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53C4"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mallCaps/>
          <w:sz w:val="21"/>
          <w:szCs w:val="21"/>
        </w:rPr>
      </w:pPr>
    </w:p>
    <w:p w14:paraId="4A5DEE81"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0D47665D"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5FEC655C" w14:textId="1093B304" w:rsidR="002036CC"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sz w:val="21"/>
          <w:szCs w:val="21"/>
        </w:rPr>
      </w:pPr>
      <w:r w:rsidRPr="00CC3D48">
        <w:rPr>
          <w:rFonts w:ascii="Tahoma" w:hAnsi="Tahoma" w:cs="Tahoma"/>
          <w:b/>
          <w:caps/>
          <w:sz w:val="21"/>
          <w:szCs w:val="21"/>
        </w:rPr>
        <w:t xml:space="preserve">Makó </w:t>
      </w:r>
      <w:r w:rsidR="002036CC" w:rsidRPr="00CC3D48">
        <w:rPr>
          <w:rFonts w:ascii="Tahoma" w:hAnsi="Tahoma" w:cs="Tahoma"/>
          <w:b/>
          <w:caps/>
          <w:sz w:val="21"/>
          <w:szCs w:val="21"/>
        </w:rPr>
        <w:t>Város Önkormányzata</w:t>
      </w:r>
    </w:p>
    <w:p w14:paraId="0AF96E7D" w14:textId="157528C9" w:rsidR="002036CC"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r w:rsidRPr="00CC3D48">
        <w:rPr>
          <w:rFonts w:ascii="Tahoma" w:hAnsi="Tahoma" w:cs="Tahoma"/>
          <w:b/>
          <w:caps/>
          <w:sz w:val="21"/>
          <w:szCs w:val="21"/>
        </w:rPr>
        <w:t>6900 Makó, Széchenyi tér 22</w:t>
      </w:r>
      <w:r w:rsidRPr="00CC3D48">
        <w:rPr>
          <w:rFonts w:ascii="Tahoma" w:hAnsi="Tahoma" w:cs="Tahoma"/>
          <w:b/>
          <w:bCs/>
          <w:sz w:val="21"/>
          <w:szCs w:val="21"/>
        </w:rPr>
        <w:t>.</w:t>
      </w:r>
    </w:p>
    <w:p w14:paraId="1E1072C0"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80EF235"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06EDFE0"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688F81B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646F641A"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0601C8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2323949" w14:textId="36B8855D" w:rsidR="002036CC" w:rsidRPr="00CC3D48" w:rsidRDefault="00C43462"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ins w:id="0" w:author="Bujtor Dávid" w:date="2019-01-08T09:27:00Z">
        <w:r>
          <w:rPr>
            <w:rFonts w:ascii="Tahoma" w:hAnsi="Tahoma" w:cs="Tahoma"/>
            <w:sz w:val="21"/>
            <w:szCs w:val="21"/>
            <w:highlight w:val="yellow"/>
          </w:rPr>
          <w:t>Módosított</w:t>
        </w:r>
      </w:ins>
      <w:bookmarkStart w:id="1" w:name="_GoBack"/>
      <w:bookmarkEnd w:id="1"/>
    </w:p>
    <w:p w14:paraId="269E4A2C" w14:textId="72BAEDFA" w:rsidR="00325478" w:rsidRPr="00CC3D48" w:rsidDel="00C43462"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del w:id="2" w:author="Bujtor Dávid" w:date="2019-01-08T09:27:00Z"/>
          <w:rFonts w:ascii="Tahoma" w:hAnsi="Tahoma" w:cs="Tahoma"/>
          <w:b/>
          <w:sz w:val="21"/>
          <w:szCs w:val="21"/>
        </w:rPr>
      </w:pPr>
      <w:del w:id="3" w:author="Bujtor Dávid" w:date="2019-01-08T09:27:00Z">
        <w:r w:rsidRPr="00CC3D48" w:rsidDel="00C43462">
          <w:rPr>
            <w:rFonts w:ascii="Tahoma" w:hAnsi="Tahoma" w:cs="Tahoma"/>
            <w:b/>
            <w:sz w:val="21"/>
            <w:szCs w:val="21"/>
          </w:rPr>
          <w:delText>AJÁNLATTÉTELI FELHÍVÁS</w:delText>
        </w:r>
      </w:del>
    </w:p>
    <w:p w14:paraId="7BCC76BD" w14:textId="084874E7" w:rsidR="002036CC" w:rsidRPr="00CC3D48"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del w:id="4" w:author="Bujtor Dávid" w:date="2019-01-08T09:27:00Z">
        <w:r w:rsidRPr="00CC3D48" w:rsidDel="00C43462">
          <w:rPr>
            <w:rFonts w:ascii="Tahoma" w:hAnsi="Tahoma" w:cs="Tahoma"/>
            <w:b/>
            <w:sz w:val="21"/>
            <w:szCs w:val="21"/>
          </w:rPr>
          <w:delText xml:space="preserve">ÉS </w:delText>
        </w:r>
      </w:del>
      <w:r w:rsidRPr="00CC3D48">
        <w:rPr>
          <w:rFonts w:ascii="Tahoma" w:hAnsi="Tahoma" w:cs="Tahoma"/>
          <w:b/>
          <w:sz w:val="21"/>
          <w:szCs w:val="21"/>
        </w:rPr>
        <w:t>KÖZBESZERZÉSI DOKUMENTUMOK</w:t>
      </w:r>
    </w:p>
    <w:p w14:paraId="6DF42CF7"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B6DE6C2"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523A7106" w14:textId="072EC353"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807E9D9" w14:textId="52A2E121"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DA38AC6"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70ED723" w14:textId="77777777" w:rsidR="002036CC" w:rsidRPr="00265376"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F601907" w14:textId="45AF1944" w:rsidR="002036CC" w:rsidRPr="00265376" w:rsidRDefault="00B0034B" w:rsidP="00E0293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65376">
        <w:rPr>
          <w:rFonts w:ascii="Tahoma" w:hAnsi="Tahoma" w:cs="Tahoma"/>
          <w:b/>
          <w:caps/>
          <w:sz w:val="21"/>
          <w:szCs w:val="21"/>
        </w:rPr>
        <w:t>„</w:t>
      </w:r>
      <w:r w:rsidR="00265376" w:rsidRPr="00265376">
        <w:rPr>
          <w:rFonts w:ascii="Tahoma" w:hAnsi="Tahoma" w:cs="Tahoma"/>
          <w:b/>
          <w:bCs/>
          <w:sz w:val="21"/>
          <w:szCs w:val="21"/>
        </w:rPr>
        <w:t>Honvéd városrész útépítési- és csapadékvíz</w:t>
      </w:r>
      <w:r w:rsidR="00265376">
        <w:rPr>
          <w:rFonts w:ascii="Tahoma" w:hAnsi="Tahoma" w:cs="Tahoma"/>
          <w:b/>
          <w:bCs/>
          <w:sz w:val="21"/>
          <w:szCs w:val="21"/>
        </w:rPr>
        <w:t>-</w:t>
      </w:r>
      <w:r w:rsidR="00265376" w:rsidRPr="00265376">
        <w:rPr>
          <w:rFonts w:ascii="Tahoma" w:hAnsi="Tahoma" w:cs="Tahoma"/>
          <w:b/>
          <w:bCs/>
          <w:sz w:val="21"/>
          <w:szCs w:val="21"/>
        </w:rPr>
        <w:t>elvezetési munkáinak kivitelezése a TOP-4.3.1-15-CS1-2016-0003 kódszámú pályázat keretében</w:t>
      </w:r>
      <w:r w:rsidRPr="00265376">
        <w:rPr>
          <w:rFonts w:ascii="Tahoma" w:hAnsi="Tahoma" w:cs="Tahoma"/>
          <w:b/>
          <w:caps/>
          <w:sz w:val="21"/>
          <w:szCs w:val="21"/>
        </w:rPr>
        <w:t>”</w:t>
      </w:r>
    </w:p>
    <w:p w14:paraId="24AD0E0B" w14:textId="4C2662D4" w:rsidR="002036CC" w:rsidRPr="00CC3D48" w:rsidRDefault="00F22D13"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roofErr w:type="spellStart"/>
      <w:r>
        <w:rPr>
          <w:rFonts w:ascii="Tahoma" w:hAnsi="Tahoma" w:cs="Tahoma"/>
          <w:b/>
          <w:sz w:val="21"/>
          <w:szCs w:val="21"/>
        </w:rPr>
        <w:t>EKR_Röviden</w:t>
      </w:r>
      <w:proofErr w:type="spellEnd"/>
      <w:r>
        <w:rPr>
          <w:rFonts w:ascii="Tahoma" w:hAnsi="Tahoma" w:cs="Tahoma"/>
          <w:b/>
          <w:sz w:val="21"/>
          <w:szCs w:val="21"/>
        </w:rPr>
        <w:t xml:space="preserve">: </w:t>
      </w:r>
      <w:r w:rsidRPr="00F22D13">
        <w:rPr>
          <w:rFonts w:ascii="Tahoma" w:hAnsi="Tahoma" w:cs="Tahoma"/>
          <w:b/>
          <w:sz w:val="21"/>
          <w:szCs w:val="21"/>
        </w:rPr>
        <w:t>Makó-Honvéd városrész - Közúthálózat fejlesztése</w:t>
      </w:r>
    </w:p>
    <w:p w14:paraId="1E007013" w14:textId="160FBB54"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7492407B" w14:textId="29C0AD04"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5FBA2F85" w14:textId="04BDDC95"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02C3FCC0"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11D84599"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TÁRGYÚ</w:t>
      </w:r>
    </w:p>
    <w:p w14:paraId="30F2B70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6A637295" w14:textId="33C40334"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1BBB73E" w14:textId="1971655F"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2E4AA88F" w14:textId="0131458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5A44FBC5"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42FBA70"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36101B47"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KBT. HARMADIK RÉSZ,</w:t>
      </w:r>
    </w:p>
    <w:p w14:paraId="22F33C4D"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UNIÓS ÉRTÉKHATÁR ALATTI</w:t>
      </w:r>
    </w:p>
    <w:p w14:paraId="685D10B7" w14:textId="77777777" w:rsidR="002036CC" w:rsidRPr="00CC3D48" w:rsidRDefault="00E66296"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CC3D48">
        <w:rPr>
          <w:rFonts w:ascii="Tahoma" w:hAnsi="Tahoma" w:cs="Tahoma"/>
          <w:b/>
          <w:sz w:val="21"/>
          <w:szCs w:val="21"/>
        </w:rPr>
        <w:t>ÉRTÉKŰ NYÍLT</w:t>
      </w:r>
      <w:r w:rsidRPr="00CC3D48" w:rsidDel="00E66296">
        <w:rPr>
          <w:rFonts w:ascii="Tahoma" w:hAnsi="Tahoma" w:cs="Tahoma"/>
          <w:b/>
          <w:sz w:val="21"/>
          <w:szCs w:val="21"/>
        </w:rPr>
        <w:t xml:space="preserve"> </w:t>
      </w:r>
      <w:r w:rsidR="002036CC" w:rsidRPr="00CC3D48">
        <w:rPr>
          <w:rFonts w:ascii="Tahoma" w:hAnsi="Tahoma" w:cs="Tahoma"/>
          <w:b/>
          <w:sz w:val="21"/>
          <w:szCs w:val="21"/>
        </w:rPr>
        <w:t>[KBT. 115. § (1) BEKEZDÉS SZERINTI]</w:t>
      </w:r>
    </w:p>
    <w:p w14:paraId="555725E7"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KÖZBESZERZÉSI ELJÁRÁSHOZ</w:t>
      </w:r>
    </w:p>
    <w:p w14:paraId="0B55FE9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D13A683"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4323389" w14:textId="237BA975"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5A20BA3B"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34EFD64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FFB3A07"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13EE0426"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201</w:t>
      </w:r>
      <w:r w:rsidR="00670485" w:rsidRPr="00CC3D48">
        <w:rPr>
          <w:rFonts w:ascii="Tahoma" w:hAnsi="Tahoma" w:cs="Tahoma"/>
          <w:b/>
          <w:sz w:val="21"/>
          <w:szCs w:val="21"/>
        </w:rPr>
        <w:t>8</w:t>
      </w:r>
      <w:r w:rsidRPr="00CC3D48">
        <w:rPr>
          <w:rFonts w:ascii="Tahoma" w:hAnsi="Tahoma" w:cs="Tahoma"/>
          <w:b/>
          <w:sz w:val="21"/>
          <w:szCs w:val="21"/>
        </w:rPr>
        <w:t>.</w:t>
      </w:r>
    </w:p>
    <w:p w14:paraId="2D21E4F9"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0859DCA8" w14:textId="77777777" w:rsidR="002036CC" w:rsidRPr="00CC3D48" w:rsidRDefault="002036CC" w:rsidP="002036CC">
      <w:pPr>
        <w:spacing w:before="60" w:after="60" w:line="240" w:lineRule="auto"/>
        <w:rPr>
          <w:rFonts w:ascii="Tahoma" w:hAnsi="Tahoma" w:cs="Tahoma"/>
          <w:b/>
          <w:sz w:val="21"/>
          <w:szCs w:val="21"/>
        </w:rPr>
      </w:pPr>
      <w:r w:rsidRPr="00CC3D48">
        <w:rPr>
          <w:rFonts w:ascii="Tahoma" w:hAnsi="Tahoma" w:cs="Tahoma"/>
          <w:b/>
          <w:sz w:val="21"/>
          <w:szCs w:val="21"/>
          <w:highlight w:val="yellow"/>
        </w:rPr>
        <w:br w:type="page"/>
      </w:r>
      <w:r w:rsidRPr="00CC3D48">
        <w:rPr>
          <w:rFonts w:ascii="Tahoma" w:hAnsi="Tahoma" w:cs="Tahoma"/>
          <w:b/>
          <w:sz w:val="21"/>
          <w:szCs w:val="21"/>
        </w:rPr>
        <w:lastRenderedPageBreak/>
        <w:t>ALAPINFORMÁCIÓK A KÖZBESZERZÉSI ELJÁRÁSRÓL</w:t>
      </w:r>
    </w:p>
    <w:p w14:paraId="14BAE4EE" w14:textId="71DA3AE1" w:rsidR="00EA3457" w:rsidRDefault="00EA3457" w:rsidP="00EA3457">
      <w:pPr>
        <w:suppressAutoHyphens/>
        <w:autoSpaceDE w:val="0"/>
        <w:spacing w:after="0" w:line="100" w:lineRule="atLeast"/>
        <w:jc w:val="both"/>
        <w:rPr>
          <w:rFonts w:ascii="Tahoma" w:hAnsi="Tahoma" w:cs="Tahoma"/>
          <w:sz w:val="21"/>
          <w:szCs w:val="21"/>
        </w:rPr>
      </w:pPr>
      <w:r w:rsidRPr="00FD3B16">
        <w:rPr>
          <w:rFonts w:ascii="Tahoma" w:hAnsi="Tahoma" w:cs="Tahoma"/>
          <w:b/>
          <w:sz w:val="21"/>
          <w:szCs w:val="21"/>
        </w:rPr>
        <w:t>Makó Város Önkormányzata</w:t>
      </w:r>
      <w:r w:rsidRPr="00CC3D48">
        <w:rPr>
          <w:rFonts w:ascii="Tahoma" w:hAnsi="Tahoma" w:cs="Tahoma"/>
          <w:sz w:val="21"/>
          <w:szCs w:val="21"/>
        </w:rPr>
        <w:t xml:space="preserve"> (6900 Makó, Széchenyi tér 22.) mint Ajánlatkérő összefoglaló tájékoztatót tett közzé az EKR-ben a jelen közbeszerzés tárgyát képező feladatok megvalósítására.</w:t>
      </w:r>
    </w:p>
    <w:p w14:paraId="1F19EF89" w14:textId="77777777" w:rsidR="00F434EF" w:rsidRPr="00CC3D48" w:rsidRDefault="00F434EF" w:rsidP="00EA3457">
      <w:pPr>
        <w:spacing w:after="0" w:line="240" w:lineRule="auto"/>
        <w:jc w:val="both"/>
        <w:outlineLvl w:val="0"/>
        <w:rPr>
          <w:rFonts w:ascii="Tahoma" w:hAnsi="Tahoma" w:cs="Tahoma"/>
          <w:sz w:val="21"/>
          <w:szCs w:val="21"/>
          <w:highlight w:val="yellow"/>
        </w:rPr>
      </w:pPr>
    </w:p>
    <w:p w14:paraId="5E0D6380" w14:textId="536D31BD" w:rsidR="00EA3457" w:rsidRPr="00FD3B16" w:rsidRDefault="00EA3457" w:rsidP="00FD3B16">
      <w:pPr>
        <w:pStyle w:val="Alaprtelmezett"/>
        <w:spacing w:after="0" w:line="240" w:lineRule="auto"/>
        <w:jc w:val="both"/>
        <w:rPr>
          <w:rFonts w:ascii="Tahoma" w:hAnsi="Tahoma" w:cs="Tahoma"/>
          <w:sz w:val="21"/>
          <w:szCs w:val="21"/>
          <w:u w:val="single"/>
        </w:rPr>
      </w:pPr>
      <w:r w:rsidRPr="00FD3B16">
        <w:rPr>
          <w:rFonts w:ascii="Tahoma" w:hAnsi="Tahoma" w:cs="Tahoma"/>
          <w:color w:val="auto"/>
          <w:sz w:val="21"/>
          <w:szCs w:val="21"/>
          <w:u w:val="single"/>
        </w:rPr>
        <w:t>Ajánlatkérőre vonatkozó információk:</w:t>
      </w:r>
    </w:p>
    <w:p w14:paraId="42AEFD9E" w14:textId="77777777" w:rsidR="00EA3457" w:rsidRPr="00756AA6"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Makó Város Önkormányzata</w:t>
      </w:r>
    </w:p>
    <w:p w14:paraId="4E446140" w14:textId="77777777" w:rsidR="00EA3457" w:rsidRPr="00CC3D48"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6900 Makó, Széchenyi tér 22.</w:t>
      </w:r>
    </w:p>
    <w:p w14:paraId="3053BFB3" w14:textId="77777777" w:rsidR="00EA3457" w:rsidRPr="00CC3D48"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Címzett: dr. Juhos Bernadett</w:t>
      </w:r>
    </w:p>
    <w:p w14:paraId="17EDFBA3" w14:textId="77777777" w:rsidR="00EA3457" w:rsidRPr="00CC3D48"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Tel: +36 62511800</w:t>
      </w:r>
    </w:p>
    <w:p w14:paraId="1FDB6C3E" w14:textId="77777777" w:rsidR="00EA3457" w:rsidRPr="00CC3D48"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Fax: +36 62511801</w:t>
      </w:r>
    </w:p>
    <w:p w14:paraId="3FD439B3" w14:textId="77777777" w:rsidR="00EA3457" w:rsidRPr="00CC3D48" w:rsidRDefault="00EA3457" w:rsidP="00EA3457">
      <w:pPr>
        <w:pStyle w:val="Alaprtelmezett"/>
        <w:tabs>
          <w:tab w:val="clear" w:pos="708"/>
        </w:tabs>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 xml:space="preserve">E-mail: </w:t>
      </w:r>
      <w:hyperlink r:id="rId9" w:history="1">
        <w:r w:rsidRPr="00756AA6">
          <w:rPr>
            <w:rStyle w:val="Hiperhivatkozs"/>
            <w:rFonts w:ascii="Tahoma" w:hAnsi="Tahoma" w:cs="Tahoma"/>
            <w:sz w:val="21"/>
            <w:szCs w:val="21"/>
            <w:lang w:eastAsia="en-US"/>
          </w:rPr>
          <w:t>kozbeszerzes@mako.hu</w:t>
        </w:r>
      </w:hyperlink>
    </w:p>
    <w:p w14:paraId="4BB66430" w14:textId="77777777" w:rsidR="00EA3457" w:rsidRPr="00756AA6" w:rsidRDefault="00EA3457" w:rsidP="00EA3457">
      <w:pPr>
        <w:pStyle w:val="Alaprtelmezett"/>
        <w:tabs>
          <w:tab w:val="clear" w:pos="708"/>
        </w:tabs>
        <w:spacing w:after="0" w:line="240" w:lineRule="auto"/>
        <w:jc w:val="both"/>
        <w:rPr>
          <w:rFonts w:ascii="Tahoma" w:hAnsi="Tahoma" w:cs="Tahoma"/>
          <w:color w:val="auto"/>
          <w:sz w:val="21"/>
          <w:szCs w:val="21"/>
          <w:highlight w:val="yellow"/>
        </w:rPr>
      </w:pPr>
    </w:p>
    <w:p w14:paraId="2F2E6F50" w14:textId="77777777" w:rsidR="00EA3457" w:rsidRPr="00CC3D48" w:rsidRDefault="00EA3457" w:rsidP="00EA3457">
      <w:pPr>
        <w:pStyle w:val="Alaprtelmezett"/>
        <w:spacing w:after="0" w:line="240" w:lineRule="auto"/>
        <w:jc w:val="both"/>
        <w:rPr>
          <w:rFonts w:ascii="Tahoma" w:hAnsi="Tahoma" w:cs="Tahoma"/>
          <w:color w:val="auto"/>
          <w:sz w:val="21"/>
          <w:szCs w:val="21"/>
          <w:u w:val="single"/>
        </w:rPr>
      </w:pPr>
      <w:r w:rsidRPr="00CC3D48">
        <w:rPr>
          <w:rFonts w:ascii="Tahoma" w:hAnsi="Tahoma" w:cs="Tahoma"/>
          <w:color w:val="auto"/>
          <w:sz w:val="21"/>
          <w:szCs w:val="21"/>
          <w:u w:val="single"/>
        </w:rPr>
        <w:t>Lebonyolító szervezet:</w:t>
      </w:r>
    </w:p>
    <w:p w14:paraId="23711CCB" w14:textId="77777777" w:rsidR="00EA3457" w:rsidRPr="00CC3D48" w:rsidRDefault="00EA3457" w:rsidP="00EA3457">
      <w:pPr>
        <w:pStyle w:val="Alaprtelmezett"/>
        <w:spacing w:after="0" w:line="240" w:lineRule="auto"/>
        <w:jc w:val="both"/>
        <w:rPr>
          <w:rFonts w:ascii="Tahoma" w:hAnsi="Tahoma" w:cs="Tahoma"/>
          <w:color w:val="auto"/>
          <w:sz w:val="21"/>
          <w:szCs w:val="21"/>
        </w:rPr>
      </w:pPr>
      <w:r w:rsidRPr="00CC3D48">
        <w:rPr>
          <w:rFonts w:ascii="Tahoma" w:hAnsi="Tahoma" w:cs="Tahoma"/>
          <w:color w:val="auto"/>
          <w:sz w:val="21"/>
          <w:szCs w:val="21"/>
        </w:rPr>
        <w:t xml:space="preserve">"ÉSZ-KER" </w:t>
      </w:r>
      <w:proofErr w:type="gramStart"/>
      <w:r w:rsidRPr="00CC3D48">
        <w:rPr>
          <w:rFonts w:ascii="Tahoma" w:hAnsi="Tahoma" w:cs="Tahoma"/>
          <w:color w:val="auto"/>
          <w:sz w:val="21"/>
          <w:szCs w:val="21"/>
        </w:rPr>
        <w:t>Zrt.</w:t>
      </w:r>
      <w:proofErr w:type="gramEnd"/>
    </w:p>
    <w:p w14:paraId="456A4B39" w14:textId="77777777" w:rsidR="00EA3457" w:rsidRPr="00CC3D48" w:rsidRDefault="00EA3457" w:rsidP="00EA3457">
      <w:pPr>
        <w:pStyle w:val="Alaprtelmezett"/>
        <w:spacing w:after="0" w:line="240" w:lineRule="auto"/>
        <w:jc w:val="both"/>
        <w:rPr>
          <w:rFonts w:ascii="Tahoma" w:hAnsi="Tahoma" w:cs="Tahoma"/>
          <w:color w:val="auto"/>
          <w:sz w:val="21"/>
          <w:szCs w:val="21"/>
        </w:rPr>
      </w:pPr>
      <w:r w:rsidRPr="00CC3D48">
        <w:rPr>
          <w:rFonts w:ascii="Tahoma" w:hAnsi="Tahoma" w:cs="Tahoma"/>
          <w:color w:val="auto"/>
          <w:sz w:val="21"/>
          <w:szCs w:val="21"/>
        </w:rPr>
        <w:t>1026 Budapest, Pasaréti út 83.</w:t>
      </w:r>
    </w:p>
    <w:p w14:paraId="19D49B62" w14:textId="77777777" w:rsidR="00EA3457" w:rsidRPr="00CC3D48" w:rsidRDefault="00EA3457" w:rsidP="00EA3457">
      <w:pPr>
        <w:pStyle w:val="Alaprtelmezett"/>
        <w:spacing w:after="0" w:line="240" w:lineRule="auto"/>
        <w:jc w:val="both"/>
        <w:rPr>
          <w:rFonts w:ascii="Tahoma" w:hAnsi="Tahoma" w:cs="Tahoma"/>
          <w:color w:val="auto"/>
          <w:sz w:val="21"/>
          <w:szCs w:val="21"/>
        </w:rPr>
      </w:pPr>
      <w:r w:rsidRPr="00CC3D48">
        <w:rPr>
          <w:rFonts w:ascii="Tahoma" w:hAnsi="Tahoma" w:cs="Tahoma"/>
          <w:color w:val="auto"/>
          <w:sz w:val="21"/>
          <w:szCs w:val="21"/>
        </w:rPr>
        <w:t>Telefon: +</w:t>
      </w:r>
      <w:r w:rsidRPr="00CC3D48">
        <w:rPr>
          <w:rFonts w:ascii="Tahoma" w:hAnsi="Tahoma" w:cs="Tahoma"/>
          <w:bCs/>
          <w:color w:val="auto"/>
          <w:sz w:val="21"/>
          <w:szCs w:val="21"/>
        </w:rPr>
        <w:t>36 1/788-8931</w:t>
      </w:r>
    </w:p>
    <w:p w14:paraId="0C59B1A2" w14:textId="77777777" w:rsidR="00EA3457" w:rsidRPr="00CC3D48" w:rsidRDefault="00EA3457" w:rsidP="00EA3457">
      <w:pPr>
        <w:pStyle w:val="Alaprtelmezett"/>
        <w:spacing w:after="0" w:line="240" w:lineRule="auto"/>
        <w:jc w:val="both"/>
        <w:rPr>
          <w:rFonts w:ascii="Tahoma" w:hAnsi="Tahoma" w:cs="Tahoma"/>
          <w:color w:val="auto"/>
          <w:sz w:val="21"/>
          <w:szCs w:val="21"/>
        </w:rPr>
      </w:pPr>
      <w:r w:rsidRPr="00CC3D48">
        <w:rPr>
          <w:rFonts w:ascii="Tahoma" w:hAnsi="Tahoma" w:cs="Tahoma"/>
          <w:color w:val="auto"/>
          <w:sz w:val="21"/>
          <w:szCs w:val="21"/>
        </w:rPr>
        <w:t>Fax: +36 1/789-69-43</w:t>
      </w:r>
    </w:p>
    <w:p w14:paraId="68003BB6" w14:textId="77777777" w:rsidR="00EA3457" w:rsidRPr="00CC3D48" w:rsidRDefault="00EA3457" w:rsidP="00EA3457">
      <w:pPr>
        <w:pStyle w:val="Alaprtelmezett"/>
        <w:tabs>
          <w:tab w:val="clear" w:pos="708"/>
        </w:tabs>
        <w:spacing w:after="0" w:line="240" w:lineRule="auto"/>
        <w:jc w:val="both"/>
        <w:rPr>
          <w:rFonts w:ascii="Tahoma" w:hAnsi="Tahoma" w:cs="Tahoma"/>
          <w:color w:val="auto"/>
          <w:sz w:val="21"/>
          <w:szCs w:val="21"/>
        </w:rPr>
      </w:pPr>
      <w:r w:rsidRPr="00CC3D48">
        <w:rPr>
          <w:rFonts w:ascii="Tahoma" w:hAnsi="Tahoma" w:cs="Tahoma"/>
          <w:color w:val="auto"/>
          <w:sz w:val="21"/>
          <w:szCs w:val="21"/>
        </w:rPr>
        <w:t xml:space="preserve">E-mail: </w:t>
      </w:r>
      <w:hyperlink r:id="rId10" w:history="1">
        <w:r w:rsidRPr="00756AA6">
          <w:rPr>
            <w:rStyle w:val="Hiperhivatkozs"/>
            <w:rFonts w:ascii="Tahoma" w:hAnsi="Tahoma" w:cs="Tahoma"/>
            <w:color w:val="auto"/>
            <w:sz w:val="21"/>
            <w:szCs w:val="21"/>
          </w:rPr>
          <w:t>eszker@eszker.eu</w:t>
        </w:r>
      </w:hyperlink>
    </w:p>
    <w:p w14:paraId="6BFFA73B" w14:textId="77777777" w:rsidR="00EA3457" w:rsidRPr="00756AA6" w:rsidRDefault="00EA3457" w:rsidP="00EA3457">
      <w:pPr>
        <w:pStyle w:val="Alaprtelmezett"/>
        <w:tabs>
          <w:tab w:val="clear" w:pos="708"/>
        </w:tabs>
        <w:spacing w:after="0" w:line="240" w:lineRule="auto"/>
        <w:jc w:val="both"/>
        <w:rPr>
          <w:rFonts w:ascii="Tahoma" w:hAnsi="Tahoma" w:cs="Tahoma"/>
          <w:color w:val="auto"/>
          <w:sz w:val="21"/>
          <w:szCs w:val="21"/>
          <w:highlight w:val="yellow"/>
        </w:rPr>
      </w:pPr>
    </w:p>
    <w:p w14:paraId="49BF74C6" w14:textId="77777777" w:rsidR="00EA3457" w:rsidRPr="00CC3D48" w:rsidRDefault="00EA3457" w:rsidP="00EA3457">
      <w:pPr>
        <w:suppressAutoHyphens/>
        <w:spacing w:after="0" w:line="240" w:lineRule="auto"/>
        <w:textAlignment w:val="baseline"/>
        <w:rPr>
          <w:rFonts w:ascii="Tahoma" w:hAnsi="Tahoma" w:cs="Tahoma"/>
          <w:sz w:val="21"/>
          <w:szCs w:val="21"/>
          <w:u w:val="single"/>
          <w:lang w:eastAsia="ar-SA"/>
        </w:rPr>
      </w:pPr>
      <w:r w:rsidRPr="00CC3D48">
        <w:rPr>
          <w:rFonts w:ascii="Tahoma" w:hAnsi="Tahoma" w:cs="Tahoma"/>
          <w:sz w:val="21"/>
          <w:szCs w:val="21"/>
          <w:u w:val="single"/>
          <w:lang w:eastAsia="ar-SA"/>
        </w:rPr>
        <w:t xml:space="preserve">Felelős akkreditált közbeszerzési szaktanácsadó </w:t>
      </w:r>
      <w:r w:rsidRPr="00CC3D48">
        <w:rPr>
          <w:rFonts w:ascii="Tahoma" w:hAnsi="Tahoma" w:cs="Tahoma"/>
          <w:sz w:val="21"/>
          <w:szCs w:val="21"/>
          <w:u w:val="single"/>
        </w:rPr>
        <w:t xml:space="preserve">(a 14/2016. (V. 25.) </w:t>
      </w:r>
      <w:proofErr w:type="spellStart"/>
      <w:r w:rsidRPr="00CC3D48">
        <w:rPr>
          <w:rFonts w:ascii="Tahoma" w:hAnsi="Tahoma" w:cs="Tahoma"/>
          <w:sz w:val="21"/>
          <w:szCs w:val="21"/>
          <w:u w:val="single"/>
        </w:rPr>
        <w:t>MvM</w:t>
      </w:r>
      <w:proofErr w:type="spellEnd"/>
      <w:r w:rsidRPr="00CC3D48">
        <w:rPr>
          <w:rFonts w:ascii="Tahoma" w:hAnsi="Tahoma" w:cs="Tahoma"/>
          <w:sz w:val="21"/>
          <w:szCs w:val="21"/>
          <w:u w:val="single"/>
        </w:rPr>
        <w:t>. rendelet 6. § (7) bekezdése alapján)</w:t>
      </w:r>
      <w:r w:rsidRPr="00CC3D48">
        <w:rPr>
          <w:rFonts w:ascii="Tahoma" w:hAnsi="Tahoma" w:cs="Tahoma"/>
          <w:sz w:val="21"/>
          <w:szCs w:val="21"/>
          <w:u w:val="single"/>
          <w:lang w:eastAsia="ar-SA"/>
        </w:rPr>
        <w:t>:</w:t>
      </w:r>
    </w:p>
    <w:p w14:paraId="50EFB0F6" w14:textId="77777777" w:rsidR="00EA3457" w:rsidRPr="00CC3D48" w:rsidRDefault="00EA3457" w:rsidP="00EA3457">
      <w:pPr>
        <w:pStyle w:val="Szvegtrzs32"/>
        <w:spacing w:after="0" w:line="240" w:lineRule="auto"/>
        <w:rPr>
          <w:rFonts w:ascii="Tahoma" w:hAnsi="Tahoma" w:cs="Tahoma"/>
          <w:color w:val="auto"/>
          <w:sz w:val="21"/>
          <w:szCs w:val="21"/>
        </w:rPr>
      </w:pPr>
      <w:r w:rsidRPr="00CC3D48">
        <w:rPr>
          <w:rFonts w:ascii="Tahoma" w:hAnsi="Tahoma" w:cs="Tahoma"/>
          <w:color w:val="auto"/>
          <w:sz w:val="21"/>
          <w:szCs w:val="21"/>
        </w:rPr>
        <w:t>Név: Bálint Gyöngyi</w:t>
      </w:r>
    </w:p>
    <w:p w14:paraId="1664AFD3" w14:textId="77777777" w:rsidR="00EA3457" w:rsidRPr="00CC3D48" w:rsidRDefault="00EA3457" w:rsidP="00EA3457">
      <w:pPr>
        <w:pStyle w:val="Szvegtrzs32"/>
        <w:spacing w:after="0" w:line="240" w:lineRule="auto"/>
        <w:rPr>
          <w:rFonts w:ascii="Tahoma" w:hAnsi="Tahoma" w:cs="Tahoma"/>
          <w:color w:val="auto"/>
          <w:sz w:val="21"/>
          <w:szCs w:val="21"/>
        </w:rPr>
      </w:pPr>
      <w:r w:rsidRPr="00CC3D48">
        <w:rPr>
          <w:rFonts w:ascii="Tahoma" w:hAnsi="Tahoma" w:cs="Tahoma"/>
          <w:color w:val="auto"/>
          <w:sz w:val="21"/>
          <w:szCs w:val="21"/>
        </w:rPr>
        <w:t>Levelezési címe: 1026 Budapest, Pasaréti út 83.</w:t>
      </w:r>
    </w:p>
    <w:p w14:paraId="2FB9FF0E" w14:textId="77777777" w:rsidR="00EA3457" w:rsidRPr="00CC3D48" w:rsidRDefault="00EA3457" w:rsidP="00EA3457">
      <w:pPr>
        <w:pStyle w:val="Szvegtrzs32"/>
        <w:spacing w:after="0" w:line="240" w:lineRule="auto"/>
        <w:rPr>
          <w:rFonts w:ascii="Tahoma" w:hAnsi="Tahoma" w:cs="Tahoma"/>
          <w:color w:val="auto"/>
          <w:sz w:val="21"/>
          <w:szCs w:val="21"/>
        </w:rPr>
      </w:pPr>
      <w:r w:rsidRPr="00CC3D48">
        <w:rPr>
          <w:rFonts w:ascii="Tahoma" w:hAnsi="Tahoma" w:cs="Tahoma"/>
          <w:color w:val="auto"/>
          <w:sz w:val="21"/>
          <w:szCs w:val="21"/>
        </w:rPr>
        <w:t xml:space="preserve">Email: </w:t>
      </w:r>
      <w:hyperlink r:id="rId11" w:history="1">
        <w:r w:rsidRPr="00756AA6">
          <w:rPr>
            <w:rStyle w:val="Hiperhivatkozs"/>
            <w:rFonts w:ascii="Tahoma" w:hAnsi="Tahoma" w:cs="Tahoma"/>
            <w:sz w:val="21"/>
            <w:szCs w:val="21"/>
          </w:rPr>
          <w:t>balint@eszker.eu</w:t>
        </w:r>
      </w:hyperlink>
    </w:p>
    <w:p w14:paraId="6D63EC0B" w14:textId="244BBB50" w:rsidR="00B4133D" w:rsidRPr="00CC3D48" w:rsidRDefault="00EA3457" w:rsidP="00EA3457">
      <w:pPr>
        <w:pStyle w:val="Alaprtelmezett"/>
        <w:tabs>
          <w:tab w:val="clear" w:pos="708"/>
        </w:tabs>
        <w:spacing w:after="0" w:line="240" w:lineRule="auto"/>
        <w:jc w:val="both"/>
        <w:rPr>
          <w:rFonts w:ascii="Tahoma" w:hAnsi="Tahoma" w:cs="Tahoma"/>
          <w:sz w:val="21"/>
          <w:szCs w:val="21"/>
        </w:rPr>
      </w:pPr>
      <w:r w:rsidRPr="00756AA6">
        <w:rPr>
          <w:rFonts w:ascii="Tahoma" w:hAnsi="Tahoma" w:cs="Tahoma"/>
          <w:sz w:val="21"/>
          <w:szCs w:val="21"/>
        </w:rPr>
        <w:t>Lajstromszáma: 00700</w:t>
      </w:r>
    </w:p>
    <w:p w14:paraId="085DBE30" w14:textId="77777777" w:rsidR="00EA3457" w:rsidRPr="00CC3D48" w:rsidRDefault="00EA3457" w:rsidP="00EA3457">
      <w:pPr>
        <w:pStyle w:val="Alaprtelmezett"/>
        <w:tabs>
          <w:tab w:val="clear" w:pos="708"/>
        </w:tabs>
        <w:spacing w:after="0" w:line="240" w:lineRule="auto"/>
        <w:jc w:val="both"/>
        <w:rPr>
          <w:rFonts w:ascii="Tahoma" w:hAnsi="Tahoma" w:cs="Tahoma"/>
          <w:color w:val="auto"/>
          <w:sz w:val="21"/>
          <w:szCs w:val="21"/>
          <w:highlight w:val="yellow"/>
        </w:rPr>
      </w:pPr>
    </w:p>
    <w:p w14:paraId="2D63455A" w14:textId="77777777" w:rsidR="002036CC" w:rsidRPr="00CC3D48" w:rsidRDefault="002036CC" w:rsidP="002036CC">
      <w:pPr>
        <w:pStyle w:val="Alaprtelmezett"/>
        <w:spacing w:after="0" w:line="240" w:lineRule="auto"/>
        <w:jc w:val="both"/>
        <w:rPr>
          <w:rFonts w:ascii="Tahoma" w:hAnsi="Tahoma" w:cs="Tahoma"/>
          <w:sz w:val="21"/>
          <w:szCs w:val="21"/>
        </w:rPr>
      </w:pPr>
      <w:r w:rsidRPr="00CC3D48">
        <w:rPr>
          <w:rFonts w:ascii="Tahoma" w:hAnsi="Tahoma" w:cs="Tahoma"/>
          <w:sz w:val="21"/>
          <w:szCs w:val="21"/>
          <w:u w:val="single"/>
        </w:rPr>
        <w:t>Az eljárás típusa:</w:t>
      </w:r>
    </w:p>
    <w:p w14:paraId="54686223" w14:textId="77777777" w:rsidR="002036CC" w:rsidRPr="00CC3D48" w:rsidRDefault="00E66296" w:rsidP="002036CC">
      <w:pPr>
        <w:spacing w:after="0" w:line="100" w:lineRule="atLeast"/>
        <w:jc w:val="both"/>
        <w:textAlignment w:val="baseline"/>
        <w:rPr>
          <w:rFonts w:ascii="Tahoma" w:hAnsi="Tahoma" w:cs="Tahoma"/>
          <w:kern w:val="1"/>
          <w:sz w:val="21"/>
          <w:szCs w:val="21"/>
        </w:rPr>
      </w:pPr>
      <w:r w:rsidRPr="00CC3D48">
        <w:rPr>
          <w:rFonts w:ascii="Tahoma" w:hAnsi="Tahoma" w:cs="Tahoma"/>
          <w:sz w:val="21"/>
          <w:szCs w:val="21"/>
        </w:rPr>
        <w:t xml:space="preserve">Kbt. Harmadik Rész, nemzeti eljárásrendben lefolytatott nyílt </w:t>
      </w:r>
      <w:r w:rsidR="002036CC" w:rsidRPr="00CC3D48">
        <w:rPr>
          <w:rFonts w:ascii="Tahoma" w:hAnsi="Tahoma" w:cs="Tahoma"/>
          <w:sz w:val="21"/>
          <w:szCs w:val="21"/>
        </w:rPr>
        <w:t>közbeszerzési eljárás (Kbt. 115. § (1) bekezdés szerinti)</w:t>
      </w:r>
      <w:r w:rsidR="002036CC" w:rsidRPr="00CC3D48">
        <w:rPr>
          <w:rFonts w:ascii="Tahoma" w:hAnsi="Tahoma" w:cs="Tahoma"/>
          <w:kern w:val="1"/>
          <w:sz w:val="21"/>
          <w:szCs w:val="21"/>
        </w:rPr>
        <w:t xml:space="preserve">. </w:t>
      </w:r>
    </w:p>
    <w:p w14:paraId="4389CDC1" w14:textId="77777777" w:rsidR="002036CC" w:rsidRPr="00CC3D48" w:rsidRDefault="002036CC" w:rsidP="002036CC">
      <w:pPr>
        <w:suppressAutoHyphens/>
        <w:autoSpaceDE w:val="0"/>
        <w:spacing w:after="0" w:line="240" w:lineRule="auto"/>
        <w:jc w:val="both"/>
        <w:rPr>
          <w:rFonts w:ascii="Tahoma" w:hAnsi="Tahoma" w:cs="Tahoma"/>
          <w:sz w:val="21"/>
          <w:szCs w:val="21"/>
          <w:u w:val="single"/>
          <w:lang w:eastAsia="ar-SA"/>
        </w:rPr>
      </w:pPr>
    </w:p>
    <w:p w14:paraId="18A73451" w14:textId="77777777" w:rsidR="002036CC" w:rsidRPr="00CC3D48" w:rsidRDefault="002036CC" w:rsidP="002036CC">
      <w:pPr>
        <w:suppressAutoHyphens/>
        <w:autoSpaceDE w:val="0"/>
        <w:spacing w:after="0" w:line="240" w:lineRule="auto"/>
        <w:jc w:val="both"/>
        <w:rPr>
          <w:rFonts w:ascii="Tahoma" w:hAnsi="Tahoma" w:cs="Tahoma"/>
          <w:sz w:val="21"/>
          <w:szCs w:val="21"/>
          <w:u w:val="single"/>
          <w:lang w:eastAsia="ar-SA"/>
        </w:rPr>
      </w:pPr>
      <w:r w:rsidRPr="00CC3D48">
        <w:rPr>
          <w:rFonts w:ascii="Tahoma" w:hAnsi="Tahoma" w:cs="Tahoma"/>
          <w:sz w:val="21"/>
          <w:szCs w:val="21"/>
          <w:u w:val="single"/>
          <w:lang w:eastAsia="ar-SA"/>
        </w:rPr>
        <w:t>Eljárás nyelve:</w:t>
      </w:r>
    </w:p>
    <w:p w14:paraId="618EBAAD" w14:textId="77777777" w:rsidR="002036CC" w:rsidRPr="00CC3D48" w:rsidRDefault="002036CC" w:rsidP="002036CC">
      <w:pPr>
        <w:suppressAutoHyphens/>
        <w:autoSpaceDE w:val="0"/>
        <w:spacing w:after="0" w:line="240" w:lineRule="auto"/>
        <w:jc w:val="both"/>
        <w:rPr>
          <w:rFonts w:ascii="Tahoma" w:hAnsi="Tahoma" w:cs="Tahoma"/>
          <w:sz w:val="21"/>
          <w:szCs w:val="21"/>
          <w:lang w:eastAsia="ar-SA"/>
        </w:rPr>
      </w:pPr>
      <w:r w:rsidRPr="00CC3D48">
        <w:rPr>
          <w:rFonts w:ascii="Tahoma" w:hAnsi="Tahoma" w:cs="Tahoma"/>
          <w:sz w:val="21"/>
          <w:szCs w:val="21"/>
          <w:lang w:eastAsia="ar-SA"/>
        </w:rPr>
        <w:t xml:space="preserve">Jelen közbeszerzési eljárás kizárólagos hivatalos nyelve a magyar. </w:t>
      </w:r>
      <w:bookmarkStart w:id="5" w:name="pr274"/>
      <w:r w:rsidRPr="00CC3D48">
        <w:rPr>
          <w:rFonts w:ascii="Tahoma" w:hAnsi="Tahoma" w:cs="Tahoma"/>
          <w:sz w:val="21"/>
          <w:szCs w:val="21"/>
          <w:lang w:eastAsia="ar-SA"/>
        </w:rPr>
        <w:t>Az ajánlatkérő a nem magyar nyelven benyújtott dokumentumok ajánlattevő általi felelős fordítását is elfogadja</w:t>
      </w:r>
      <w:r w:rsidR="00E66296" w:rsidRPr="00CC3D48">
        <w:rPr>
          <w:rFonts w:ascii="Tahoma" w:hAnsi="Tahoma" w:cs="Tahoma"/>
          <w:sz w:val="21"/>
          <w:szCs w:val="21"/>
        </w:rPr>
        <w:t xml:space="preserve"> a </w:t>
      </w:r>
      <w:r w:rsidR="00E66296" w:rsidRPr="00CC3D48">
        <w:rPr>
          <w:rFonts w:ascii="Tahoma" w:hAnsi="Tahoma" w:cs="Tahoma"/>
          <w:sz w:val="21"/>
          <w:szCs w:val="21"/>
          <w:lang w:eastAsia="ar-SA"/>
        </w:rPr>
        <w:t>Kbt. 47. § (2) bekezdés alapján.</w:t>
      </w:r>
      <w:bookmarkEnd w:id="5"/>
    </w:p>
    <w:p w14:paraId="3B9C61FA" w14:textId="77777777" w:rsidR="002036CC" w:rsidRPr="00CC3D48" w:rsidRDefault="002036CC" w:rsidP="002036CC">
      <w:pPr>
        <w:suppressAutoHyphens/>
        <w:autoSpaceDE w:val="0"/>
        <w:spacing w:after="0" w:line="240" w:lineRule="auto"/>
        <w:jc w:val="both"/>
        <w:rPr>
          <w:rFonts w:ascii="Tahoma" w:hAnsi="Tahoma" w:cs="Tahoma"/>
          <w:sz w:val="21"/>
          <w:szCs w:val="21"/>
          <w:lang w:eastAsia="ar-SA"/>
        </w:rPr>
      </w:pPr>
    </w:p>
    <w:p w14:paraId="79679992" w14:textId="77777777" w:rsidR="002036CC" w:rsidRPr="00CC3D48" w:rsidRDefault="002036CC" w:rsidP="002036CC">
      <w:pPr>
        <w:pStyle w:val="Alaprtelmezett"/>
        <w:tabs>
          <w:tab w:val="clear" w:pos="708"/>
        </w:tabs>
        <w:spacing w:after="0" w:line="240" w:lineRule="auto"/>
        <w:jc w:val="both"/>
        <w:rPr>
          <w:rFonts w:ascii="Tahoma" w:hAnsi="Tahoma" w:cs="Tahoma"/>
          <w:color w:val="auto"/>
          <w:sz w:val="21"/>
          <w:szCs w:val="21"/>
        </w:rPr>
      </w:pPr>
      <w:r w:rsidRPr="00CC3D48">
        <w:rPr>
          <w:rFonts w:ascii="Tahoma" w:hAnsi="Tahoma" w:cs="Tahoma"/>
          <w:color w:val="auto"/>
          <w:sz w:val="21"/>
          <w:szCs w:val="21"/>
          <w:u w:val="single"/>
        </w:rPr>
        <w:t>Az eljárás tárgya:</w:t>
      </w:r>
    </w:p>
    <w:p w14:paraId="4B7A52ED" w14:textId="6287E358" w:rsidR="00265376" w:rsidRPr="00265376" w:rsidRDefault="00265376" w:rsidP="002036CC">
      <w:pPr>
        <w:pStyle w:val="Alaprtelmezett"/>
        <w:tabs>
          <w:tab w:val="clear" w:pos="708"/>
        </w:tabs>
        <w:spacing w:after="0" w:line="240" w:lineRule="auto"/>
        <w:jc w:val="both"/>
        <w:rPr>
          <w:rFonts w:ascii="Tahoma" w:hAnsi="Tahoma" w:cs="Tahoma"/>
          <w:bCs/>
          <w:color w:val="auto"/>
          <w:sz w:val="21"/>
          <w:szCs w:val="21"/>
        </w:rPr>
      </w:pPr>
      <w:r w:rsidRPr="00265376">
        <w:rPr>
          <w:rFonts w:ascii="Tahoma" w:hAnsi="Tahoma" w:cs="Tahoma"/>
          <w:bCs/>
          <w:color w:val="auto"/>
          <w:sz w:val="21"/>
          <w:szCs w:val="21"/>
        </w:rPr>
        <w:t>Honvéd városrész útépítési- és csapadékvíz-elvezetési munkáinak kivitelezése a TOP-4.3.1-15-CS1-2016-0003 kódszámú pályázat keretében</w:t>
      </w:r>
      <w:r>
        <w:rPr>
          <w:rFonts w:ascii="Tahoma" w:hAnsi="Tahoma" w:cs="Tahoma"/>
          <w:bCs/>
          <w:color w:val="auto"/>
          <w:sz w:val="21"/>
          <w:szCs w:val="21"/>
        </w:rPr>
        <w:t>.</w:t>
      </w:r>
    </w:p>
    <w:p w14:paraId="68811B3B" w14:textId="77777777" w:rsidR="00265376" w:rsidRPr="00CC3D48" w:rsidRDefault="00265376" w:rsidP="002036CC">
      <w:pPr>
        <w:pStyle w:val="Alaprtelmezett"/>
        <w:tabs>
          <w:tab w:val="clear" w:pos="708"/>
        </w:tabs>
        <w:spacing w:after="0" w:line="240" w:lineRule="auto"/>
        <w:jc w:val="both"/>
        <w:rPr>
          <w:rFonts w:ascii="Tahoma" w:hAnsi="Tahoma" w:cs="Tahoma"/>
          <w:color w:val="auto"/>
          <w:sz w:val="21"/>
          <w:szCs w:val="21"/>
          <w:highlight w:val="yellow"/>
        </w:rPr>
      </w:pPr>
    </w:p>
    <w:p w14:paraId="5692B803" w14:textId="77777777" w:rsidR="002036CC" w:rsidRPr="00CC3D48" w:rsidRDefault="002036CC" w:rsidP="002036CC">
      <w:pPr>
        <w:pStyle w:val="Alaprtelmezett"/>
        <w:spacing w:after="0" w:line="240" w:lineRule="auto"/>
        <w:jc w:val="both"/>
        <w:rPr>
          <w:rFonts w:ascii="Tahoma" w:hAnsi="Tahoma" w:cs="Tahoma"/>
          <w:sz w:val="21"/>
          <w:szCs w:val="21"/>
        </w:rPr>
      </w:pPr>
      <w:r w:rsidRPr="00CC3D48">
        <w:rPr>
          <w:rFonts w:ascii="Tahoma" w:hAnsi="Tahoma" w:cs="Tahoma"/>
          <w:sz w:val="21"/>
          <w:szCs w:val="21"/>
          <w:u w:val="single"/>
        </w:rPr>
        <w:t>Egyéb rendelkezések:</w:t>
      </w:r>
    </w:p>
    <w:p w14:paraId="55AA223B" w14:textId="77777777" w:rsidR="002036CC" w:rsidRPr="00CC3D48" w:rsidRDefault="002036CC" w:rsidP="002036CC">
      <w:pPr>
        <w:pStyle w:val="Alaprtelmezett"/>
        <w:spacing w:after="0" w:line="240" w:lineRule="auto"/>
        <w:jc w:val="both"/>
        <w:rPr>
          <w:rFonts w:ascii="Tahoma" w:hAnsi="Tahoma" w:cs="Tahoma"/>
          <w:sz w:val="21"/>
          <w:szCs w:val="21"/>
        </w:rPr>
      </w:pPr>
      <w:r w:rsidRPr="00CC3D48">
        <w:rPr>
          <w:rFonts w:ascii="Tahoma" w:hAnsi="Tahoma" w:cs="Tahoma"/>
          <w:sz w:val="21"/>
          <w:szCs w:val="21"/>
        </w:rPr>
        <w:t>Az eljárás során felmerülő, az ajánlattételi felhívásban és jelen dokumentációban nem szabályozott kérdések tekintetében a közbeszerzésekről szóló 2015. évi CXLIII. törvény és végrehajtási rendeletei az irányadók.</w:t>
      </w:r>
    </w:p>
    <w:p w14:paraId="290218BA" w14:textId="77777777" w:rsidR="00F22D13" w:rsidRPr="00F22D13" w:rsidRDefault="00F22D13" w:rsidP="00F22D13">
      <w:pPr>
        <w:pStyle w:val="Alaprtelmezett"/>
        <w:spacing w:after="0"/>
        <w:jc w:val="both"/>
        <w:rPr>
          <w:rFonts w:ascii="Tahoma" w:hAnsi="Tahoma" w:cs="Tahoma"/>
          <w:sz w:val="21"/>
          <w:szCs w:val="21"/>
        </w:rPr>
      </w:pPr>
      <w:r w:rsidRPr="00F22D13">
        <w:rPr>
          <w:rFonts w:ascii="Tahoma" w:hAnsi="Tahoma" w:cs="Tahoma"/>
          <w:sz w:val="21"/>
          <w:szCs w:val="21"/>
        </w:rPr>
        <w:t xml:space="preserve">A részajánlat tételének kizárásának indoka(i): </w:t>
      </w:r>
    </w:p>
    <w:p w14:paraId="10C89D07" w14:textId="57769E58" w:rsidR="002036CC" w:rsidRPr="00CC3D48" w:rsidRDefault="00F22D13" w:rsidP="00A47414">
      <w:pPr>
        <w:pStyle w:val="Alaprtelmezett"/>
        <w:spacing w:after="0" w:line="240" w:lineRule="auto"/>
        <w:jc w:val="both"/>
        <w:rPr>
          <w:rFonts w:ascii="Tahoma" w:hAnsi="Tahoma" w:cs="Tahoma"/>
          <w:caps/>
          <w:sz w:val="21"/>
          <w:szCs w:val="21"/>
          <w:highlight w:val="yellow"/>
        </w:rPr>
      </w:pPr>
      <w:r w:rsidRPr="00F22D13">
        <w:rPr>
          <w:rFonts w:ascii="Tahoma" w:hAnsi="Tahoma" w:cs="Tahoma"/>
          <w:sz w:val="21"/>
          <w:szCs w:val="21"/>
        </w:rPr>
        <w:t>Ajánlatkérő jelen eljárásban nem teszi lehetővé a részekre történő ajánlattételt, tekintettel arra, hogy a közbeszerzés tárgya szerinti munkák és feladatok - jellegük, összetettségük, előírt műszaki paramétereik, időbeli tartamaik alapján - szorosan kapcsolódnak egymáshoz, egymásra épülnek, amelyet több ajánlattevő egyidőben nem tudna teljesíteni. A kivitelezési feladatban foglalt munkarészek kivitelezés-szervezésben és műszakilag is összefonódnak. A kivitelezésre átadott munkaterületek (illetve rész-munkaterületek) további almunkaterületekre – mely lehetővé tenné a különböző vállalkozók részére történő önálló munkaterület biztosítását – nem oszthatók, az Ajánlatkérő nincs felkészülve különböző alvállalkozók egyazon munkaterületen történő munkavégzése esetén a jogszabályokban előírt munkavédelmi koordinátori feladatok ellátására, melyek miatt valamennyi kivitelezési feladat egy projektként való kezelése a célszerű és egyetlen lehetséges megoldás, ellenkező esetben jelentős többlet kiadással járna ajánlatkérő részére, ebből eredően a projekt részajánlatokra bontása nem biztosítható.</w:t>
      </w:r>
      <w:r w:rsidR="002036CC" w:rsidRPr="00CC3D48">
        <w:rPr>
          <w:rFonts w:ascii="Tahoma" w:hAnsi="Tahoma" w:cs="Tahoma"/>
          <w:b/>
          <w:caps/>
          <w:sz w:val="21"/>
          <w:szCs w:val="21"/>
          <w:highlight w:val="yellow"/>
        </w:rPr>
        <w:br w:type="page"/>
      </w:r>
    </w:p>
    <w:p w14:paraId="7B3CCD96" w14:textId="77777777" w:rsidR="002036CC" w:rsidRPr="00CC3D48" w:rsidRDefault="002036CC"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CC3D48">
        <w:rPr>
          <w:rFonts w:ascii="Tahoma" w:hAnsi="Tahoma" w:cs="Tahoma"/>
          <w:b/>
          <w:caps/>
          <w:sz w:val="21"/>
          <w:szCs w:val="21"/>
        </w:rPr>
        <w:lastRenderedPageBreak/>
        <w:t>1. kötet</w:t>
      </w:r>
    </w:p>
    <w:p w14:paraId="66A7EE99" w14:textId="77777777" w:rsidR="00CB3D4D" w:rsidRPr="00CC3D48" w:rsidRDefault="00CB3D4D"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CC3D48">
        <w:rPr>
          <w:rFonts w:ascii="Tahoma" w:hAnsi="Tahoma" w:cs="Tahoma"/>
          <w:b/>
          <w:caps/>
          <w:sz w:val="21"/>
          <w:szCs w:val="21"/>
        </w:rPr>
        <w:t>AJÁNLATI FELHÍVÁS</w:t>
      </w:r>
    </w:p>
    <w:p w14:paraId="53794E34" w14:textId="77777777" w:rsidR="002036CC" w:rsidRPr="00CC3D48" w:rsidRDefault="002036CC" w:rsidP="002036CC">
      <w:pPr>
        <w:spacing w:before="60" w:after="60" w:line="240" w:lineRule="auto"/>
        <w:jc w:val="both"/>
        <w:rPr>
          <w:rFonts w:ascii="Tahoma" w:hAnsi="Tahoma" w:cs="Tahoma"/>
          <w:spacing w:val="60"/>
          <w:sz w:val="21"/>
          <w:szCs w:val="21"/>
        </w:rPr>
      </w:pPr>
    </w:p>
    <w:p w14:paraId="6FBA0CEF" w14:textId="77777777" w:rsidR="00CB3D4D" w:rsidRPr="00CC3D48" w:rsidRDefault="00CB3D4D" w:rsidP="00CB3D4D">
      <w:pPr>
        <w:spacing w:before="120" w:after="120"/>
        <w:ind w:right="-482"/>
        <w:outlineLvl w:val="0"/>
        <w:rPr>
          <w:rFonts w:ascii="Tahoma" w:hAnsi="Tahoma" w:cs="Tahoma"/>
          <w:sz w:val="21"/>
          <w:szCs w:val="21"/>
        </w:rPr>
      </w:pPr>
      <w:r w:rsidRPr="00CC3D48">
        <w:rPr>
          <w:rFonts w:ascii="Tahoma" w:hAnsi="Tahoma" w:cs="Tahoma"/>
          <w:sz w:val="21"/>
          <w:szCs w:val="21"/>
        </w:rPr>
        <w:t>Ajánlati felhívás az alábbi linken található:</w:t>
      </w:r>
    </w:p>
    <w:p w14:paraId="4F8F2A2E" w14:textId="77777777" w:rsidR="00CB3D4D" w:rsidRPr="00CC3D48" w:rsidRDefault="00372EB7" w:rsidP="00CB3D4D">
      <w:pPr>
        <w:pStyle w:val="Alaprtelmezett"/>
        <w:spacing w:after="120"/>
        <w:jc w:val="both"/>
        <w:rPr>
          <w:rFonts w:ascii="Tahoma" w:hAnsi="Tahoma" w:cs="Tahoma"/>
          <w:sz w:val="21"/>
          <w:szCs w:val="21"/>
        </w:rPr>
      </w:pPr>
      <w:hyperlink r:id="rId12" w:history="1">
        <w:r w:rsidR="00CB3D4D" w:rsidRPr="00756AA6">
          <w:rPr>
            <w:rStyle w:val="Hiperhivatkozs"/>
            <w:rFonts w:ascii="Tahoma" w:hAnsi="Tahoma" w:cs="Tahoma"/>
            <w:sz w:val="21"/>
            <w:szCs w:val="21"/>
          </w:rPr>
          <w:t>https://ekr.gov.hu</w:t>
        </w:r>
      </w:hyperlink>
    </w:p>
    <w:p w14:paraId="4251FC34" w14:textId="77777777" w:rsidR="00CB3D4D" w:rsidRPr="00CC3D48" w:rsidRDefault="00CB3D4D" w:rsidP="002036CC">
      <w:pPr>
        <w:spacing w:before="60" w:after="60" w:line="240" w:lineRule="auto"/>
        <w:jc w:val="center"/>
        <w:rPr>
          <w:rFonts w:ascii="Tahoma" w:hAnsi="Tahoma" w:cs="Tahoma"/>
          <w:b/>
          <w:spacing w:val="60"/>
          <w:sz w:val="21"/>
          <w:szCs w:val="21"/>
        </w:rPr>
      </w:pPr>
      <w:bookmarkStart w:id="6" w:name="pr292"/>
      <w:r w:rsidRPr="00756AA6">
        <w:rPr>
          <w:rFonts w:ascii="Tahoma" w:hAnsi="Tahoma" w:cs="Tahoma"/>
          <w:b/>
          <w:spacing w:val="60"/>
          <w:sz w:val="21"/>
          <w:szCs w:val="21"/>
        </w:rPr>
        <w:br w:type="page"/>
      </w:r>
    </w:p>
    <w:p w14:paraId="5E453A65" w14:textId="77777777" w:rsidR="00CB3D4D" w:rsidRPr="00CC3D48" w:rsidRDefault="00CB3D4D" w:rsidP="00CB3D4D">
      <w:pPr>
        <w:pStyle w:val="Alaprtelmezett"/>
        <w:pageBreakBefore/>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CC3D48">
        <w:rPr>
          <w:rFonts w:ascii="Tahoma" w:hAnsi="Tahoma" w:cs="Tahoma"/>
          <w:b/>
          <w:bCs/>
          <w:caps/>
          <w:color w:val="auto"/>
          <w:sz w:val="21"/>
          <w:szCs w:val="21"/>
        </w:rPr>
        <w:lastRenderedPageBreak/>
        <w:t>2. kötet</w:t>
      </w:r>
    </w:p>
    <w:p w14:paraId="20DE16ED" w14:textId="77777777" w:rsidR="00CB3D4D" w:rsidRPr="00CC3D48" w:rsidRDefault="00CB3D4D" w:rsidP="00CB3D4D">
      <w:pPr>
        <w:pStyle w:val="Alaprtelmezett"/>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CC3D48">
        <w:rPr>
          <w:rFonts w:ascii="Tahoma" w:hAnsi="Tahoma" w:cs="Tahoma"/>
          <w:b/>
          <w:bCs/>
          <w:caps/>
          <w:color w:val="auto"/>
          <w:sz w:val="21"/>
          <w:szCs w:val="21"/>
        </w:rPr>
        <w:t>ÚTMUTATÓ Az érdekelt gazdasági szereplők részére</w:t>
      </w:r>
    </w:p>
    <w:p w14:paraId="03223A99" w14:textId="77777777" w:rsidR="00CB3D4D" w:rsidRPr="00CC3D48" w:rsidRDefault="00CB3D4D" w:rsidP="008B36B0">
      <w:pPr>
        <w:pStyle w:val="Listaszerbekezds"/>
        <w:numPr>
          <w:ilvl w:val="0"/>
          <w:numId w:val="3"/>
        </w:numPr>
        <w:tabs>
          <w:tab w:val="left" w:pos="567"/>
        </w:tabs>
        <w:suppressAutoHyphens/>
        <w:spacing w:before="0" w:line="276" w:lineRule="auto"/>
        <w:ind w:left="0" w:firstLine="0"/>
        <w:contextualSpacing w:val="0"/>
        <w:rPr>
          <w:rFonts w:ascii="Tahoma" w:hAnsi="Tahoma" w:cs="Tahoma"/>
          <w:sz w:val="21"/>
          <w:szCs w:val="21"/>
        </w:rPr>
      </w:pPr>
      <w:r w:rsidRPr="00CC3D48">
        <w:rPr>
          <w:rFonts w:ascii="Tahoma" w:hAnsi="Tahoma" w:cs="Tahoma"/>
          <w:b/>
          <w:bCs/>
          <w:sz w:val="21"/>
          <w:szCs w:val="21"/>
        </w:rPr>
        <w:t xml:space="preserve">A </w:t>
      </w:r>
      <w:r w:rsidRPr="00CC3D48">
        <w:rPr>
          <w:rFonts w:ascii="Tahoma" w:hAnsi="Tahoma" w:cs="Tahoma"/>
          <w:b/>
          <w:caps/>
          <w:sz w:val="21"/>
          <w:szCs w:val="21"/>
        </w:rPr>
        <w:t>közbeszerzési dokumentumok</w:t>
      </w:r>
      <w:r w:rsidRPr="00CC3D48">
        <w:rPr>
          <w:rFonts w:ascii="Tahoma" w:hAnsi="Tahoma" w:cs="Tahoma"/>
          <w:b/>
          <w:bCs/>
          <w:caps/>
          <w:sz w:val="21"/>
          <w:szCs w:val="21"/>
        </w:rPr>
        <w:t xml:space="preserve"> TARTALMA</w:t>
      </w:r>
    </w:p>
    <w:p w14:paraId="532EB169" w14:textId="77777777" w:rsidR="00CB3D4D" w:rsidRPr="00CC3D48" w:rsidRDefault="00CB3D4D" w:rsidP="00CB3D4D">
      <w:pPr>
        <w:pStyle w:val="Alaprtelmezett"/>
        <w:tabs>
          <w:tab w:val="clear" w:pos="708"/>
          <w:tab w:val="left" w:pos="567"/>
        </w:tabs>
        <w:spacing w:after="120"/>
        <w:jc w:val="both"/>
        <w:rPr>
          <w:rFonts w:ascii="Tahoma" w:hAnsi="Tahoma" w:cs="Tahoma"/>
          <w:color w:val="auto"/>
          <w:sz w:val="21"/>
          <w:szCs w:val="21"/>
        </w:rPr>
      </w:pPr>
      <w:r w:rsidRPr="00CC3D48">
        <w:rPr>
          <w:rFonts w:ascii="Tahoma" w:hAnsi="Tahoma" w:cs="Tahoma"/>
          <w:b/>
          <w:bCs/>
          <w:color w:val="auto"/>
          <w:sz w:val="21"/>
          <w:szCs w:val="21"/>
        </w:rPr>
        <w:t>1.1.</w:t>
      </w:r>
      <w:r w:rsidRPr="00CC3D48">
        <w:rPr>
          <w:rFonts w:ascii="Tahoma" w:hAnsi="Tahoma" w:cs="Tahoma"/>
          <w:b/>
          <w:bCs/>
          <w:color w:val="auto"/>
          <w:sz w:val="21"/>
          <w:szCs w:val="21"/>
        </w:rPr>
        <w:tab/>
      </w:r>
      <w:r w:rsidRPr="00CC3D48">
        <w:rPr>
          <w:rFonts w:ascii="Tahoma" w:hAnsi="Tahoma" w:cs="Tahoma"/>
          <w:color w:val="auto"/>
          <w:sz w:val="21"/>
          <w:szCs w:val="21"/>
        </w:rPr>
        <w:t>A közbeszerzési dokumentumok a következő részekből állnak:</w:t>
      </w:r>
    </w:p>
    <w:p w14:paraId="4158DAF8" w14:textId="77777777" w:rsidR="00CB3D4D" w:rsidRPr="00CC3D48" w:rsidRDefault="00CB3D4D" w:rsidP="00CB3D4D">
      <w:pPr>
        <w:pStyle w:val="Listaszerbekezds"/>
        <w:spacing w:before="0" w:line="276" w:lineRule="auto"/>
        <w:ind w:left="0" w:firstLine="709"/>
        <w:rPr>
          <w:rFonts w:ascii="Tahoma" w:hAnsi="Tahoma" w:cs="Tahoma"/>
          <w:sz w:val="21"/>
          <w:szCs w:val="21"/>
        </w:rPr>
      </w:pPr>
      <w:r w:rsidRPr="00CC3D48">
        <w:rPr>
          <w:rFonts w:ascii="Tahoma" w:hAnsi="Tahoma" w:cs="Tahoma"/>
          <w:b/>
          <w:bCs/>
          <w:sz w:val="21"/>
          <w:szCs w:val="21"/>
        </w:rPr>
        <w:t xml:space="preserve">1. KÖTET: </w:t>
      </w:r>
      <w:r w:rsidRPr="00CC3D48">
        <w:rPr>
          <w:rFonts w:ascii="Tahoma" w:hAnsi="Tahoma" w:cs="Tahoma"/>
          <w:b/>
          <w:sz w:val="21"/>
          <w:szCs w:val="21"/>
        </w:rPr>
        <w:t xml:space="preserve">ELJÁRÁST MEGINDÍTÓ </w:t>
      </w:r>
      <w:r w:rsidRPr="00CC3D48">
        <w:rPr>
          <w:rFonts w:ascii="Tahoma" w:hAnsi="Tahoma" w:cs="Tahoma"/>
          <w:b/>
          <w:bCs/>
          <w:caps/>
          <w:sz w:val="21"/>
          <w:szCs w:val="21"/>
        </w:rPr>
        <w:t>felhívás</w:t>
      </w:r>
    </w:p>
    <w:p w14:paraId="08D53410" w14:textId="77777777" w:rsidR="00CB3D4D" w:rsidRPr="00CC3D48" w:rsidRDefault="00CB3D4D" w:rsidP="00CB3D4D">
      <w:pPr>
        <w:pStyle w:val="Listaszerbekezds"/>
        <w:spacing w:before="0" w:line="276" w:lineRule="auto"/>
        <w:ind w:left="709"/>
        <w:rPr>
          <w:rFonts w:ascii="Tahoma" w:hAnsi="Tahoma" w:cs="Tahoma"/>
          <w:sz w:val="21"/>
          <w:szCs w:val="21"/>
        </w:rPr>
      </w:pPr>
      <w:r w:rsidRPr="00CC3D48">
        <w:rPr>
          <w:rFonts w:ascii="Tahoma" w:hAnsi="Tahoma" w:cs="Tahoma"/>
          <w:b/>
          <w:bCs/>
          <w:sz w:val="21"/>
          <w:szCs w:val="21"/>
        </w:rPr>
        <w:t>2. KÖTET: Ú</w:t>
      </w:r>
      <w:r w:rsidRPr="00CC3D48">
        <w:rPr>
          <w:rFonts w:ascii="Tahoma" w:hAnsi="Tahoma" w:cs="Tahoma"/>
          <w:b/>
          <w:bCs/>
          <w:caps/>
          <w:sz w:val="21"/>
          <w:szCs w:val="21"/>
        </w:rPr>
        <w:t>TMUTATÓ Az érdekelt gazdasági szereplők részére</w:t>
      </w:r>
    </w:p>
    <w:p w14:paraId="763B06BA" w14:textId="77777777" w:rsidR="00CB3D4D" w:rsidRPr="00CC3D48" w:rsidRDefault="00CB3D4D" w:rsidP="00CB3D4D">
      <w:pPr>
        <w:pStyle w:val="Listaszerbekezds"/>
        <w:spacing w:before="0" w:line="276" w:lineRule="auto"/>
        <w:ind w:left="709"/>
        <w:rPr>
          <w:rFonts w:ascii="Tahoma" w:hAnsi="Tahoma" w:cs="Tahoma"/>
          <w:sz w:val="21"/>
          <w:szCs w:val="21"/>
        </w:rPr>
      </w:pPr>
      <w:r w:rsidRPr="00CC3D48">
        <w:rPr>
          <w:rFonts w:ascii="Tahoma" w:hAnsi="Tahoma" w:cs="Tahoma"/>
          <w:b/>
          <w:bCs/>
          <w:sz w:val="21"/>
          <w:szCs w:val="21"/>
        </w:rPr>
        <w:t>3. KÖTET: SZERZŐDÉSTERVEZET</w:t>
      </w:r>
    </w:p>
    <w:p w14:paraId="517E0142" w14:textId="77777777" w:rsidR="00CB3D4D" w:rsidRPr="00CC3D48" w:rsidRDefault="00CB3D4D" w:rsidP="00CB3D4D">
      <w:pPr>
        <w:pStyle w:val="Listaszerbekezds"/>
        <w:spacing w:before="0" w:line="276" w:lineRule="auto"/>
        <w:ind w:left="709"/>
        <w:rPr>
          <w:rFonts w:ascii="Tahoma" w:hAnsi="Tahoma" w:cs="Tahoma"/>
          <w:sz w:val="21"/>
          <w:szCs w:val="21"/>
        </w:rPr>
      </w:pPr>
      <w:r w:rsidRPr="00CC3D48">
        <w:rPr>
          <w:rFonts w:ascii="Tahoma" w:hAnsi="Tahoma" w:cs="Tahoma"/>
          <w:b/>
          <w:bCs/>
          <w:sz w:val="21"/>
          <w:szCs w:val="21"/>
        </w:rPr>
        <w:t>4. KÖTET: AJÁNLOTT IGAZOLÁS- ÉS NYILATKOZATMINTÁK</w:t>
      </w:r>
    </w:p>
    <w:p w14:paraId="6A032C32" w14:textId="77777777" w:rsidR="00CB3D4D" w:rsidRPr="00CC3D48" w:rsidRDefault="00CB3D4D" w:rsidP="00CB3D4D">
      <w:pPr>
        <w:pStyle w:val="Listaszerbekezds"/>
        <w:spacing w:before="0" w:line="276" w:lineRule="auto"/>
        <w:ind w:left="709"/>
        <w:rPr>
          <w:rFonts w:ascii="Tahoma" w:hAnsi="Tahoma" w:cs="Tahoma"/>
          <w:b/>
          <w:bCs/>
          <w:sz w:val="21"/>
          <w:szCs w:val="21"/>
        </w:rPr>
      </w:pPr>
      <w:r w:rsidRPr="00CC3D48">
        <w:rPr>
          <w:rFonts w:ascii="Tahoma" w:hAnsi="Tahoma" w:cs="Tahoma"/>
          <w:b/>
          <w:bCs/>
          <w:sz w:val="21"/>
          <w:szCs w:val="21"/>
        </w:rPr>
        <w:t>5. KÖTET: FELADATLÍRÁS (MŰSZAKI LEÍRÁS</w:t>
      </w:r>
      <w:r w:rsidR="00866761" w:rsidRPr="00CC3D48">
        <w:rPr>
          <w:rFonts w:ascii="Tahoma" w:hAnsi="Tahoma" w:cs="Tahoma"/>
          <w:b/>
          <w:bCs/>
          <w:sz w:val="21"/>
          <w:szCs w:val="21"/>
        </w:rPr>
        <w:t>, ÁRAZATLAN KÖLTSÉGVETÉS</w:t>
      </w:r>
      <w:r w:rsidRPr="00CC3D48">
        <w:rPr>
          <w:rFonts w:ascii="Tahoma" w:hAnsi="Tahoma" w:cs="Tahoma"/>
          <w:b/>
          <w:bCs/>
          <w:sz w:val="21"/>
          <w:szCs w:val="21"/>
        </w:rPr>
        <w:t>)</w:t>
      </w:r>
    </w:p>
    <w:p w14:paraId="16C37799" w14:textId="77777777" w:rsidR="00CB3D4D" w:rsidRPr="00CC3D48" w:rsidRDefault="00CB3D4D" w:rsidP="00CB3D4D">
      <w:pPr>
        <w:pStyle w:val="Alaprtelmezett"/>
        <w:tabs>
          <w:tab w:val="clear" w:pos="708"/>
        </w:tabs>
        <w:spacing w:after="120"/>
        <w:ind w:left="567" w:hanging="567"/>
        <w:jc w:val="both"/>
        <w:rPr>
          <w:rFonts w:ascii="Tahoma" w:hAnsi="Tahoma" w:cs="Tahoma"/>
          <w:i/>
          <w:color w:val="auto"/>
          <w:sz w:val="21"/>
          <w:szCs w:val="21"/>
        </w:rPr>
      </w:pPr>
      <w:r w:rsidRPr="00CC3D48">
        <w:rPr>
          <w:rFonts w:ascii="Tahoma" w:hAnsi="Tahoma" w:cs="Tahoma"/>
          <w:b/>
          <w:bCs/>
          <w:color w:val="auto"/>
          <w:sz w:val="21"/>
          <w:szCs w:val="21"/>
        </w:rPr>
        <w:t>1.2.</w:t>
      </w:r>
      <w:r w:rsidRPr="00CC3D48">
        <w:rPr>
          <w:rFonts w:ascii="Tahoma" w:hAnsi="Tahoma" w:cs="Tahoma"/>
          <w:b/>
          <w:bCs/>
          <w:color w:val="auto"/>
          <w:sz w:val="21"/>
          <w:szCs w:val="21"/>
        </w:rPr>
        <w:tab/>
      </w:r>
      <w:r w:rsidRPr="00CC3D48">
        <w:rPr>
          <w:rFonts w:ascii="Tahoma" w:hAnsi="Tahoma" w:cs="Tahoma"/>
          <w:color w:val="auto"/>
          <w:sz w:val="21"/>
          <w:szCs w:val="21"/>
        </w:rPr>
        <w:t xml:space="preserve">Jelen közbeszerzési dokumentáció nem mindenben ismétli meg az eljárást megindító felhívásban foglaltakat, a közbeszerzési dokumentáció az eljárást megindító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 </w:t>
      </w:r>
      <w:r w:rsidRPr="00CC3D48">
        <w:rPr>
          <w:rFonts w:ascii="Tahoma" w:hAnsi="Tahoma" w:cs="Tahoma"/>
          <w:i/>
          <w:color w:val="auto"/>
          <w:sz w:val="21"/>
          <w:szCs w:val="21"/>
        </w:rPr>
        <w:t>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rendelkezéseinek megfelelően. A 424/2017. (XII. 19.) Korm. rendelet 1.§ (2) bekezdésének megfelelően az elektronikus közbeszerzési rendszer (EKR) a Miniszterelnökség által üzemeltetett központi közbeszerzési nyilvántartás és a közbeszerzési eljárások elektronikus lebonyolítását támogató informatikai rendszer.</w:t>
      </w:r>
    </w:p>
    <w:p w14:paraId="63CFDE9A" w14:textId="77777777" w:rsidR="00CB3D4D" w:rsidRPr="00CC3D48" w:rsidRDefault="00CB3D4D" w:rsidP="00CB3D4D">
      <w:pPr>
        <w:pStyle w:val="Alaprtelmezett"/>
        <w:tabs>
          <w:tab w:val="clear" w:pos="708"/>
        </w:tabs>
        <w:spacing w:after="120"/>
        <w:ind w:left="567"/>
        <w:jc w:val="both"/>
        <w:rPr>
          <w:rFonts w:ascii="Tahoma" w:hAnsi="Tahoma" w:cs="Tahoma"/>
          <w:i/>
          <w:color w:val="auto"/>
          <w:sz w:val="21"/>
          <w:szCs w:val="21"/>
        </w:rPr>
      </w:pPr>
      <w:r w:rsidRPr="00CC3D48">
        <w:rPr>
          <w:rFonts w:ascii="Tahoma" w:hAnsi="Tahoma" w:cs="Tahoma"/>
          <w:i/>
          <w:color w:val="auto"/>
          <w:sz w:val="21"/>
          <w:szCs w:val="21"/>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389BB8BA" w14:textId="77777777" w:rsidR="00CB3D4D" w:rsidRPr="00CC3D48" w:rsidRDefault="00CB3D4D" w:rsidP="00CB3D4D">
      <w:pPr>
        <w:pStyle w:val="Alaprtelmezett"/>
        <w:tabs>
          <w:tab w:val="clear" w:pos="708"/>
        </w:tabs>
        <w:spacing w:after="120"/>
        <w:ind w:left="567" w:hanging="567"/>
        <w:jc w:val="both"/>
        <w:rPr>
          <w:rFonts w:ascii="Tahoma" w:hAnsi="Tahoma" w:cs="Tahoma"/>
          <w:color w:val="auto"/>
          <w:sz w:val="21"/>
          <w:szCs w:val="21"/>
        </w:rPr>
      </w:pPr>
      <w:r w:rsidRPr="00CC3D48">
        <w:rPr>
          <w:rFonts w:ascii="Tahoma" w:hAnsi="Tahoma" w:cs="Tahoma"/>
          <w:b/>
          <w:bCs/>
          <w:color w:val="auto"/>
          <w:sz w:val="21"/>
          <w:szCs w:val="21"/>
        </w:rPr>
        <w:t>1.3.</w:t>
      </w:r>
      <w:r w:rsidRPr="00CC3D48">
        <w:rPr>
          <w:rFonts w:ascii="Tahoma" w:hAnsi="Tahoma" w:cs="Tahoma"/>
          <w:color w:val="auto"/>
          <w:sz w:val="21"/>
          <w:szCs w:val="21"/>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7" w:name="pr401"/>
      <w:r w:rsidRPr="00CC3D48">
        <w:rPr>
          <w:rFonts w:ascii="Tahoma" w:hAnsi="Tahoma" w:cs="Tahoma"/>
          <w:color w:val="auto"/>
          <w:sz w:val="21"/>
          <w:szCs w:val="21"/>
        </w:rPr>
        <w:t>az alkalmasság igazolásában részt vesz a gazdasági szereplő</w:t>
      </w:r>
      <w:bookmarkEnd w:id="7"/>
      <w:r w:rsidRPr="00CC3D48">
        <w:rPr>
          <w:rFonts w:ascii="Tahoma" w:hAnsi="Tahoma" w:cs="Tahoma"/>
          <w:color w:val="auto"/>
          <w:sz w:val="21"/>
          <w:szCs w:val="21"/>
        </w:rPr>
        <w:t>. Sem a közbeszerzési dokumentumokat, sem annak részeit, nem lehet másra felhasználni, mint ajánlattételre, és az abban leírt szolgáltatások céljára.</w:t>
      </w:r>
    </w:p>
    <w:p w14:paraId="490A77EF" w14:textId="77777777" w:rsidR="00CB3D4D" w:rsidRPr="00CC3D48" w:rsidRDefault="00CB3D4D" w:rsidP="00CF098F">
      <w:pPr>
        <w:pStyle w:val="Listaszerbekezds"/>
        <w:numPr>
          <w:ilvl w:val="1"/>
          <w:numId w:val="6"/>
        </w:numPr>
        <w:suppressAutoHyphens/>
        <w:autoSpaceDE w:val="0"/>
        <w:spacing w:after="0"/>
        <w:ind w:left="567" w:hanging="567"/>
        <w:contextualSpacing w:val="0"/>
        <w:rPr>
          <w:rFonts w:ascii="Tahoma" w:eastAsia="Times New Roman" w:hAnsi="Tahoma" w:cs="Tahoma"/>
          <w:b/>
          <w:i/>
          <w:sz w:val="21"/>
          <w:szCs w:val="21"/>
          <w:lang w:eastAsia="ar-SA"/>
        </w:rPr>
      </w:pPr>
      <w:r w:rsidRPr="00CC3D48">
        <w:rPr>
          <w:rFonts w:ascii="Tahoma" w:eastAsia="Times New Roman" w:hAnsi="Tahoma" w:cs="Tahoma"/>
          <w:b/>
          <w:i/>
          <w:sz w:val="21"/>
          <w:szCs w:val="21"/>
          <w:lang w:eastAsia="ar-SA"/>
        </w:rPr>
        <w:t>Eljárási határidőkkel kapcsolatos speciális rendelkezések</w:t>
      </w:r>
    </w:p>
    <w:p w14:paraId="31A7E6CA" w14:textId="77777777" w:rsidR="00CB3D4D" w:rsidRPr="00CC3D48" w:rsidRDefault="00CB3D4D" w:rsidP="00CB3D4D">
      <w:pPr>
        <w:pStyle w:val="Listaszerbekezds"/>
        <w:autoSpaceDE w:val="0"/>
        <w:spacing w:after="0"/>
        <w:ind w:left="567"/>
        <w:rPr>
          <w:rFonts w:ascii="Tahoma" w:eastAsia="Times New Roman" w:hAnsi="Tahoma" w:cs="Tahoma"/>
          <w:i/>
          <w:sz w:val="21"/>
          <w:szCs w:val="21"/>
          <w:lang w:eastAsia="ar-SA"/>
        </w:rPr>
      </w:pPr>
      <w:r w:rsidRPr="00CC3D48">
        <w:rPr>
          <w:rFonts w:ascii="Tahoma" w:hAnsi="Tahoma" w:cs="Tahoma"/>
          <w:i/>
          <w:sz w:val="21"/>
          <w:szCs w:val="21"/>
        </w:rPr>
        <w:t xml:space="preserve">A 424/2017. (XII. 19.) Korm. rendelet 16.§ (1) bekezdése értelmében </w:t>
      </w:r>
      <w:r w:rsidRPr="00CC3D48">
        <w:rPr>
          <w:rFonts w:ascii="Tahoma" w:eastAsia="Times New Roman" w:hAnsi="Tahoma" w:cs="Tahoma"/>
          <w:i/>
          <w:sz w:val="21"/>
          <w:szCs w:val="21"/>
        </w:rPr>
        <w:t>az ajánlattételi határidő nem jár le, ha az EKR vagy annak az ajánlat elkészítését támogató része az EKR üzemeltetője által közzétett tájékoztatás alapján igazoltan</w:t>
      </w:r>
    </w:p>
    <w:p w14:paraId="114D9A7E"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eastAsia="Times New Roman" w:hAnsi="Tahoma" w:cs="Tahoma"/>
          <w:i/>
          <w:iCs/>
          <w:sz w:val="21"/>
          <w:szCs w:val="21"/>
        </w:rPr>
        <w:t>a) </w:t>
      </w:r>
      <w:r w:rsidRPr="00CC3D48">
        <w:rPr>
          <w:rFonts w:ascii="Tahoma" w:eastAsia="Times New Roman" w:hAnsi="Tahoma" w:cs="Tahoma"/>
          <w:i/>
          <w:sz w:val="21"/>
          <w:szCs w:val="21"/>
        </w:rPr>
        <w:t>folyamatosan legalább öt percig fennálló üzemzavar(ok) folytán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22. § (2) bekezdés] az ajánlatkérő által meghatározott ajánlattételi határidőt megelőző huszonnégy órában összesen legalább százhúsz percig, vagy</w:t>
      </w:r>
    </w:p>
    <w:p w14:paraId="692C95B5"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eastAsia="Times New Roman" w:hAnsi="Tahoma" w:cs="Tahoma"/>
          <w:i/>
          <w:iCs/>
          <w:sz w:val="21"/>
          <w:szCs w:val="21"/>
        </w:rPr>
        <w:t>b) </w:t>
      </w:r>
      <w:r w:rsidRPr="00CC3D48">
        <w:rPr>
          <w:rFonts w:ascii="Tahoma" w:eastAsia="Times New Roman" w:hAnsi="Tahoma" w:cs="Tahoma"/>
          <w:i/>
          <w:sz w:val="21"/>
          <w:szCs w:val="21"/>
        </w:rPr>
        <w:t>- anélkül, hogy a határidő meghosszabbítására ezt követően már sor került volna - üzemzavar folytán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22. § (2) bekezdés] az ajánlattételi határidő alatt folyamatosan legalább huszonnégy óráig</w:t>
      </w:r>
    </w:p>
    <w:p w14:paraId="6E783AF6"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eastAsia="Times New Roman" w:hAnsi="Tahoma" w:cs="Tahoma"/>
          <w:i/>
          <w:sz w:val="21"/>
          <w:szCs w:val="21"/>
        </w:rPr>
        <w:t>nem elérhető.</w:t>
      </w:r>
    </w:p>
    <w:p w14:paraId="157AD306"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23FE5723"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hAnsi="Tahoma" w:cs="Tahoma"/>
          <w:i/>
          <w:sz w:val="21"/>
          <w:szCs w:val="21"/>
        </w:rPr>
        <w:lastRenderedPageBreak/>
        <w:t xml:space="preserve">A 424/2017. (XII. 19.) Korm. rendelet 16.§ </w:t>
      </w:r>
      <w:r w:rsidRPr="00CC3D48">
        <w:rPr>
          <w:rFonts w:ascii="Tahoma" w:eastAsia="Times New Roman" w:hAnsi="Tahoma" w:cs="Tahoma"/>
          <w:i/>
          <w:sz w:val="21"/>
          <w:szCs w:val="21"/>
        </w:rPr>
        <w:t xml:space="preserve">(2) bekezdése értelmében a Kbt. 52. § (4) bekezdésében foglaltakon túl az ajánlatkérő az </w:t>
      </w:r>
      <w:r w:rsidRPr="00CC3D48">
        <w:rPr>
          <w:rFonts w:ascii="Tahoma" w:hAnsi="Tahoma" w:cs="Tahoma"/>
          <w:i/>
          <w:sz w:val="21"/>
          <w:szCs w:val="21"/>
        </w:rPr>
        <w:t>424/2017. (XII. 19.) Korm. rendelet 16.§</w:t>
      </w:r>
      <w:r w:rsidRPr="00CC3D48">
        <w:rPr>
          <w:rFonts w:ascii="Tahoma" w:eastAsia="Times New Roman" w:hAnsi="Tahoma" w:cs="Tahoma"/>
          <w:i/>
          <w:sz w:val="21"/>
          <w:szCs w:val="21"/>
        </w:rPr>
        <w:t xml:space="preserve"> (1) bekezdés szerinti esetben is köteles az ajánlattételi meghosszabbítani az EKR működésének helyreállítását követően, amelyről az EKR üzemeltetője tájékoztatást tesz közzé. Az </w:t>
      </w:r>
      <w:r w:rsidRPr="00CC3D48">
        <w:rPr>
          <w:rFonts w:ascii="Tahoma" w:hAnsi="Tahoma" w:cs="Tahoma"/>
          <w:i/>
          <w:sz w:val="21"/>
          <w:szCs w:val="21"/>
        </w:rPr>
        <w:t xml:space="preserve">424/2017. (XII. 19.) Korm. rendelet 16.§ </w:t>
      </w:r>
      <w:r w:rsidRPr="00CC3D48">
        <w:rPr>
          <w:rFonts w:ascii="Tahoma" w:eastAsia="Times New Roman" w:hAnsi="Tahoma" w:cs="Tahoma"/>
          <w:i/>
          <w:sz w:val="21"/>
          <w:szCs w:val="21"/>
        </w:rPr>
        <w:t>(1) bekezdés </w:t>
      </w:r>
      <w:r w:rsidRPr="00CC3D48">
        <w:rPr>
          <w:rFonts w:ascii="Tahoma" w:eastAsia="Times New Roman" w:hAnsi="Tahoma" w:cs="Tahoma"/>
          <w:i/>
          <w:iCs/>
          <w:sz w:val="21"/>
          <w:szCs w:val="21"/>
        </w:rPr>
        <w:t>a) </w:t>
      </w:r>
      <w:r w:rsidRPr="00CC3D48">
        <w:rPr>
          <w:rFonts w:ascii="Tahoma" w:eastAsia="Times New Roman" w:hAnsi="Tahoma" w:cs="Tahoma"/>
          <w:i/>
          <w:sz w:val="21"/>
          <w:szCs w:val="21"/>
        </w:rPr>
        <w:t>pontja szerinti esetben a határidőt úgy kell meghosszabbítani, hogy megfelelő idő, de - a hirdetmény nélküli tárgyalásos eljárás kivételével - legalább a hosszabbításról szóló értesítés megküldésétől számított két nap álljon rendelkezésre az ajánlat benyújtására.</w:t>
      </w:r>
    </w:p>
    <w:p w14:paraId="6F6197E7"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0E0D6FFB"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hAnsi="Tahoma" w:cs="Tahoma"/>
          <w:i/>
          <w:sz w:val="21"/>
          <w:szCs w:val="21"/>
        </w:rPr>
        <w:t xml:space="preserve">A 424/2017. (XII. 19.) Korm. rendelet 16.§ </w:t>
      </w:r>
      <w:r w:rsidRPr="00CC3D48">
        <w:rPr>
          <w:rFonts w:ascii="Tahoma" w:eastAsia="Times New Roman" w:hAnsi="Tahoma" w:cs="Tahoma"/>
          <w:i/>
          <w:sz w:val="21"/>
          <w:szCs w:val="21"/>
        </w:rPr>
        <w:t>(3) bekezdése értelmében amennyiben az ajánlattételi határidő módosítása szükséges, de az EKR üzemzavara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22. § (2)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14:paraId="348DBBCA"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3C69F26D"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eastAsia="Times New Roman" w:hAnsi="Tahoma" w:cs="Tahoma"/>
          <w:bCs/>
          <w:i/>
          <w:sz w:val="21"/>
          <w:szCs w:val="21"/>
        </w:rPr>
        <w:t xml:space="preserve">A </w:t>
      </w:r>
      <w:r w:rsidRPr="00CC3D48">
        <w:rPr>
          <w:rFonts w:ascii="Tahoma" w:hAnsi="Tahoma" w:cs="Tahoma"/>
          <w:i/>
          <w:sz w:val="21"/>
          <w:szCs w:val="21"/>
        </w:rPr>
        <w:t xml:space="preserve">424/2017. (XII. 19.) Korm. rendelet </w:t>
      </w:r>
      <w:r w:rsidRPr="00CC3D48">
        <w:rPr>
          <w:rFonts w:ascii="Tahoma" w:eastAsia="Times New Roman" w:hAnsi="Tahoma" w:cs="Tahoma"/>
          <w:bCs/>
          <w:i/>
          <w:sz w:val="21"/>
          <w:szCs w:val="21"/>
        </w:rPr>
        <w:t>17. § </w:t>
      </w:r>
      <w:r w:rsidRPr="00CC3D48">
        <w:rPr>
          <w:rFonts w:ascii="Tahoma" w:eastAsia="Times New Roman" w:hAnsi="Tahoma" w:cs="Tahoma"/>
          <w:i/>
          <w:sz w:val="21"/>
          <w:szCs w:val="21"/>
        </w:rPr>
        <w:t xml:space="preserve">(1) bekezdése értelmében ha az ajánlattevő által, vagy más érdekelt gazdasági szereplő vagy szervezet által elvégezhető eljárási cselekmények, így különösen hiánypótlás, felvilágosítás vagy </w:t>
      </w:r>
      <w:proofErr w:type="spellStart"/>
      <w:r w:rsidRPr="00CC3D48">
        <w:rPr>
          <w:rFonts w:ascii="Tahoma" w:eastAsia="Times New Roman" w:hAnsi="Tahoma" w:cs="Tahoma"/>
          <w:i/>
          <w:sz w:val="21"/>
          <w:szCs w:val="21"/>
        </w:rPr>
        <w:t>árindokolás</w:t>
      </w:r>
      <w:proofErr w:type="spellEnd"/>
      <w:r w:rsidRPr="00CC3D48">
        <w:rPr>
          <w:rFonts w:ascii="Tahoma" w:eastAsia="Times New Roman" w:hAnsi="Tahoma" w:cs="Tahoma"/>
          <w:i/>
          <w:sz w:val="21"/>
          <w:szCs w:val="21"/>
        </w:rPr>
        <w:t xml:space="preserve"> megadására, vagy az előzetes vitarendezés kezdeményezésére rendelkezésre álló határidő alatt üzemzavar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 xml:space="preserve">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4786025C"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7B155730"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hAnsi="Tahoma" w:cs="Tahoma"/>
          <w:i/>
          <w:sz w:val="21"/>
          <w:szCs w:val="21"/>
        </w:rPr>
        <w:t xml:space="preserve">A 424/2017. (XII. 19.) Korm. rendelet 17.§ </w:t>
      </w:r>
      <w:r w:rsidRPr="00CC3D48">
        <w:rPr>
          <w:rFonts w:ascii="Tahoma" w:eastAsia="Times New Roman" w:hAnsi="Tahoma" w:cs="Tahoma"/>
          <w:i/>
          <w:sz w:val="21"/>
          <w:szCs w:val="21"/>
        </w:rPr>
        <w:t>(2) bekezdése értelmében nem követ el jogsértést az ajánlatkérő akkor, ha a Kbt.-ben vagy végrehajtási rendeletében valamely eljárási cselekményre meghatározott határidőt azért mulaszt el, mert az EKR üzemzavara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22. § (2) bekezdés] nem teszi lehetővé az adott cselekmény határidőben történő teljesítését. Ebben az esetben az ajánlatkérő az EKR működésének helyreállítását követően haladéktalanul köteles az elmulasztott cselekmény teljesítésére.</w:t>
      </w:r>
    </w:p>
    <w:p w14:paraId="7CBECF7C" w14:textId="77777777" w:rsidR="00CB3D4D" w:rsidRPr="00CC3D48" w:rsidRDefault="00CB3D4D" w:rsidP="00CB3D4D">
      <w:pPr>
        <w:pStyle w:val="Alaprtelmezett"/>
        <w:tabs>
          <w:tab w:val="clear" w:pos="708"/>
        </w:tabs>
        <w:spacing w:before="120" w:after="0" w:line="240" w:lineRule="auto"/>
        <w:ind w:left="567" w:hanging="567"/>
        <w:jc w:val="both"/>
        <w:rPr>
          <w:rFonts w:ascii="Tahoma" w:hAnsi="Tahoma" w:cs="Tahoma"/>
          <w:i/>
          <w:color w:val="auto"/>
          <w:sz w:val="21"/>
          <w:szCs w:val="21"/>
        </w:rPr>
      </w:pPr>
    </w:p>
    <w:p w14:paraId="3F2ABC69" w14:textId="77777777" w:rsidR="00CB3D4D" w:rsidRPr="00CC3D48" w:rsidRDefault="00CB3D4D" w:rsidP="00CF098F">
      <w:pPr>
        <w:pStyle w:val="Listaszerbekezds"/>
        <w:numPr>
          <w:ilvl w:val="0"/>
          <w:numId w:val="6"/>
        </w:numPr>
        <w:tabs>
          <w:tab w:val="left" w:pos="567"/>
        </w:tabs>
        <w:suppressAutoHyphens/>
        <w:spacing w:before="0" w:line="276" w:lineRule="auto"/>
        <w:ind w:left="0" w:firstLine="0"/>
        <w:contextualSpacing w:val="0"/>
        <w:rPr>
          <w:rFonts w:ascii="Tahoma" w:hAnsi="Tahoma" w:cs="Tahoma"/>
          <w:sz w:val="21"/>
          <w:szCs w:val="21"/>
        </w:rPr>
      </w:pPr>
      <w:r w:rsidRPr="00CC3D48">
        <w:rPr>
          <w:rFonts w:ascii="Tahoma" w:hAnsi="Tahoma" w:cs="Tahoma"/>
          <w:b/>
          <w:bCs/>
          <w:caps/>
          <w:sz w:val="21"/>
          <w:szCs w:val="21"/>
        </w:rPr>
        <w:t>KIEGÉSZÍTŐ TÁJÉKOZTATÁS</w:t>
      </w:r>
    </w:p>
    <w:p w14:paraId="658AE56E" w14:textId="7DBAEFA7" w:rsidR="00CB3D4D" w:rsidRPr="00CC3D48" w:rsidRDefault="00CB3D4D" w:rsidP="00CF098F">
      <w:pPr>
        <w:pStyle w:val="Listaszerbekezds"/>
        <w:numPr>
          <w:ilvl w:val="1"/>
          <w:numId w:val="7"/>
        </w:numPr>
        <w:suppressAutoHyphens/>
        <w:spacing w:before="0" w:line="276" w:lineRule="auto"/>
        <w:ind w:left="567" w:hanging="567"/>
        <w:contextualSpacing w:val="0"/>
        <w:rPr>
          <w:rFonts w:ascii="Tahoma" w:hAnsi="Tahoma" w:cs="Tahoma"/>
          <w:sz w:val="21"/>
          <w:szCs w:val="21"/>
        </w:rPr>
      </w:pPr>
      <w:bookmarkStart w:id="8" w:name="pr339"/>
      <w:bookmarkEnd w:id="8"/>
      <w:r w:rsidRPr="00CC3D48">
        <w:rPr>
          <w:rFonts w:ascii="Tahoma" w:hAnsi="Tahoma" w:cs="Tahoma"/>
          <w:sz w:val="21"/>
          <w:szCs w:val="21"/>
        </w:rPr>
        <w:t xml:space="preserve">Bármely gazdasági szereplő kiegészítő tájékoztatást a felhívás </w:t>
      </w:r>
      <w:r w:rsidR="00521D3A" w:rsidRPr="00CC3D48">
        <w:rPr>
          <w:rFonts w:ascii="Tahoma" w:hAnsi="Tahoma" w:cs="Tahoma"/>
          <w:sz w:val="21"/>
          <w:szCs w:val="21"/>
        </w:rPr>
        <w:t xml:space="preserve">V.2 További információk 4. </w:t>
      </w:r>
      <w:r w:rsidRPr="00CC3D48">
        <w:rPr>
          <w:rFonts w:ascii="Tahoma" w:hAnsi="Tahoma" w:cs="Tahoma"/>
          <w:sz w:val="21"/>
          <w:szCs w:val="21"/>
        </w:rPr>
        <w:t xml:space="preserve">pontjában meghatározott határidő lejártáig </w:t>
      </w:r>
      <w:r w:rsidRPr="00CC3D48">
        <w:rPr>
          <w:rFonts w:ascii="Tahoma" w:hAnsi="Tahoma" w:cs="Tahoma"/>
          <w:i/>
          <w:sz w:val="21"/>
          <w:szCs w:val="21"/>
        </w:rPr>
        <w:t>kizárólag az EKR-en keresztül kérhet. Ajánlatkérő valamennyi érdeklődő gazdasági szereplő részére írásban megküldi a választ az EKR rendszeren keresztül, illetve hozzáférhetővé teszi az EKR rendszerben.</w:t>
      </w:r>
    </w:p>
    <w:p w14:paraId="1C908C46" w14:textId="77777777" w:rsidR="00CB3D4D" w:rsidRPr="00CC3D48" w:rsidRDefault="00CB3D4D" w:rsidP="00CF098F">
      <w:pPr>
        <w:pStyle w:val="Listaszerbekezds"/>
        <w:numPr>
          <w:ilvl w:val="0"/>
          <w:numId w:val="7"/>
        </w:numPr>
        <w:tabs>
          <w:tab w:val="left" w:pos="567"/>
        </w:tabs>
        <w:suppressAutoHyphens/>
        <w:spacing w:before="0" w:line="276" w:lineRule="auto"/>
        <w:ind w:left="0" w:firstLine="0"/>
        <w:contextualSpacing w:val="0"/>
        <w:rPr>
          <w:rFonts w:ascii="Tahoma" w:hAnsi="Tahoma" w:cs="Tahoma"/>
          <w:sz w:val="21"/>
          <w:szCs w:val="21"/>
        </w:rPr>
      </w:pPr>
      <w:r w:rsidRPr="00CC3D48">
        <w:rPr>
          <w:rFonts w:ascii="Tahoma" w:hAnsi="Tahoma" w:cs="Tahoma"/>
          <w:b/>
          <w:bCs/>
          <w:caps/>
          <w:sz w:val="21"/>
          <w:szCs w:val="21"/>
        </w:rPr>
        <w:t>KÖZÖS AJÁNLATTÉTEL</w:t>
      </w:r>
    </w:p>
    <w:p w14:paraId="70620EB3" w14:textId="5C6FCC32"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i/>
          <w:color w:val="auto"/>
          <w:sz w:val="21"/>
          <w:szCs w:val="21"/>
        </w:rPr>
      </w:pPr>
      <w:r w:rsidRPr="00CC3D48">
        <w:rPr>
          <w:rFonts w:ascii="Tahoma" w:hAnsi="Tahoma" w:cs="Tahoma"/>
          <w:color w:val="auto"/>
          <w:sz w:val="21"/>
          <w:szCs w:val="21"/>
        </w:rPr>
        <w:t>Közös ajánlattétel a Kbt. 35. §</w:t>
      </w:r>
      <w:r w:rsidR="00807280" w:rsidRPr="00CC3D48">
        <w:rPr>
          <w:rFonts w:ascii="Tahoma" w:hAnsi="Tahoma" w:cs="Tahoma"/>
          <w:color w:val="auto"/>
          <w:sz w:val="21"/>
          <w:szCs w:val="21"/>
        </w:rPr>
        <w:t xml:space="preserve">, Kbt. 115. § (4) </w:t>
      </w:r>
      <w:r w:rsidRPr="00CC3D48">
        <w:rPr>
          <w:rFonts w:ascii="Tahoma" w:hAnsi="Tahoma" w:cs="Tahoma"/>
          <w:i/>
          <w:color w:val="auto"/>
          <w:sz w:val="21"/>
          <w:szCs w:val="21"/>
        </w:rPr>
        <w:t xml:space="preserve">és </w:t>
      </w:r>
      <w:r w:rsidRPr="00CC3D48">
        <w:rPr>
          <w:rFonts w:ascii="Tahoma" w:hAnsi="Tahoma" w:cs="Tahoma"/>
          <w:i/>
          <w:sz w:val="21"/>
          <w:szCs w:val="21"/>
        </w:rPr>
        <w:t xml:space="preserve">424/2017. (XII. 19.) Korm. rendelet 13.§ (3) bekezdése </w:t>
      </w:r>
      <w:r w:rsidRPr="00CC3D48">
        <w:rPr>
          <w:rFonts w:ascii="Tahoma" w:hAnsi="Tahoma" w:cs="Tahoma"/>
          <w:i/>
          <w:color w:val="auto"/>
          <w:sz w:val="21"/>
          <w:szCs w:val="21"/>
        </w:rPr>
        <w:t>alapján.</w:t>
      </w:r>
    </w:p>
    <w:p w14:paraId="7CDAEED9"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 közös ajánlattevők csoportjának képviseletében tett minden nyilatkozatnak egyértelműen tartalmaznia kell a közös ajánlattevők megjelölését. </w:t>
      </w:r>
    </w:p>
    <w:p w14:paraId="7609E48E"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közös ajánlattevők a szerződés teljesítéséért az ajánlatkérő felé korlátlanul és egyetemlegesen felelnek.</w:t>
      </w:r>
    </w:p>
    <w:p w14:paraId="749200D0"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Az egy közös ajánlatot benyújtó gazdasági szereplő(k) személyében – kivéve a Kbt. 138. § (4) bekezdése szerinti jogutódlás esetét – az ajánlattételi határidő lejárta után változás nem következhet be.</w:t>
      </w:r>
    </w:p>
    <w:p w14:paraId="203614B0"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Amennyiben több gazdasági szereplő közösen tesz ajánlatot a közbeszerzési eljárásban, akkor az ajánlathoz csatolniuk kell az erre vonatkozó megállapodást.</w:t>
      </w:r>
    </w:p>
    <w:p w14:paraId="55C477C8" w14:textId="77777777" w:rsidR="00CB3D4D" w:rsidRPr="00CC3D48" w:rsidRDefault="00CB3D4D" w:rsidP="00CB3D4D">
      <w:pPr>
        <w:pStyle w:val="Alaprtelmezett"/>
        <w:tabs>
          <w:tab w:val="clear" w:pos="708"/>
        </w:tabs>
        <w:spacing w:after="120"/>
        <w:ind w:left="567"/>
        <w:jc w:val="both"/>
        <w:rPr>
          <w:rFonts w:ascii="Tahoma" w:hAnsi="Tahoma" w:cs="Tahoma"/>
          <w:color w:val="auto"/>
          <w:sz w:val="21"/>
          <w:szCs w:val="21"/>
        </w:rPr>
      </w:pPr>
      <w:r w:rsidRPr="00CC3D48">
        <w:rPr>
          <w:rFonts w:ascii="Tahoma" w:hAnsi="Tahoma" w:cs="Tahoma"/>
          <w:color w:val="auto"/>
          <w:sz w:val="21"/>
          <w:szCs w:val="21"/>
        </w:rPr>
        <w:lastRenderedPageBreak/>
        <w:t>A közös ajánlattevők megállapodásának tartalmaznia kell:</w:t>
      </w:r>
    </w:p>
    <w:p w14:paraId="6D34174F" w14:textId="77777777" w:rsidR="00CB3D4D" w:rsidRPr="00CC3D48"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a jelen közbeszerzési eljárásban közös ajánlattevők nevében eljárni (továbbá kapcsolattartásra) jogosult képviselő szervezet megnevezését;</w:t>
      </w:r>
    </w:p>
    <w:p w14:paraId="026F21DF" w14:textId="77777777" w:rsidR="00CB3D4D" w:rsidRPr="00CC3D48"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a szerződés teljesítéséért egyetemleges felelősségvállalást minden tag részéről;</w:t>
      </w:r>
    </w:p>
    <w:p w14:paraId="7C731856" w14:textId="77777777" w:rsidR="00CB3D4D" w:rsidRPr="00CC3D48" w:rsidRDefault="00CB3D4D" w:rsidP="008B36B0">
      <w:pPr>
        <w:pStyle w:val="Alaprtelmezett"/>
        <w:numPr>
          <w:ilvl w:val="0"/>
          <w:numId w:val="4"/>
        </w:numPr>
        <w:tabs>
          <w:tab w:val="clear" w:pos="708"/>
        </w:tabs>
        <w:spacing w:after="120"/>
        <w:ind w:left="1134" w:hanging="567"/>
        <w:jc w:val="both"/>
        <w:rPr>
          <w:rFonts w:ascii="Tahoma" w:hAnsi="Tahoma" w:cs="Tahoma"/>
          <w:b/>
          <w:i/>
          <w:color w:val="auto"/>
          <w:sz w:val="21"/>
          <w:szCs w:val="21"/>
          <w:u w:val="single"/>
        </w:rPr>
      </w:pPr>
      <w:r w:rsidRPr="00CC3D48">
        <w:rPr>
          <w:rFonts w:ascii="Tahoma" w:hAnsi="Tahoma" w:cs="Tahoma"/>
          <w:b/>
          <w:i/>
          <w:color w:val="auto"/>
          <w:sz w:val="21"/>
          <w:szCs w:val="21"/>
          <w:u w:val="single"/>
        </w:rPr>
        <w:t>meghatalmazást, ami kiterjed arra, hogy a közös ajánlattevők képviseletére jogosult gazdasági szereplő adott eljárás tekintetében az EKR-ben elektronikus úton teendő nyilatkozatok megtételekor az egyes közös ajánlattevők képviseletében eljárhat.</w:t>
      </w:r>
    </w:p>
    <w:p w14:paraId="6679A184" w14:textId="77777777" w:rsidR="00CB3D4D" w:rsidRPr="00CC3D48" w:rsidRDefault="00CB3D4D" w:rsidP="00CF098F">
      <w:pPr>
        <w:pStyle w:val="Listaszerbekezds"/>
        <w:numPr>
          <w:ilvl w:val="0"/>
          <w:numId w:val="7"/>
        </w:numPr>
        <w:rPr>
          <w:rFonts w:ascii="Tahoma" w:eastAsia="MS ??" w:hAnsi="Tahoma" w:cs="Tahoma"/>
          <w:b/>
          <w:sz w:val="21"/>
          <w:szCs w:val="21"/>
          <w:lang w:eastAsia="hu-HU"/>
        </w:rPr>
      </w:pPr>
      <w:bookmarkStart w:id="9" w:name="pr579"/>
      <w:bookmarkEnd w:id="9"/>
      <w:r w:rsidRPr="00CC3D48">
        <w:rPr>
          <w:rFonts w:ascii="Tahoma" w:eastAsia="MS ??" w:hAnsi="Tahoma" w:cs="Tahoma"/>
          <w:b/>
          <w:sz w:val="21"/>
          <w:szCs w:val="21"/>
          <w:lang w:eastAsia="hu-HU"/>
        </w:rPr>
        <w:t>AZ AJÁNLATOK ÉRTÉKELÉSE, AZ AJÁNLATI ÁR MEGADÁSA</w:t>
      </w:r>
    </w:p>
    <w:p w14:paraId="633622B0" w14:textId="77777777" w:rsidR="00CB3D4D" w:rsidRPr="00CC3D48"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CC3D48">
        <w:rPr>
          <w:rFonts w:ascii="Tahoma" w:hAnsi="Tahoma" w:cs="Tahoma"/>
          <w:iCs/>
          <w:color w:val="000000" w:themeColor="text1"/>
          <w:sz w:val="21"/>
          <w:szCs w:val="21"/>
          <w:lang w:eastAsia="en-US"/>
        </w:rPr>
        <w:t>Ajánlatkérő értékelési részszempontként a legjobb ár-érték arány szempontot alkalmazza, az alábbiak szerint</w:t>
      </w:r>
      <w:r w:rsidR="005363CE" w:rsidRPr="00CC3D48">
        <w:rPr>
          <w:rFonts w:ascii="Tahoma" w:hAnsi="Tahoma" w:cs="Tahoma"/>
          <w:iCs/>
          <w:color w:val="000000" w:themeColor="text1"/>
          <w:sz w:val="21"/>
          <w:szCs w:val="21"/>
          <w:lang w:eastAsia="en-US"/>
        </w:rPr>
        <w:t xml:space="preserve"> - valamennyi rész tekintetében.</w:t>
      </w:r>
    </w:p>
    <w:p w14:paraId="2EDD9CB2" w14:textId="77777777" w:rsidR="00CB3D4D" w:rsidRPr="00CC3D48"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6138"/>
        <w:gridCol w:w="7"/>
        <w:gridCol w:w="1382"/>
        <w:gridCol w:w="7"/>
      </w:tblGrid>
      <w:tr w:rsidR="00A65F94" w:rsidRPr="00CC3D48" w14:paraId="39811794" w14:textId="77777777" w:rsidTr="00A65F94">
        <w:trPr>
          <w:trHeight w:hRule="exact" w:val="1060"/>
          <w:jc w:val="center"/>
        </w:trPr>
        <w:tc>
          <w:tcPr>
            <w:tcW w:w="704" w:type="dxa"/>
            <w:tcBorders>
              <w:top w:val="single" w:sz="4" w:space="0" w:color="auto"/>
              <w:left w:val="single" w:sz="4" w:space="0" w:color="auto"/>
              <w:bottom w:val="single" w:sz="4" w:space="0" w:color="auto"/>
              <w:right w:val="single" w:sz="4" w:space="0" w:color="auto"/>
            </w:tcBorders>
            <w:shd w:val="clear" w:color="auto" w:fill="ACB9CA"/>
          </w:tcPr>
          <w:p w14:paraId="06D11B94" w14:textId="77777777" w:rsidR="00A65F94" w:rsidRPr="00CC3D48"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sz w:val="21"/>
                <w:szCs w:val="21"/>
                <w:bdr w:val="nil"/>
              </w:rPr>
            </w:pPr>
          </w:p>
        </w:tc>
        <w:tc>
          <w:tcPr>
            <w:tcW w:w="6145" w:type="dxa"/>
            <w:gridSpan w:val="2"/>
            <w:tcBorders>
              <w:top w:val="single" w:sz="4" w:space="0" w:color="auto"/>
              <w:left w:val="single" w:sz="4" w:space="0" w:color="auto"/>
              <w:bottom w:val="single" w:sz="4" w:space="0" w:color="auto"/>
              <w:right w:val="single" w:sz="4" w:space="0" w:color="auto"/>
            </w:tcBorders>
            <w:shd w:val="clear" w:color="auto" w:fill="ACB9CA"/>
          </w:tcPr>
          <w:p w14:paraId="1F1BB81C" w14:textId="77777777" w:rsidR="00A65F94" w:rsidRPr="00CC3D48"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r w:rsidRPr="00CC3D48">
              <w:rPr>
                <w:rFonts w:ascii="Tahoma" w:eastAsia="Arial Unicode MS" w:hAnsi="Tahoma" w:cs="Tahoma"/>
                <w:b/>
                <w:sz w:val="21"/>
                <w:szCs w:val="21"/>
                <w:bdr w:val="nil"/>
              </w:rPr>
              <w:t>Részszempont</w:t>
            </w:r>
          </w:p>
          <w:p w14:paraId="0572DE9F" w14:textId="77777777" w:rsidR="00A65F94" w:rsidRPr="00CC3D48"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CB9CA"/>
          </w:tcPr>
          <w:p w14:paraId="18CF021B" w14:textId="77777777" w:rsidR="00A65F94" w:rsidRPr="00CC3D48"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r w:rsidRPr="00CC3D48">
              <w:rPr>
                <w:rFonts w:ascii="Tahoma" w:eastAsia="Arial Unicode MS" w:hAnsi="Tahoma" w:cs="Tahoma"/>
                <w:b/>
                <w:sz w:val="21"/>
                <w:szCs w:val="21"/>
                <w:bdr w:val="nil"/>
              </w:rPr>
              <w:t>Súlyszám</w:t>
            </w:r>
          </w:p>
          <w:p w14:paraId="5890790F" w14:textId="77777777" w:rsidR="00A65F94" w:rsidRPr="00CC3D48"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p>
        </w:tc>
      </w:tr>
      <w:tr w:rsidR="00A65F94" w:rsidRPr="00CC3D48" w14:paraId="7228EFE9" w14:textId="77777777" w:rsidTr="00A65F94">
        <w:trPr>
          <w:trHeight w:hRule="exac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726E85" w14:textId="77777777" w:rsidR="00A65F94" w:rsidRPr="00756AA6"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CC3D48">
              <w:rPr>
                <w:rFonts w:ascii="Tahoma" w:eastAsia="Arial Unicode MS" w:hAnsi="Tahoma" w:cs="Tahoma"/>
                <w:sz w:val="21"/>
                <w:szCs w:val="21"/>
                <w:bdr w:val="nil"/>
              </w:rPr>
              <w:t>1.</w:t>
            </w:r>
          </w:p>
        </w:tc>
        <w:tc>
          <w:tcPr>
            <w:tcW w:w="6145" w:type="dxa"/>
            <w:gridSpan w:val="2"/>
            <w:tcBorders>
              <w:top w:val="single" w:sz="4" w:space="0" w:color="auto"/>
              <w:left w:val="single" w:sz="4" w:space="0" w:color="auto"/>
              <w:bottom w:val="single" w:sz="4" w:space="0" w:color="auto"/>
              <w:right w:val="single" w:sz="4" w:space="0" w:color="auto"/>
            </w:tcBorders>
            <w:shd w:val="clear" w:color="auto" w:fill="auto"/>
          </w:tcPr>
          <w:p w14:paraId="4906B16B" w14:textId="3607DF1B" w:rsidR="00A65F94" w:rsidRPr="00CC3D48" w:rsidRDefault="00A65F94" w:rsidP="00CB3D4D">
            <w:pPr>
              <w:widowControl w:val="0"/>
              <w:pBdr>
                <w:top w:val="nil"/>
                <w:left w:val="nil"/>
                <w:bottom w:val="nil"/>
                <w:right w:val="nil"/>
                <w:between w:val="nil"/>
                <w:bar w:val="nil"/>
              </w:pBdr>
              <w:spacing w:before="120" w:after="120"/>
              <w:ind w:right="220"/>
              <w:jc w:val="both"/>
              <w:rPr>
                <w:rFonts w:ascii="Tahoma" w:eastAsia="Arial Unicode MS" w:hAnsi="Tahoma" w:cs="Tahoma"/>
                <w:b/>
                <w:sz w:val="21"/>
                <w:szCs w:val="21"/>
                <w:bdr w:val="nil"/>
              </w:rPr>
            </w:pPr>
            <w:r w:rsidRPr="00CC3D48">
              <w:rPr>
                <w:rFonts w:ascii="Tahoma" w:eastAsia="Arial Unicode MS" w:hAnsi="Tahoma" w:cs="Tahoma"/>
                <w:b/>
                <w:sz w:val="21"/>
                <w:szCs w:val="21"/>
                <w:bdr w:val="nil"/>
              </w:rPr>
              <w:t>Nettó ajánlati ár (HUF)</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139910DF" w14:textId="77777777" w:rsidR="00A65F94" w:rsidRPr="00CC3D48"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CC3D48">
              <w:rPr>
                <w:rFonts w:ascii="Tahoma" w:eastAsia="Arial Unicode MS" w:hAnsi="Tahoma" w:cs="Tahoma"/>
                <w:sz w:val="21"/>
                <w:szCs w:val="21"/>
                <w:bdr w:val="nil"/>
              </w:rPr>
              <w:t>70</w:t>
            </w:r>
          </w:p>
        </w:tc>
      </w:tr>
      <w:tr w:rsidR="00A65F94" w:rsidRPr="00CC3D48" w14:paraId="34588AFD" w14:textId="77777777" w:rsidTr="00A65F94">
        <w:trPr>
          <w:gridAfter w:val="1"/>
          <w:wAfter w:w="7" w:type="dxa"/>
          <w:trHeight w:hRule="exact" w:val="8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875AB5" w14:textId="22D9A09D" w:rsidR="00A65F94" w:rsidRPr="00CC3D48" w:rsidRDefault="00CC3D48"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756AA6">
              <w:rPr>
                <w:rFonts w:ascii="Tahoma" w:eastAsia="Arial Unicode MS" w:hAnsi="Tahoma" w:cs="Tahoma"/>
                <w:sz w:val="21"/>
                <w:szCs w:val="21"/>
                <w:bdr w:val="nil"/>
              </w:rPr>
              <w:t>2</w:t>
            </w:r>
            <w:r w:rsidR="00A65F94" w:rsidRPr="00CC3D48">
              <w:rPr>
                <w:rFonts w:ascii="Tahoma" w:eastAsia="Arial Unicode MS" w:hAnsi="Tahoma" w:cs="Tahoma"/>
                <w:sz w:val="21"/>
                <w:szCs w:val="21"/>
                <w:bdr w:val="nil"/>
              </w:rPr>
              <w:t>.</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27AF9BDC" w14:textId="66EC32CF" w:rsidR="00A65F94" w:rsidRPr="00CC3D48" w:rsidRDefault="00A65F94" w:rsidP="00CB3D4D">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CC3D48">
              <w:rPr>
                <w:rFonts w:ascii="Tahoma" w:hAnsi="Tahoma" w:cs="Tahoma"/>
                <w:b/>
                <w:sz w:val="21"/>
                <w:szCs w:val="21"/>
              </w:rPr>
              <w:t>Az M.1. pontot igazoló szakember szakmai többlettapasztalata (0-</w:t>
            </w:r>
            <w:r w:rsidR="00F22D13">
              <w:rPr>
                <w:rFonts w:ascii="Tahoma" w:hAnsi="Tahoma" w:cs="Tahoma"/>
                <w:b/>
                <w:sz w:val="21"/>
                <w:szCs w:val="21"/>
              </w:rPr>
              <w:t>36</w:t>
            </w:r>
            <w:r w:rsidR="00F22D13" w:rsidRPr="00CC3D48">
              <w:rPr>
                <w:rFonts w:ascii="Tahoma" w:hAnsi="Tahoma" w:cs="Tahoma"/>
                <w:b/>
                <w:sz w:val="21"/>
                <w:szCs w:val="21"/>
              </w:rPr>
              <w:t xml:space="preserve"> </w:t>
            </w:r>
            <w:r w:rsidRPr="00CC3D48">
              <w:rPr>
                <w:rFonts w:ascii="Tahoma" w:hAnsi="Tahoma" w:cs="Tahoma"/>
                <w:b/>
                <w:sz w:val="21"/>
                <w:szCs w:val="21"/>
              </w:rPr>
              <w:t>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3916A22E" w14:textId="11A667EC" w:rsidR="00A65F94" w:rsidRPr="00CC3D48"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CC3D48">
              <w:rPr>
                <w:rFonts w:ascii="Tahoma" w:eastAsia="Arial Unicode MS" w:hAnsi="Tahoma" w:cs="Tahoma"/>
                <w:sz w:val="21"/>
                <w:szCs w:val="21"/>
                <w:bdr w:val="nil"/>
              </w:rPr>
              <w:t>20</w:t>
            </w:r>
          </w:p>
        </w:tc>
      </w:tr>
      <w:tr w:rsidR="00CC3D48" w:rsidRPr="00CC3D48" w14:paraId="367DD7DA" w14:textId="77777777" w:rsidTr="00A65F94">
        <w:trPr>
          <w:gridAfter w:val="1"/>
          <w:wAfter w:w="7" w:type="dxa"/>
          <w:trHeight w:hRule="exact" w:val="8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926B19" w14:textId="24AEC3DC" w:rsidR="00CC3D48" w:rsidRPr="00756AA6" w:rsidRDefault="00CC3D48"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CC3D48">
              <w:rPr>
                <w:rFonts w:ascii="Tahoma" w:eastAsia="Arial Unicode MS" w:hAnsi="Tahoma" w:cs="Tahoma"/>
                <w:sz w:val="21"/>
                <w:szCs w:val="21"/>
                <w:bdr w:val="nil"/>
              </w:rPr>
              <w:t>3.</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5223ACD2" w14:textId="17F5AE40" w:rsidR="00CC3D48" w:rsidRPr="00CC3D48" w:rsidRDefault="00CC3D48" w:rsidP="00CB3D4D">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CC3D48">
              <w:rPr>
                <w:rFonts w:ascii="Tahoma" w:hAnsi="Tahoma" w:cs="Tahoma"/>
                <w:b/>
                <w:sz w:val="21"/>
                <w:szCs w:val="21"/>
              </w:rPr>
              <w:t>Jótállás időtartama 36 hónap felett (minimum értéke: 0 hónap, legkedvezőbb szintje: 24 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3DA9CF2D" w14:textId="794ED058" w:rsidR="00CC3D48" w:rsidRPr="00CC3D48" w:rsidRDefault="00CC3D48"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CC3D48">
              <w:rPr>
                <w:rFonts w:ascii="Tahoma" w:eastAsia="Arial Unicode MS" w:hAnsi="Tahoma" w:cs="Tahoma"/>
                <w:sz w:val="21"/>
                <w:szCs w:val="21"/>
                <w:bdr w:val="nil"/>
              </w:rPr>
              <w:t>10</w:t>
            </w:r>
          </w:p>
        </w:tc>
      </w:tr>
    </w:tbl>
    <w:p w14:paraId="3FB3FCE8" w14:textId="77777777" w:rsidR="00CB3D4D" w:rsidRPr="00CC3D48"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76FA28D8" w14:textId="77777777" w:rsidR="00E46479" w:rsidRPr="00CC3D48" w:rsidRDefault="00E46479" w:rsidP="00E46479">
      <w:pPr>
        <w:autoSpaceDE w:val="0"/>
        <w:spacing w:after="0" w:line="240" w:lineRule="auto"/>
        <w:ind w:left="426"/>
        <w:jc w:val="both"/>
        <w:rPr>
          <w:rFonts w:ascii="Tahoma" w:hAnsi="Tahoma" w:cs="Tahoma"/>
          <w:color w:val="000000" w:themeColor="text1"/>
          <w:sz w:val="21"/>
          <w:szCs w:val="21"/>
        </w:rPr>
      </w:pPr>
      <w:r w:rsidRPr="00756AA6">
        <w:rPr>
          <w:rFonts w:ascii="Tahoma" w:hAnsi="Tahoma" w:cs="Tahoma"/>
          <w:color w:val="000000" w:themeColor="text1"/>
          <w:sz w:val="21"/>
          <w:szCs w:val="21"/>
        </w:rPr>
        <w:t xml:space="preserve">Ha több ajánlatnak azonos az alábbiak szerint kiszámított </w:t>
      </w:r>
      <w:proofErr w:type="spellStart"/>
      <w:r w:rsidRPr="00756AA6">
        <w:rPr>
          <w:rFonts w:ascii="Tahoma" w:hAnsi="Tahoma" w:cs="Tahoma"/>
          <w:color w:val="000000" w:themeColor="text1"/>
          <w:sz w:val="21"/>
          <w:szCs w:val="21"/>
        </w:rPr>
        <w:t>összpontszáma</w:t>
      </w:r>
      <w:proofErr w:type="spellEnd"/>
      <w:r w:rsidRPr="00756AA6">
        <w:rPr>
          <w:rFonts w:ascii="Tahoma" w:hAnsi="Tahoma" w:cs="Tahoma"/>
          <w:color w:val="000000" w:themeColor="text1"/>
          <w:sz w:val="21"/>
          <w:szCs w:val="21"/>
        </w:rPr>
        <w:t>, az az aj</w:t>
      </w:r>
      <w:r w:rsidRPr="00CC3D48">
        <w:rPr>
          <w:rFonts w:ascii="Tahoma" w:hAnsi="Tahoma" w:cs="Tahoma"/>
          <w:color w:val="000000" w:themeColor="text1"/>
          <w:sz w:val="21"/>
          <w:szCs w:val="21"/>
        </w:rPr>
        <w:t>ánlat minősül a legkedvezőbbnek, amely alacsonyabb összegű megajánlást tartalmaz. Az ajánlatkérő jogosult közjegyző jelenlétében sorsolást tartani, ha a legkedvezőbb ajánlat e módszerrel sem határozható meg.</w:t>
      </w:r>
    </w:p>
    <w:p w14:paraId="75FDDB21" w14:textId="77777777" w:rsidR="00E46479" w:rsidRPr="00CC3D48" w:rsidRDefault="00E46479" w:rsidP="00E46479">
      <w:pPr>
        <w:autoSpaceDE w:val="0"/>
        <w:spacing w:after="0" w:line="240" w:lineRule="auto"/>
        <w:ind w:left="426"/>
        <w:jc w:val="both"/>
        <w:rPr>
          <w:rFonts w:ascii="Tahoma" w:hAnsi="Tahoma" w:cs="Tahoma"/>
          <w:color w:val="000000" w:themeColor="text1"/>
          <w:sz w:val="21"/>
          <w:szCs w:val="21"/>
        </w:rPr>
      </w:pPr>
    </w:p>
    <w:p w14:paraId="26CC7A26" w14:textId="0E660CA3" w:rsidR="00E46479" w:rsidRPr="00CC3D48" w:rsidRDefault="00E46479" w:rsidP="00E46479">
      <w:pPr>
        <w:autoSpaceDE w:val="0"/>
        <w:spacing w:after="0" w:line="240" w:lineRule="auto"/>
        <w:ind w:left="426"/>
        <w:jc w:val="both"/>
        <w:rPr>
          <w:rFonts w:ascii="Tahoma" w:hAnsi="Tahoma" w:cs="Tahoma"/>
          <w:b/>
          <w:color w:val="000000" w:themeColor="text1"/>
          <w:sz w:val="21"/>
          <w:szCs w:val="21"/>
        </w:rPr>
      </w:pPr>
      <w:r w:rsidRPr="00CC3D48">
        <w:rPr>
          <w:rFonts w:ascii="Tahoma" w:hAnsi="Tahoma" w:cs="Tahoma"/>
          <w:color w:val="000000" w:themeColor="text1"/>
          <w:sz w:val="21"/>
          <w:szCs w:val="21"/>
        </w:rPr>
        <w:t xml:space="preserve">A legjobb ár-érték elve értékelési szempontja esetén az ajánlatok részszempontok szerinti tartalmi elemeinek értékelése során adható pontszám alsó és felső határa: </w:t>
      </w:r>
      <w:r w:rsidRPr="00CC3D48">
        <w:rPr>
          <w:rFonts w:ascii="Tahoma" w:hAnsi="Tahoma" w:cs="Tahoma"/>
          <w:b/>
          <w:color w:val="000000" w:themeColor="text1"/>
          <w:sz w:val="21"/>
          <w:szCs w:val="21"/>
        </w:rPr>
        <w:t>0-10 pont.</w:t>
      </w:r>
    </w:p>
    <w:p w14:paraId="0D76D2B5" w14:textId="77777777" w:rsidR="00E46479" w:rsidRPr="00CC3D48" w:rsidRDefault="00E46479" w:rsidP="00E46479">
      <w:pPr>
        <w:autoSpaceDE w:val="0"/>
        <w:spacing w:after="0" w:line="240" w:lineRule="auto"/>
        <w:ind w:left="426"/>
        <w:jc w:val="both"/>
        <w:rPr>
          <w:rFonts w:ascii="Tahoma" w:hAnsi="Tahoma" w:cs="Tahoma"/>
          <w:iCs/>
          <w:sz w:val="21"/>
          <w:szCs w:val="21"/>
        </w:rPr>
      </w:pPr>
    </w:p>
    <w:p w14:paraId="227E277F" w14:textId="7BFF9018" w:rsidR="00E46479" w:rsidRPr="00CC3D48" w:rsidRDefault="00E46479" w:rsidP="00E46479">
      <w:pPr>
        <w:autoSpaceDE w:val="0"/>
        <w:spacing w:after="0" w:line="240" w:lineRule="auto"/>
        <w:ind w:left="426"/>
        <w:jc w:val="both"/>
        <w:rPr>
          <w:rFonts w:ascii="Tahoma" w:hAnsi="Tahoma" w:cs="Tahoma"/>
          <w:iCs/>
          <w:sz w:val="21"/>
          <w:szCs w:val="21"/>
        </w:rPr>
      </w:pPr>
      <w:r w:rsidRPr="00CC3D48">
        <w:rPr>
          <w:rFonts w:ascii="Tahoma" w:hAnsi="Tahoma" w:cs="Tahoma"/>
          <w:iCs/>
          <w:sz w:val="21"/>
          <w:szCs w:val="21"/>
        </w:rPr>
        <w:t>Az ajánlati elemek Ajánlatkérő számára legkedvezőbb szintet elérő, illetve a legkedvezőbb szintjénél még kedvezőbb vállalásokra Ajánlatkérő egyaránt a ponthatár felső határával azonos (1</w:t>
      </w:r>
      <w:r w:rsidR="00F434EF" w:rsidRPr="00CC3D48">
        <w:rPr>
          <w:rFonts w:ascii="Tahoma" w:hAnsi="Tahoma" w:cs="Tahoma"/>
          <w:iCs/>
          <w:sz w:val="21"/>
          <w:szCs w:val="21"/>
        </w:rPr>
        <w:t>0</w:t>
      </w:r>
      <w:r w:rsidRPr="00CC3D48">
        <w:rPr>
          <w:rFonts w:ascii="Tahoma" w:hAnsi="Tahoma" w:cs="Tahoma"/>
          <w:iCs/>
          <w:sz w:val="21"/>
          <w:szCs w:val="21"/>
        </w:rPr>
        <w:t xml:space="preserve"> pont) számú pontot ad. </w:t>
      </w:r>
    </w:p>
    <w:p w14:paraId="5CBE0063" w14:textId="77777777" w:rsidR="00E46479" w:rsidRPr="00CC3D48" w:rsidRDefault="00E46479" w:rsidP="00E46479">
      <w:pPr>
        <w:autoSpaceDE w:val="0"/>
        <w:spacing w:after="0" w:line="240" w:lineRule="auto"/>
        <w:ind w:left="426"/>
        <w:jc w:val="both"/>
        <w:rPr>
          <w:rFonts w:ascii="Tahoma" w:hAnsi="Tahoma" w:cs="Tahoma"/>
          <w:iCs/>
          <w:sz w:val="21"/>
          <w:szCs w:val="21"/>
        </w:rPr>
      </w:pPr>
    </w:p>
    <w:p w14:paraId="0021BA39" w14:textId="77777777" w:rsidR="00E46479" w:rsidRPr="00CC3D48" w:rsidRDefault="00E46479" w:rsidP="00E46479">
      <w:pPr>
        <w:autoSpaceDE w:val="0"/>
        <w:spacing w:after="0" w:line="240" w:lineRule="auto"/>
        <w:ind w:left="426"/>
        <w:jc w:val="both"/>
        <w:rPr>
          <w:rFonts w:ascii="Tahoma" w:hAnsi="Tahoma" w:cs="Tahoma"/>
          <w:iCs/>
          <w:sz w:val="21"/>
          <w:szCs w:val="21"/>
        </w:rPr>
      </w:pPr>
      <w:r w:rsidRPr="00CC3D48">
        <w:rPr>
          <w:rFonts w:ascii="Tahoma" w:hAnsi="Tahoma" w:cs="Tahoma"/>
          <w:iCs/>
          <w:sz w:val="21"/>
          <w:szCs w:val="21"/>
        </w:rPr>
        <w:t xml:space="preserve">A pontszámok kiszámításának módszerei: </w:t>
      </w:r>
    </w:p>
    <w:p w14:paraId="28F1D189" w14:textId="77777777" w:rsidR="00E46479" w:rsidRPr="00CC3D48" w:rsidRDefault="00E46479"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01683533" w14:textId="729465AE" w:rsidR="00CB3D4D" w:rsidRPr="00CC3D48"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CC3D48">
        <w:rPr>
          <w:rFonts w:ascii="Tahoma" w:hAnsi="Tahoma" w:cs="Tahoma"/>
          <w:b/>
          <w:color w:val="000000" w:themeColor="text1"/>
          <w:kern w:val="32"/>
          <w:sz w:val="21"/>
          <w:szCs w:val="21"/>
        </w:rPr>
        <w:t>Az 1. értékelési részszempont</w:t>
      </w:r>
      <w:r w:rsidR="00A65F94" w:rsidRPr="00CC3D48">
        <w:rPr>
          <w:rFonts w:ascii="Tahoma" w:hAnsi="Tahoma" w:cs="Tahoma"/>
          <w:b/>
          <w:color w:val="000000" w:themeColor="text1"/>
          <w:spacing w:val="-6"/>
          <w:kern w:val="32"/>
          <w:sz w:val="21"/>
          <w:szCs w:val="21"/>
        </w:rPr>
        <w:t xml:space="preserve"> - </w:t>
      </w:r>
      <w:r w:rsidR="00A65F94" w:rsidRPr="00CC3D48">
        <w:rPr>
          <w:rFonts w:ascii="Tahoma" w:eastAsia="Arial Unicode MS" w:hAnsi="Tahoma" w:cs="Tahoma"/>
          <w:b/>
          <w:sz w:val="21"/>
          <w:szCs w:val="21"/>
          <w:bdr w:val="nil"/>
        </w:rPr>
        <w:t>Nettó ajánlati ár</w:t>
      </w:r>
    </w:p>
    <w:p w14:paraId="15CD8F57" w14:textId="77777777" w:rsidR="00E46479" w:rsidRPr="00CC3D48" w:rsidRDefault="00E46479" w:rsidP="00E46479">
      <w:pPr>
        <w:autoSpaceDE w:val="0"/>
        <w:spacing w:after="0" w:line="240" w:lineRule="auto"/>
        <w:jc w:val="both"/>
        <w:rPr>
          <w:rFonts w:ascii="Tahoma" w:hAnsi="Tahoma" w:cs="Tahoma"/>
          <w:iCs/>
          <w:sz w:val="21"/>
          <w:szCs w:val="21"/>
        </w:rPr>
      </w:pPr>
    </w:p>
    <w:p w14:paraId="0A00BDB9" w14:textId="332BFF1D" w:rsidR="00E46479" w:rsidRPr="00CC3D48" w:rsidRDefault="00E46479" w:rsidP="00E46479">
      <w:pPr>
        <w:autoSpaceDE w:val="0"/>
        <w:spacing w:before="60" w:after="60" w:line="240" w:lineRule="auto"/>
        <w:ind w:left="425"/>
        <w:jc w:val="both"/>
        <w:rPr>
          <w:rFonts w:ascii="Tahoma" w:hAnsi="Tahoma" w:cs="Tahoma"/>
          <w:sz w:val="21"/>
          <w:szCs w:val="21"/>
          <w:lang w:eastAsia="hu-HU"/>
        </w:rPr>
      </w:pPr>
      <w:r w:rsidRPr="00CC3D48">
        <w:rPr>
          <w:rFonts w:ascii="Tahoma" w:hAnsi="Tahoma" w:cs="Tahoma"/>
          <w:sz w:val="21"/>
          <w:szCs w:val="21"/>
        </w:rPr>
        <w:t xml:space="preserve">Az ajánlatkérő az </w:t>
      </w:r>
      <w:r w:rsidRPr="00CC3D48">
        <w:rPr>
          <w:rFonts w:ascii="Tahoma" w:hAnsi="Tahoma" w:cs="Tahoma"/>
          <w:b/>
          <w:sz w:val="21"/>
          <w:szCs w:val="21"/>
        </w:rPr>
        <w:t>1. értékelési részszempont</w:t>
      </w:r>
      <w:r w:rsidRPr="00CC3D48">
        <w:rPr>
          <w:rFonts w:ascii="Tahoma" w:hAnsi="Tahoma" w:cs="Tahoma"/>
          <w:sz w:val="21"/>
          <w:szCs w:val="21"/>
        </w:rPr>
        <w:t xml:space="preserve"> esetében a legjobb ajánlatot tartalmazó ajánlatra (</w:t>
      </w:r>
      <w:r w:rsidRPr="00CC3D48">
        <w:rPr>
          <w:rFonts w:ascii="Tahoma" w:hAnsi="Tahoma" w:cs="Tahoma"/>
          <w:b/>
          <w:sz w:val="21"/>
          <w:szCs w:val="21"/>
        </w:rPr>
        <w:t>legalacsonyabb ajánlati ár</w:t>
      </w:r>
      <w:r w:rsidRPr="00CC3D48">
        <w:rPr>
          <w:rFonts w:ascii="Tahoma" w:hAnsi="Tahoma" w:cs="Tahoma"/>
          <w:sz w:val="21"/>
          <w:szCs w:val="21"/>
        </w:rPr>
        <w:t>) 10</w:t>
      </w:r>
      <w:r w:rsidR="00F434EF" w:rsidRPr="00CC3D48">
        <w:rPr>
          <w:rFonts w:ascii="Tahoma" w:hAnsi="Tahoma" w:cs="Tahoma"/>
          <w:sz w:val="21"/>
          <w:szCs w:val="21"/>
        </w:rPr>
        <w:t>0</w:t>
      </w:r>
      <w:r w:rsidRPr="00CC3D48">
        <w:rPr>
          <w:rFonts w:ascii="Tahoma" w:hAnsi="Tahoma" w:cs="Tahoma"/>
          <w:sz w:val="21"/>
          <w:szCs w:val="21"/>
        </w:rPr>
        <w:t xml:space="preserve"> pontot ad, a többi ajánlatra arányosan kevesebbet. A pontszámok kiszámítása </w:t>
      </w:r>
      <w:r w:rsidRPr="00CC3D48">
        <w:rPr>
          <w:rFonts w:ascii="Tahoma" w:hAnsi="Tahoma" w:cs="Tahoma"/>
          <w:b/>
          <w:sz w:val="21"/>
          <w:szCs w:val="21"/>
        </w:rPr>
        <w:t xml:space="preserve">fordított arányosítással </w:t>
      </w:r>
      <w:r w:rsidRPr="00CC3D48">
        <w:rPr>
          <w:rFonts w:ascii="Tahoma" w:hAnsi="Tahoma" w:cs="Tahoma"/>
          <w:sz w:val="21"/>
          <w:szCs w:val="21"/>
        </w:rPr>
        <w:t>történik.</w:t>
      </w:r>
    </w:p>
    <w:p w14:paraId="597B1B44" w14:textId="77777777" w:rsidR="00E46479" w:rsidRPr="00CC3D48" w:rsidRDefault="00E46479" w:rsidP="00E46479">
      <w:pPr>
        <w:spacing w:before="60" w:after="60" w:line="240" w:lineRule="auto"/>
        <w:ind w:left="425"/>
        <w:jc w:val="both"/>
        <w:rPr>
          <w:rFonts w:ascii="Tahoma" w:hAnsi="Tahoma" w:cs="Tahoma"/>
          <w:sz w:val="21"/>
          <w:szCs w:val="21"/>
        </w:rPr>
      </w:pPr>
      <w:r w:rsidRPr="00CC3D48">
        <w:rPr>
          <w:rFonts w:ascii="Tahoma" w:hAnsi="Tahoma" w:cs="Tahoma"/>
          <w:sz w:val="21"/>
          <w:szCs w:val="21"/>
        </w:rPr>
        <w:t>Az értékelés módszere képlettel leírva:</w:t>
      </w:r>
    </w:p>
    <w:p w14:paraId="62D1D29C" w14:textId="77777777" w:rsidR="00E46479" w:rsidRPr="00CC3D48" w:rsidRDefault="00E46479" w:rsidP="00E46479">
      <w:pPr>
        <w:spacing w:before="60" w:after="60" w:line="240" w:lineRule="auto"/>
        <w:ind w:left="425"/>
        <w:jc w:val="both"/>
        <w:rPr>
          <w:rFonts w:ascii="Tahoma" w:hAnsi="Tahoma" w:cs="Tahoma"/>
          <w:sz w:val="21"/>
          <w:szCs w:val="21"/>
        </w:rPr>
      </w:pPr>
    </w:p>
    <w:p w14:paraId="2689972B" w14:textId="77777777" w:rsidR="00E46479" w:rsidRPr="00CC3D48" w:rsidRDefault="00E46479" w:rsidP="00E46479">
      <w:pPr>
        <w:spacing w:before="60" w:after="60" w:line="240" w:lineRule="auto"/>
        <w:ind w:left="425"/>
        <w:jc w:val="both"/>
        <w:rPr>
          <w:rFonts w:ascii="Tahoma" w:hAnsi="Tahoma" w:cs="Tahoma"/>
          <w:b/>
          <w:sz w:val="21"/>
          <w:szCs w:val="21"/>
        </w:rPr>
      </w:pPr>
      <w:r w:rsidRPr="00CC3D48">
        <w:rPr>
          <w:rFonts w:ascii="Tahoma" w:hAnsi="Tahoma" w:cs="Tahoma"/>
          <w:b/>
          <w:sz w:val="21"/>
          <w:szCs w:val="21"/>
        </w:rPr>
        <w:t xml:space="preserve">P = (A legjobb / A vizsgált) × (P </w:t>
      </w:r>
      <w:proofErr w:type="spellStart"/>
      <w:r w:rsidRPr="00CC3D48">
        <w:rPr>
          <w:rFonts w:ascii="Tahoma" w:hAnsi="Tahoma" w:cs="Tahoma"/>
          <w:b/>
          <w:sz w:val="21"/>
          <w:szCs w:val="21"/>
        </w:rPr>
        <w:t>max</w:t>
      </w:r>
      <w:proofErr w:type="spellEnd"/>
      <w:r w:rsidRPr="00CC3D48">
        <w:rPr>
          <w:rFonts w:ascii="Tahoma" w:hAnsi="Tahoma" w:cs="Tahoma"/>
          <w:b/>
          <w:sz w:val="21"/>
          <w:szCs w:val="21"/>
        </w:rPr>
        <w:t xml:space="preserve"> - P min) + P min</w:t>
      </w:r>
    </w:p>
    <w:p w14:paraId="07792710" w14:textId="77777777" w:rsidR="00E46479" w:rsidRPr="00CC3D48" w:rsidRDefault="00E46479" w:rsidP="00E46479">
      <w:pPr>
        <w:autoSpaceDE w:val="0"/>
        <w:spacing w:after="0" w:line="240" w:lineRule="auto"/>
        <w:ind w:left="1134"/>
        <w:rPr>
          <w:rFonts w:ascii="Tahoma" w:hAnsi="Tahoma" w:cs="Tahoma"/>
          <w:iCs/>
          <w:sz w:val="21"/>
          <w:szCs w:val="21"/>
        </w:rPr>
      </w:pPr>
      <w:r w:rsidRPr="00CC3D48">
        <w:rPr>
          <w:rFonts w:ascii="Tahoma" w:hAnsi="Tahoma" w:cs="Tahoma"/>
          <w:iCs/>
          <w:sz w:val="21"/>
          <w:szCs w:val="21"/>
        </w:rPr>
        <w:t>ahol:</w:t>
      </w:r>
    </w:p>
    <w:p w14:paraId="4DDC4D81" w14:textId="77777777" w:rsidR="00E46479" w:rsidRPr="00CC3D48" w:rsidRDefault="00E46479" w:rsidP="00E46479">
      <w:pPr>
        <w:autoSpaceDE w:val="0"/>
        <w:spacing w:after="0" w:line="240" w:lineRule="auto"/>
        <w:ind w:left="1134"/>
        <w:jc w:val="both"/>
        <w:rPr>
          <w:rFonts w:ascii="Tahoma" w:hAnsi="Tahoma" w:cs="Tahoma"/>
          <w:iCs/>
          <w:sz w:val="21"/>
          <w:szCs w:val="21"/>
        </w:rPr>
      </w:pPr>
      <w:r w:rsidRPr="00CC3D48">
        <w:rPr>
          <w:rFonts w:ascii="Tahoma" w:hAnsi="Tahoma" w:cs="Tahoma"/>
          <w:iCs/>
          <w:sz w:val="21"/>
          <w:szCs w:val="21"/>
        </w:rPr>
        <w:t>P:</w:t>
      </w:r>
      <w:r w:rsidRPr="00CC3D48">
        <w:rPr>
          <w:rFonts w:ascii="Tahoma" w:hAnsi="Tahoma" w:cs="Tahoma"/>
          <w:iCs/>
          <w:sz w:val="21"/>
          <w:szCs w:val="21"/>
        </w:rPr>
        <w:tab/>
      </w:r>
      <w:r w:rsidRPr="00CC3D48">
        <w:rPr>
          <w:rFonts w:ascii="Tahoma" w:hAnsi="Tahoma" w:cs="Tahoma"/>
          <w:iCs/>
          <w:sz w:val="21"/>
          <w:szCs w:val="21"/>
        </w:rPr>
        <w:tab/>
        <w:t>a vizsgált ajánlati elem adott szempontra vonatkozó pontszáma</w:t>
      </w:r>
    </w:p>
    <w:p w14:paraId="17962CA6" w14:textId="77777777" w:rsidR="00E46479" w:rsidRPr="00CC3D48" w:rsidRDefault="00E46479" w:rsidP="00E46479">
      <w:pPr>
        <w:autoSpaceDE w:val="0"/>
        <w:spacing w:after="0" w:line="240" w:lineRule="auto"/>
        <w:ind w:left="1134"/>
        <w:jc w:val="both"/>
        <w:rPr>
          <w:rFonts w:ascii="Tahoma" w:hAnsi="Tahoma" w:cs="Tahoma"/>
          <w:iCs/>
          <w:sz w:val="21"/>
          <w:szCs w:val="21"/>
        </w:rPr>
      </w:pPr>
      <w:proofErr w:type="spellStart"/>
      <w:r w:rsidRPr="00CC3D48">
        <w:rPr>
          <w:rFonts w:ascii="Tahoma" w:hAnsi="Tahoma" w:cs="Tahoma"/>
          <w:iCs/>
          <w:sz w:val="21"/>
          <w:szCs w:val="21"/>
        </w:rPr>
        <w:t>P</w:t>
      </w:r>
      <w:r w:rsidRPr="00CC3D48">
        <w:rPr>
          <w:rFonts w:ascii="Tahoma" w:hAnsi="Tahoma" w:cs="Tahoma"/>
          <w:iCs/>
          <w:kern w:val="21"/>
          <w:sz w:val="21"/>
          <w:szCs w:val="21"/>
          <w:vertAlign w:val="subscript"/>
        </w:rPr>
        <w:t>max</w:t>
      </w:r>
      <w:proofErr w:type="spellEnd"/>
      <w:r w:rsidRPr="00CC3D48">
        <w:rPr>
          <w:rFonts w:ascii="Tahoma" w:hAnsi="Tahoma" w:cs="Tahoma"/>
          <w:iCs/>
          <w:sz w:val="21"/>
          <w:szCs w:val="21"/>
        </w:rPr>
        <w:t>:</w:t>
      </w:r>
      <w:r w:rsidRPr="00CC3D48">
        <w:rPr>
          <w:rFonts w:ascii="Tahoma" w:hAnsi="Tahoma" w:cs="Tahoma"/>
          <w:iCs/>
          <w:sz w:val="21"/>
          <w:szCs w:val="21"/>
        </w:rPr>
        <w:tab/>
        <w:t>a pontskála felső határa</w:t>
      </w:r>
    </w:p>
    <w:p w14:paraId="773BAD86" w14:textId="77777777" w:rsidR="00E46479" w:rsidRPr="00CC3D48" w:rsidRDefault="00E46479" w:rsidP="00E46479">
      <w:pPr>
        <w:autoSpaceDE w:val="0"/>
        <w:spacing w:after="0" w:line="240" w:lineRule="auto"/>
        <w:ind w:left="1134"/>
        <w:jc w:val="both"/>
        <w:rPr>
          <w:rFonts w:ascii="Tahoma" w:hAnsi="Tahoma" w:cs="Tahoma"/>
          <w:iCs/>
          <w:sz w:val="21"/>
          <w:szCs w:val="21"/>
        </w:rPr>
      </w:pPr>
      <w:proofErr w:type="spellStart"/>
      <w:r w:rsidRPr="00CC3D48">
        <w:rPr>
          <w:rFonts w:ascii="Tahoma" w:hAnsi="Tahoma" w:cs="Tahoma"/>
          <w:iCs/>
          <w:sz w:val="21"/>
          <w:szCs w:val="21"/>
        </w:rPr>
        <w:t>P</w:t>
      </w:r>
      <w:r w:rsidRPr="00CC3D48">
        <w:rPr>
          <w:rFonts w:ascii="Tahoma" w:hAnsi="Tahoma" w:cs="Tahoma"/>
          <w:iCs/>
          <w:kern w:val="21"/>
          <w:sz w:val="21"/>
          <w:szCs w:val="21"/>
          <w:vertAlign w:val="subscript"/>
        </w:rPr>
        <w:t>min</w:t>
      </w:r>
      <w:proofErr w:type="spellEnd"/>
      <w:r w:rsidRPr="00CC3D48">
        <w:rPr>
          <w:rFonts w:ascii="Tahoma" w:hAnsi="Tahoma" w:cs="Tahoma"/>
          <w:iCs/>
          <w:sz w:val="21"/>
          <w:szCs w:val="21"/>
        </w:rPr>
        <w:t>:</w:t>
      </w:r>
      <w:r w:rsidRPr="00CC3D48">
        <w:rPr>
          <w:rFonts w:ascii="Tahoma" w:hAnsi="Tahoma" w:cs="Tahoma"/>
          <w:iCs/>
          <w:sz w:val="21"/>
          <w:szCs w:val="21"/>
        </w:rPr>
        <w:tab/>
        <w:t>a pontskála alsó határa</w:t>
      </w:r>
    </w:p>
    <w:p w14:paraId="477CE9FC" w14:textId="77777777" w:rsidR="00E46479" w:rsidRPr="00CC3D48" w:rsidRDefault="00E46479" w:rsidP="00E46479">
      <w:pPr>
        <w:autoSpaceDE w:val="0"/>
        <w:spacing w:after="0" w:line="240" w:lineRule="auto"/>
        <w:ind w:left="1134"/>
        <w:jc w:val="both"/>
        <w:rPr>
          <w:rFonts w:ascii="Tahoma" w:hAnsi="Tahoma" w:cs="Tahoma"/>
          <w:iCs/>
          <w:sz w:val="21"/>
          <w:szCs w:val="21"/>
        </w:rPr>
      </w:pPr>
      <w:proofErr w:type="spellStart"/>
      <w:r w:rsidRPr="00CC3D48">
        <w:rPr>
          <w:rFonts w:ascii="Tahoma" w:hAnsi="Tahoma" w:cs="Tahoma"/>
          <w:iCs/>
          <w:sz w:val="21"/>
          <w:szCs w:val="21"/>
        </w:rPr>
        <w:lastRenderedPageBreak/>
        <w:t>A</w:t>
      </w:r>
      <w:r w:rsidRPr="00CC3D48">
        <w:rPr>
          <w:rFonts w:ascii="Tahoma" w:hAnsi="Tahoma" w:cs="Tahoma"/>
          <w:iCs/>
          <w:kern w:val="21"/>
          <w:sz w:val="21"/>
          <w:szCs w:val="21"/>
          <w:vertAlign w:val="subscript"/>
        </w:rPr>
        <w:t>legjobb</w:t>
      </w:r>
      <w:proofErr w:type="spellEnd"/>
      <w:r w:rsidRPr="00CC3D48">
        <w:rPr>
          <w:rFonts w:ascii="Tahoma" w:hAnsi="Tahoma" w:cs="Tahoma"/>
          <w:iCs/>
          <w:sz w:val="21"/>
          <w:szCs w:val="21"/>
        </w:rPr>
        <w:t>:</w:t>
      </w:r>
      <w:r w:rsidRPr="00CC3D48">
        <w:rPr>
          <w:rFonts w:ascii="Tahoma" w:hAnsi="Tahoma" w:cs="Tahoma"/>
          <w:iCs/>
          <w:sz w:val="21"/>
          <w:szCs w:val="21"/>
        </w:rPr>
        <w:tab/>
        <w:t>a legelőnyösebb ajánlat tartalmi eleme</w:t>
      </w:r>
    </w:p>
    <w:p w14:paraId="1E294F93" w14:textId="77777777" w:rsidR="00E46479" w:rsidRPr="00CC3D48" w:rsidRDefault="00E46479" w:rsidP="00E46479">
      <w:pPr>
        <w:autoSpaceDE w:val="0"/>
        <w:spacing w:after="0" w:line="240" w:lineRule="auto"/>
        <w:ind w:left="1134"/>
        <w:jc w:val="both"/>
        <w:rPr>
          <w:rFonts w:ascii="Tahoma" w:hAnsi="Tahoma" w:cs="Tahoma"/>
          <w:iCs/>
          <w:sz w:val="21"/>
          <w:szCs w:val="21"/>
        </w:rPr>
      </w:pPr>
      <w:proofErr w:type="spellStart"/>
      <w:r w:rsidRPr="00CC3D48">
        <w:rPr>
          <w:rFonts w:ascii="Tahoma" w:hAnsi="Tahoma" w:cs="Tahoma"/>
          <w:iCs/>
          <w:sz w:val="21"/>
          <w:szCs w:val="21"/>
        </w:rPr>
        <w:t>A</w:t>
      </w:r>
      <w:r w:rsidRPr="00CC3D48">
        <w:rPr>
          <w:rFonts w:ascii="Tahoma" w:hAnsi="Tahoma" w:cs="Tahoma"/>
          <w:iCs/>
          <w:kern w:val="21"/>
          <w:sz w:val="21"/>
          <w:szCs w:val="21"/>
          <w:vertAlign w:val="subscript"/>
        </w:rPr>
        <w:t>vizsgált</w:t>
      </w:r>
      <w:proofErr w:type="spellEnd"/>
      <w:r w:rsidRPr="00CC3D48">
        <w:rPr>
          <w:rFonts w:ascii="Tahoma" w:hAnsi="Tahoma" w:cs="Tahoma"/>
          <w:iCs/>
          <w:sz w:val="21"/>
          <w:szCs w:val="21"/>
        </w:rPr>
        <w:t>:</w:t>
      </w:r>
      <w:r w:rsidRPr="00CC3D48">
        <w:rPr>
          <w:rFonts w:ascii="Tahoma" w:hAnsi="Tahoma" w:cs="Tahoma"/>
          <w:iCs/>
          <w:sz w:val="21"/>
          <w:szCs w:val="21"/>
        </w:rPr>
        <w:tab/>
        <w:t>a vizsgált ajánlat tartalmi eleme</w:t>
      </w:r>
    </w:p>
    <w:p w14:paraId="121B8DDC" w14:textId="77777777" w:rsidR="00A65F94" w:rsidRPr="00CC3D48" w:rsidRDefault="00A65F94" w:rsidP="00E46479">
      <w:pPr>
        <w:autoSpaceDE w:val="0"/>
        <w:spacing w:after="0" w:line="240" w:lineRule="auto"/>
        <w:ind w:left="426"/>
        <w:jc w:val="both"/>
        <w:rPr>
          <w:rFonts w:ascii="Tahoma" w:hAnsi="Tahoma" w:cs="Tahoma"/>
          <w:sz w:val="21"/>
          <w:szCs w:val="21"/>
          <w:lang w:eastAsia="hu-HU"/>
        </w:rPr>
      </w:pPr>
    </w:p>
    <w:p w14:paraId="31DE8AE0" w14:textId="0589CA1E" w:rsidR="00E46479" w:rsidRPr="00CC3D48" w:rsidRDefault="00E46479" w:rsidP="00E46479">
      <w:pPr>
        <w:autoSpaceDE w:val="0"/>
        <w:spacing w:after="0" w:line="240" w:lineRule="auto"/>
        <w:ind w:left="426"/>
        <w:jc w:val="both"/>
        <w:rPr>
          <w:rFonts w:ascii="Tahoma" w:hAnsi="Tahoma" w:cs="Tahoma"/>
          <w:sz w:val="21"/>
          <w:szCs w:val="21"/>
          <w:lang w:eastAsia="hu-HU"/>
        </w:rPr>
      </w:pPr>
      <w:r w:rsidRPr="00CC3D48">
        <w:rPr>
          <w:rFonts w:ascii="Tahoma" w:hAnsi="Tahoma" w:cs="Tahoma"/>
          <w:sz w:val="21"/>
          <w:szCs w:val="21"/>
          <w:lang w:eastAsia="hu-HU"/>
        </w:rPr>
        <w:t>Ajánlatkérő a részszempontok esetén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Ha e módszer alkalmazásával tört pontértékek keletkeznek, akkor azokat az általános szabályoknak megfelelően két tizedesjegyre kell kerekíteni (ehhez Ajánlatkérő Microsoft Excel programot fog használni a pontszámítás során).</w:t>
      </w:r>
    </w:p>
    <w:p w14:paraId="4182905C" w14:textId="77777777" w:rsidR="00E46479" w:rsidRPr="00CC3D48" w:rsidRDefault="00E46479" w:rsidP="00E46479">
      <w:pPr>
        <w:autoSpaceDE w:val="0"/>
        <w:spacing w:after="0" w:line="240" w:lineRule="auto"/>
        <w:ind w:left="426"/>
        <w:jc w:val="both"/>
        <w:rPr>
          <w:rFonts w:ascii="Tahoma" w:hAnsi="Tahoma" w:cs="Tahoma"/>
          <w:iCs/>
          <w:sz w:val="21"/>
          <w:szCs w:val="21"/>
        </w:rPr>
      </w:pPr>
    </w:p>
    <w:p w14:paraId="48E90338" w14:textId="77777777" w:rsidR="00E46479" w:rsidRPr="00CC3D48" w:rsidRDefault="00E46479" w:rsidP="00E46479">
      <w:pPr>
        <w:autoSpaceDE w:val="0"/>
        <w:spacing w:after="0" w:line="240" w:lineRule="auto"/>
        <w:ind w:left="426"/>
        <w:jc w:val="both"/>
        <w:rPr>
          <w:rFonts w:ascii="Tahoma" w:hAnsi="Tahoma" w:cs="Tahoma"/>
          <w:iCs/>
          <w:sz w:val="21"/>
          <w:szCs w:val="21"/>
        </w:rPr>
      </w:pPr>
      <w:r w:rsidRPr="00CC3D48">
        <w:rPr>
          <w:rFonts w:ascii="Tahoma" w:hAnsi="Tahoma" w:cs="Tahoma"/>
          <w:iCs/>
          <w:sz w:val="21"/>
          <w:szCs w:val="21"/>
        </w:rPr>
        <w:t xml:space="preserve">Az ajánlati ár tételes lebontásához a </w:t>
      </w:r>
      <w:r w:rsidRPr="00CC3D48">
        <w:rPr>
          <w:rFonts w:ascii="Tahoma" w:hAnsi="Tahoma" w:cs="Tahoma"/>
          <w:b/>
          <w:iCs/>
          <w:sz w:val="21"/>
          <w:szCs w:val="21"/>
        </w:rPr>
        <w:t xml:space="preserve">részletes </w:t>
      </w:r>
      <w:proofErr w:type="spellStart"/>
      <w:r w:rsidRPr="00CC3D48">
        <w:rPr>
          <w:rFonts w:ascii="Tahoma" w:hAnsi="Tahoma" w:cs="Tahoma"/>
          <w:b/>
          <w:iCs/>
          <w:sz w:val="21"/>
          <w:szCs w:val="21"/>
        </w:rPr>
        <w:t>ártáblázat</w:t>
      </w:r>
      <w:proofErr w:type="spellEnd"/>
      <w:r w:rsidRPr="00CC3D48">
        <w:rPr>
          <w:rFonts w:ascii="Tahoma" w:hAnsi="Tahoma" w:cs="Tahoma"/>
          <w:iCs/>
          <w:sz w:val="21"/>
          <w:szCs w:val="21"/>
        </w:rPr>
        <w:t xml:space="preserve"> (külön </w:t>
      </w:r>
      <w:proofErr w:type="spellStart"/>
      <w:r w:rsidRPr="00CC3D48">
        <w:rPr>
          <w:rFonts w:ascii="Tahoma" w:hAnsi="Tahoma" w:cs="Tahoma"/>
          <w:iCs/>
          <w:sz w:val="21"/>
          <w:szCs w:val="21"/>
        </w:rPr>
        <w:t>excel</w:t>
      </w:r>
      <w:proofErr w:type="spellEnd"/>
      <w:r w:rsidRPr="00CC3D48">
        <w:rPr>
          <w:rFonts w:ascii="Tahoma" w:hAnsi="Tahoma" w:cs="Tahoma"/>
          <w:iCs/>
          <w:sz w:val="21"/>
          <w:szCs w:val="21"/>
        </w:rPr>
        <w:t xml:space="preserve"> fájl) kitöltése és ajánlatban történő benyújtása szükséges.</w:t>
      </w:r>
    </w:p>
    <w:p w14:paraId="2E2D6777" w14:textId="77777777" w:rsidR="00E46479" w:rsidRPr="00CC3D48" w:rsidRDefault="00E46479" w:rsidP="00E46479">
      <w:pPr>
        <w:autoSpaceDE w:val="0"/>
        <w:spacing w:after="0" w:line="240" w:lineRule="auto"/>
        <w:ind w:left="426"/>
        <w:jc w:val="both"/>
        <w:rPr>
          <w:rFonts w:ascii="Tahoma" w:hAnsi="Tahoma" w:cs="Tahoma"/>
          <w:iCs/>
          <w:sz w:val="21"/>
          <w:szCs w:val="21"/>
        </w:rPr>
      </w:pPr>
    </w:p>
    <w:p w14:paraId="68085C1D" w14:textId="77777777" w:rsidR="00027510" w:rsidRPr="00CC3D48" w:rsidRDefault="00027510" w:rsidP="00027510">
      <w:pPr>
        <w:adjustRightInd w:val="0"/>
        <w:ind w:left="567"/>
        <w:jc w:val="both"/>
        <w:rPr>
          <w:rFonts w:ascii="Tahoma" w:hAnsi="Tahoma" w:cs="Tahoma"/>
          <w:sz w:val="21"/>
          <w:szCs w:val="21"/>
          <w:u w:val="single"/>
        </w:rPr>
      </w:pPr>
      <w:bookmarkStart w:id="10" w:name="_Hlk520800114"/>
      <w:r w:rsidRPr="00CC3D48">
        <w:rPr>
          <w:rFonts w:ascii="Tahoma" w:hAnsi="Tahoma" w:cs="Tahoma"/>
          <w:sz w:val="21"/>
          <w:szCs w:val="21"/>
          <w:u w:val="single"/>
        </w:rPr>
        <w:t xml:space="preserve">Ajánlatkérő az ajánlatokat a Kbt. 73. § (1) bekezdés e) pontja alapján érvénytelennek nyilváníthatja az alábbi esetekben, amennyiben a következő változtatások </w:t>
      </w:r>
      <w:proofErr w:type="spellStart"/>
      <w:r w:rsidRPr="00CC3D48">
        <w:rPr>
          <w:rFonts w:ascii="Tahoma" w:hAnsi="Tahoma" w:cs="Tahoma"/>
          <w:sz w:val="21"/>
          <w:szCs w:val="21"/>
          <w:u w:val="single"/>
        </w:rPr>
        <w:t>bármelyike</w:t>
      </w:r>
      <w:proofErr w:type="spellEnd"/>
      <w:r w:rsidRPr="00CC3D48">
        <w:rPr>
          <w:rFonts w:ascii="Tahoma" w:hAnsi="Tahoma" w:cs="Tahoma"/>
          <w:sz w:val="21"/>
          <w:szCs w:val="21"/>
          <w:u w:val="single"/>
        </w:rPr>
        <w:t xml:space="preserve"> esetén Ajánlatkérő nem lenne képes az ajánlatok közbeszerzési dokumentumokban foglaltaknak megfelelő értékelésére: </w:t>
      </w:r>
    </w:p>
    <w:p w14:paraId="23C2B395"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Ajánlattevő nem nyújt be árazott költségvetést,</w:t>
      </w:r>
    </w:p>
    <w:p w14:paraId="7F7015F2"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Ajánlattevő a költségvetés sorait Ajánlatkérő erre vonatkozó jóváhagyása nélkül (pl. kiegészítő tájékoztatás) új sorral egészíti ki, vagy</w:t>
      </w:r>
    </w:p>
    <w:p w14:paraId="0A06D54F"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Ajánlattevő a költségvetés sorait Ajánlatkérő erre vonatkozó jóváhagyása nélkül összevonja, vagy</w:t>
      </w:r>
    </w:p>
    <w:p w14:paraId="4331FCDC"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Ajánlattevő Ajánlatkérő erre vonatkozó jóváhagyása nélkül a költségvetés tételeit, mennyiségi adatait módosítja, vagy</w:t>
      </w:r>
    </w:p>
    <w:p w14:paraId="6FBE507F"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egyéb módon olyan módosítást eszközöl Ajánlattevő az árazatlan költségvetésen, mely alapján az nem felel meg a közbeszerzési dokumentumokban és a vonatkozó jogszabályokban foglaltaknak.</w:t>
      </w:r>
    </w:p>
    <w:bookmarkEnd w:id="10"/>
    <w:p w14:paraId="73230A66" w14:textId="77777777" w:rsidR="00027510" w:rsidRPr="00CC3D48" w:rsidRDefault="00027510" w:rsidP="00027510">
      <w:pPr>
        <w:spacing w:after="0" w:line="240" w:lineRule="auto"/>
        <w:ind w:left="426"/>
        <w:jc w:val="both"/>
        <w:rPr>
          <w:rFonts w:ascii="Tahoma" w:hAnsi="Tahoma" w:cs="Tahoma"/>
          <w:sz w:val="21"/>
          <w:szCs w:val="21"/>
        </w:rPr>
      </w:pPr>
    </w:p>
    <w:p w14:paraId="3E4C1AB0" w14:textId="77777777" w:rsidR="00E46479" w:rsidRPr="00CC3D48" w:rsidRDefault="00E46479" w:rsidP="003666D3">
      <w:pPr>
        <w:tabs>
          <w:tab w:val="left" w:pos="4253"/>
        </w:tabs>
        <w:autoSpaceDE w:val="0"/>
        <w:spacing w:after="0" w:line="240" w:lineRule="auto"/>
        <w:ind w:left="426"/>
        <w:jc w:val="both"/>
        <w:rPr>
          <w:rFonts w:ascii="Tahoma" w:hAnsi="Tahoma" w:cs="Tahoma"/>
          <w:iCs/>
          <w:sz w:val="21"/>
          <w:szCs w:val="21"/>
        </w:rPr>
      </w:pPr>
      <w:r w:rsidRPr="00CC3D48">
        <w:rPr>
          <w:rFonts w:ascii="Tahoma" w:hAnsi="Tahoma" w:cs="Tahoma"/>
          <w:iCs/>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CC3D48">
        <w:rPr>
          <w:rFonts w:ascii="Tahoma" w:hAnsi="Tahoma" w:cs="Tahoma"/>
          <w:iCs/>
          <w:sz w:val="21"/>
          <w:szCs w:val="21"/>
        </w:rPr>
        <w:t>illetékek,</w:t>
      </w:r>
      <w:proofErr w:type="gramEnd"/>
      <w:r w:rsidRPr="00CC3D48">
        <w:rPr>
          <w:rFonts w:ascii="Tahoma" w:hAnsi="Tahoma" w:cs="Tahoma"/>
          <w:iCs/>
          <w:sz w:val="21"/>
          <w:szCs w:val="21"/>
        </w:rPr>
        <w:t xml:space="preserve"> stb. Amennyiben a szerződés megkötésekor hatályos ÁFA szabályozás a szerződés hatálya alatt változik, a hatályos szabályozás a szerződés ÁFÁ-</w:t>
      </w:r>
      <w:proofErr w:type="spellStart"/>
      <w:r w:rsidRPr="00CC3D48">
        <w:rPr>
          <w:rFonts w:ascii="Tahoma" w:hAnsi="Tahoma" w:cs="Tahoma"/>
          <w:iCs/>
          <w:sz w:val="21"/>
          <w:szCs w:val="21"/>
        </w:rPr>
        <w:t>ra</w:t>
      </w:r>
      <w:proofErr w:type="spellEnd"/>
      <w:r w:rsidRPr="00CC3D48">
        <w:rPr>
          <w:rFonts w:ascii="Tahoma" w:hAnsi="Tahoma" w:cs="Tahoma"/>
          <w:iCs/>
          <w:sz w:val="21"/>
          <w:szCs w:val="21"/>
        </w:rPr>
        <w:t xml:space="preserve"> vonatkozó rendelkezéseit a Szerződő Felek minden külön nyilatkozata, szerződés-módosítás nélkül módosítja.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w:t>
      </w:r>
    </w:p>
    <w:p w14:paraId="08A8AF87" w14:textId="77777777" w:rsidR="00E46479" w:rsidRPr="00CC3D48" w:rsidRDefault="00E46479" w:rsidP="00E46479">
      <w:pPr>
        <w:autoSpaceDE w:val="0"/>
        <w:spacing w:after="0" w:line="240" w:lineRule="auto"/>
        <w:ind w:left="426"/>
        <w:jc w:val="both"/>
        <w:rPr>
          <w:rFonts w:ascii="Tahoma" w:hAnsi="Tahoma" w:cs="Tahoma"/>
          <w:sz w:val="21"/>
          <w:szCs w:val="21"/>
        </w:rPr>
      </w:pPr>
    </w:p>
    <w:p w14:paraId="4A627C80" w14:textId="11F36395" w:rsidR="00E46479" w:rsidRPr="00FD3B16" w:rsidRDefault="00CC3D48" w:rsidP="00FD3B16">
      <w:pPr>
        <w:pStyle w:val="Alaprtelmezett"/>
        <w:numPr>
          <w:ilvl w:val="1"/>
          <w:numId w:val="7"/>
        </w:numPr>
        <w:tabs>
          <w:tab w:val="clear" w:pos="708"/>
          <w:tab w:val="left" w:pos="567"/>
        </w:tabs>
        <w:spacing w:after="0"/>
        <w:ind w:hanging="1145"/>
        <w:jc w:val="both"/>
        <w:rPr>
          <w:rFonts w:ascii="Tahoma" w:hAnsi="Tahoma" w:cs="Tahoma"/>
          <w:b/>
          <w:color w:val="000000" w:themeColor="text1"/>
          <w:kern w:val="32"/>
          <w:sz w:val="21"/>
          <w:szCs w:val="21"/>
        </w:rPr>
      </w:pPr>
      <w:r w:rsidRPr="00FD3B16">
        <w:rPr>
          <w:rFonts w:ascii="Tahoma" w:hAnsi="Tahoma" w:cs="Tahoma"/>
          <w:b/>
          <w:color w:val="000000" w:themeColor="text1"/>
          <w:kern w:val="32"/>
          <w:sz w:val="21"/>
          <w:szCs w:val="21"/>
        </w:rPr>
        <w:t xml:space="preserve">A </w:t>
      </w:r>
      <w:r w:rsidRPr="00CC3D48">
        <w:rPr>
          <w:rFonts w:ascii="Tahoma" w:hAnsi="Tahoma" w:cs="Tahoma"/>
          <w:b/>
          <w:color w:val="000000" w:themeColor="text1"/>
          <w:kern w:val="32"/>
          <w:sz w:val="21"/>
          <w:szCs w:val="21"/>
        </w:rPr>
        <w:t>3</w:t>
      </w:r>
      <w:r w:rsidR="00E46479" w:rsidRPr="00FD3B16">
        <w:rPr>
          <w:rFonts w:ascii="Tahoma" w:hAnsi="Tahoma" w:cs="Tahoma"/>
          <w:b/>
          <w:color w:val="000000" w:themeColor="text1"/>
          <w:kern w:val="32"/>
          <w:sz w:val="21"/>
          <w:szCs w:val="21"/>
        </w:rPr>
        <w:t>. értékelési részszempont –</w:t>
      </w:r>
      <w:r w:rsidR="00A65F94" w:rsidRPr="00FD3B16">
        <w:rPr>
          <w:rFonts w:ascii="Tahoma" w:hAnsi="Tahoma" w:cs="Tahoma"/>
          <w:b/>
          <w:color w:val="000000" w:themeColor="text1"/>
          <w:kern w:val="32"/>
          <w:sz w:val="21"/>
          <w:szCs w:val="21"/>
        </w:rPr>
        <w:t xml:space="preserve"> Jótállás időtartama</w:t>
      </w:r>
    </w:p>
    <w:p w14:paraId="6583CC07" w14:textId="77777777" w:rsidR="00F47E9D" w:rsidRPr="00CC3D48" w:rsidRDefault="00F47E9D" w:rsidP="00F47E9D">
      <w:pPr>
        <w:autoSpaceDE w:val="0"/>
        <w:spacing w:before="60" w:after="60"/>
        <w:ind w:left="426"/>
        <w:jc w:val="both"/>
        <w:rPr>
          <w:rFonts w:ascii="Tahoma" w:hAnsi="Tahoma" w:cs="Tahoma"/>
          <w:sz w:val="21"/>
          <w:szCs w:val="21"/>
        </w:rPr>
      </w:pPr>
    </w:p>
    <w:p w14:paraId="4A2B4FB8" w14:textId="07D5CEB3" w:rsidR="00F47E9D" w:rsidRPr="00CC3D48" w:rsidRDefault="00F47E9D" w:rsidP="00F47E9D">
      <w:pPr>
        <w:autoSpaceDE w:val="0"/>
        <w:spacing w:before="60" w:after="60"/>
        <w:ind w:left="426"/>
        <w:jc w:val="both"/>
        <w:rPr>
          <w:rFonts w:ascii="Tahoma" w:hAnsi="Tahoma" w:cs="Tahoma"/>
          <w:sz w:val="21"/>
          <w:szCs w:val="21"/>
        </w:rPr>
      </w:pPr>
      <w:bookmarkStart w:id="11" w:name="_Hlk520800005"/>
      <w:r w:rsidRPr="00756AA6">
        <w:rPr>
          <w:rFonts w:ascii="Tahoma" w:hAnsi="Tahoma" w:cs="Tahoma"/>
          <w:sz w:val="21"/>
          <w:szCs w:val="21"/>
        </w:rPr>
        <w:t xml:space="preserve">Az ajánlatkérő a </w:t>
      </w:r>
      <w:r w:rsidRPr="00CC3D48">
        <w:rPr>
          <w:rFonts w:ascii="Tahoma" w:hAnsi="Tahoma" w:cs="Tahoma"/>
          <w:b/>
          <w:sz w:val="21"/>
          <w:szCs w:val="21"/>
        </w:rPr>
        <w:t>2. értékelési szempont</w:t>
      </w:r>
      <w:r w:rsidRPr="00CC3D48">
        <w:rPr>
          <w:rFonts w:ascii="Tahoma" w:hAnsi="Tahoma" w:cs="Tahoma"/>
          <w:sz w:val="21"/>
          <w:szCs w:val="21"/>
        </w:rPr>
        <w:t xml:space="preserve"> esetében a legjobb ajánlatot tartalmazó ajánlatra 10 pontot ad, a többi ajánlatra arányosan kevesebbet. A pontszámok kiszámítása során alkalmazandó képletet a Közbeszerzési Hatóság útmutatója (KÉ 2016. évi 147. szám; 2016.12.21.) szerinti </w:t>
      </w:r>
      <w:r w:rsidRPr="00CC3D48">
        <w:rPr>
          <w:rFonts w:ascii="Tahoma" w:hAnsi="Tahoma" w:cs="Tahoma"/>
          <w:b/>
          <w:sz w:val="21"/>
          <w:szCs w:val="21"/>
        </w:rPr>
        <w:t>egyenes arányosítás</w:t>
      </w:r>
      <w:r w:rsidRPr="00CC3D48">
        <w:rPr>
          <w:rFonts w:ascii="Tahoma" w:hAnsi="Tahoma" w:cs="Tahoma"/>
          <w:sz w:val="21"/>
          <w:szCs w:val="21"/>
        </w:rPr>
        <w:t xml:space="preserve"> módszere tartalmazza. A legalacsonyabb adható pontszám 0 (nulla)</w:t>
      </w:r>
      <w:r w:rsidR="00D536AE" w:rsidRPr="00CC3D48">
        <w:rPr>
          <w:rFonts w:ascii="Tahoma" w:hAnsi="Tahoma" w:cs="Tahoma"/>
          <w:sz w:val="21"/>
          <w:szCs w:val="21"/>
        </w:rPr>
        <w:t>, 0 hónap többlet jótállás vállalása esetén</w:t>
      </w:r>
      <w:r w:rsidRPr="00CC3D48">
        <w:rPr>
          <w:rFonts w:ascii="Tahoma" w:hAnsi="Tahoma" w:cs="Tahoma"/>
          <w:sz w:val="21"/>
          <w:szCs w:val="21"/>
        </w:rPr>
        <w:t>.</w:t>
      </w:r>
    </w:p>
    <w:p w14:paraId="7A9E3110" w14:textId="77777777" w:rsidR="00F47E9D" w:rsidRPr="00CC3D48" w:rsidRDefault="00F47E9D" w:rsidP="00F47E9D">
      <w:pPr>
        <w:pStyle w:val="Listaszerbekezds"/>
        <w:spacing w:before="60" w:after="60"/>
        <w:ind w:left="426"/>
        <w:contextualSpacing w:val="0"/>
        <w:rPr>
          <w:rFonts w:ascii="Tahoma" w:hAnsi="Tahoma" w:cs="Tahoma"/>
          <w:sz w:val="21"/>
          <w:szCs w:val="21"/>
        </w:rPr>
      </w:pPr>
      <w:r w:rsidRPr="00CC3D48">
        <w:rPr>
          <w:rFonts w:ascii="Tahoma" w:hAnsi="Tahoma" w:cs="Tahoma"/>
          <w:sz w:val="21"/>
          <w:szCs w:val="21"/>
        </w:rPr>
        <w:t>A pontszámok kiszámítása során alkalmazandó képlet:</w:t>
      </w:r>
    </w:p>
    <w:p w14:paraId="21CD303F"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p>
    <w:p w14:paraId="57C0970F" w14:textId="381DECBC" w:rsidR="00F47E9D" w:rsidRPr="00CC3D48" w:rsidRDefault="00F47E9D" w:rsidP="00F47E9D">
      <w:pPr>
        <w:pStyle w:val="Listaszerbekezds"/>
        <w:suppressAutoHyphens/>
        <w:autoSpaceDE w:val="0"/>
        <w:spacing w:after="0" w:line="276" w:lineRule="auto"/>
        <w:ind w:right="150"/>
        <w:rPr>
          <w:rFonts w:ascii="Tahoma" w:eastAsia="Times New Roman" w:hAnsi="Tahoma" w:cs="Tahoma"/>
          <w:b/>
          <w:sz w:val="21"/>
          <w:szCs w:val="21"/>
          <w:lang w:eastAsia="ar-SA"/>
        </w:rPr>
      </w:pPr>
      <w:r w:rsidRPr="00CC3D48">
        <w:rPr>
          <w:rFonts w:ascii="Tahoma" w:hAnsi="Tahoma" w:cs="Tahoma"/>
          <w:b/>
          <w:sz w:val="21"/>
          <w:szCs w:val="21"/>
        </w:rPr>
        <w:t>P = (</w:t>
      </w:r>
      <w:proofErr w:type="spellStart"/>
      <w:r w:rsidRPr="00CC3D48">
        <w:rPr>
          <w:rFonts w:ascii="Tahoma" w:hAnsi="Tahoma" w:cs="Tahoma"/>
          <w:b/>
          <w:sz w:val="21"/>
          <w:szCs w:val="21"/>
        </w:rPr>
        <w:t>A</w:t>
      </w:r>
      <w:r w:rsidRPr="00CC3D48">
        <w:rPr>
          <w:rFonts w:ascii="Tahoma" w:hAnsi="Tahoma" w:cs="Tahoma"/>
          <w:b/>
          <w:sz w:val="21"/>
          <w:szCs w:val="21"/>
          <w:vertAlign w:val="subscript"/>
        </w:rPr>
        <w:t>vizsgált</w:t>
      </w:r>
      <w:proofErr w:type="spellEnd"/>
      <w:r w:rsidRPr="00CC3D48">
        <w:rPr>
          <w:rFonts w:ascii="Tahoma" w:hAnsi="Tahoma" w:cs="Tahoma"/>
          <w:b/>
          <w:sz w:val="21"/>
          <w:szCs w:val="21"/>
        </w:rPr>
        <w:t xml:space="preserve"> /</w:t>
      </w:r>
      <w:proofErr w:type="spellStart"/>
      <w:r w:rsidRPr="00CC3D48">
        <w:rPr>
          <w:rFonts w:ascii="Tahoma" w:hAnsi="Tahoma" w:cs="Tahoma"/>
          <w:b/>
          <w:sz w:val="21"/>
          <w:szCs w:val="21"/>
        </w:rPr>
        <w:t>A</w:t>
      </w:r>
      <w:r w:rsidRPr="00CC3D48">
        <w:rPr>
          <w:rFonts w:ascii="Tahoma" w:hAnsi="Tahoma" w:cs="Tahoma"/>
          <w:b/>
          <w:sz w:val="21"/>
          <w:szCs w:val="21"/>
          <w:vertAlign w:val="subscript"/>
        </w:rPr>
        <w:t>legjobb</w:t>
      </w:r>
      <w:proofErr w:type="spellEnd"/>
      <w:r w:rsidRPr="00CC3D48">
        <w:rPr>
          <w:rFonts w:ascii="Tahoma" w:hAnsi="Tahoma" w:cs="Tahoma"/>
          <w:b/>
          <w:sz w:val="21"/>
          <w:szCs w:val="21"/>
        </w:rPr>
        <w:t xml:space="preserve">) </w:t>
      </w:r>
      <w:r w:rsidRPr="00CC3D48">
        <w:rPr>
          <w:rFonts w:ascii="Tahoma" w:hAnsi="Tahoma" w:cs="Tahoma"/>
          <w:b/>
          <w:sz w:val="21"/>
          <w:szCs w:val="21"/>
          <w:lang w:eastAsia="ar-SA"/>
        </w:rPr>
        <w:t>× (</w:t>
      </w:r>
      <w:proofErr w:type="spellStart"/>
      <w:r w:rsidRPr="00CC3D48">
        <w:rPr>
          <w:rFonts w:ascii="Tahoma" w:hAnsi="Tahoma" w:cs="Tahoma"/>
          <w:b/>
          <w:sz w:val="21"/>
          <w:szCs w:val="21"/>
          <w:lang w:eastAsia="ar-SA"/>
        </w:rPr>
        <w:t>P</w:t>
      </w:r>
      <w:r w:rsidRPr="00CC3D48">
        <w:rPr>
          <w:rFonts w:ascii="Tahoma" w:hAnsi="Tahoma" w:cs="Tahoma"/>
          <w:b/>
          <w:sz w:val="21"/>
          <w:szCs w:val="21"/>
          <w:vertAlign w:val="subscript"/>
          <w:lang w:eastAsia="ar-SA"/>
        </w:rPr>
        <w:t>max</w:t>
      </w:r>
      <w:proofErr w:type="spellEnd"/>
      <w:r w:rsidRPr="00CC3D48">
        <w:rPr>
          <w:rFonts w:ascii="Tahoma" w:hAnsi="Tahoma" w:cs="Tahoma"/>
          <w:b/>
          <w:sz w:val="21"/>
          <w:szCs w:val="21"/>
          <w:lang w:eastAsia="ar-SA"/>
        </w:rPr>
        <w:t xml:space="preserve"> - </w:t>
      </w:r>
      <w:proofErr w:type="spellStart"/>
      <w:r w:rsidRPr="00CC3D48">
        <w:rPr>
          <w:rFonts w:ascii="Tahoma" w:hAnsi="Tahoma" w:cs="Tahoma"/>
          <w:b/>
          <w:sz w:val="21"/>
          <w:szCs w:val="21"/>
          <w:lang w:eastAsia="ar-SA"/>
        </w:rPr>
        <w:t>P</w:t>
      </w:r>
      <w:r w:rsidRPr="00CC3D48">
        <w:rPr>
          <w:rFonts w:ascii="Tahoma" w:hAnsi="Tahoma" w:cs="Tahoma"/>
          <w:b/>
          <w:sz w:val="21"/>
          <w:szCs w:val="21"/>
          <w:vertAlign w:val="subscript"/>
          <w:lang w:eastAsia="ar-SA"/>
        </w:rPr>
        <w:t>min</w:t>
      </w:r>
      <w:proofErr w:type="spellEnd"/>
      <w:r w:rsidRPr="00CC3D48">
        <w:rPr>
          <w:rFonts w:ascii="Tahoma" w:hAnsi="Tahoma" w:cs="Tahoma"/>
          <w:b/>
          <w:sz w:val="21"/>
          <w:szCs w:val="21"/>
          <w:lang w:eastAsia="ar-SA"/>
        </w:rPr>
        <w:t xml:space="preserve">) + </w:t>
      </w:r>
      <w:proofErr w:type="spellStart"/>
      <w:r w:rsidRPr="00CC3D48">
        <w:rPr>
          <w:rFonts w:ascii="Tahoma" w:hAnsi="Tahoma" w:cs="Tahoma"/>
          <w:b/>
          <w:sz w:val="21"/>
          <w:szCs w:val="21"/>
          <w:lang w:eastAsia="ar-SA"/>
        </w:rPr>
        <w:t>P</w:t>
      </w:r>
      <w:r w:rsidRPr="00CC3D48">
        <w:rPr>
          <w:rFonts w:ascii="Tahoma" w:hAnsi="Tahoma" w:cs="Tahoma"/>
          <w:b/>
          <w:sz w:val="21"/>
          <w:szCs w:val="21"/>
          <w:vertAlign w:val="subscript"/>
          <w:lang w:eastAsia="ar-SA"/>
        </w:rPr>
        <w:t>min</w:t>
      </w:r>
      <w:proofErr w:type="spellEnd"/>
    </w:p>
    <w:p w14:paraId="127000CE"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lastRenderedPageBreak/>
        <w:t>ahol:</w:t>
      </w:r>
    </w:p>
    <w:p w14:paraId="6DDB96F4"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P: a vizsgált ajánlati elem adott szempontra vonatkozó pontszáma</w:t>
      </w:r>
    </w:p>
    <w:p w14:paraId="1C3B10B8"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 xml:space="preserve">P </w:t>
      </w:r>
      <w:proofErr w:type="spellStart"/>
      <w:r w:rsidRPr="00CC3D48">
        <w:rPr>
          <w:rFonts w:ascii="Tahoma" w:eastAsia="Times New Roman" w:hAnsi="Tahoma" w:cs="Tahoma"/>
          <w:sz w:val="21"/>
          <w:szCs w:val="21"/>
          <w:vertAlign w:val="subscript"/>
          <w:lang w:eastAsia="ar-SA"/>
        </w:rPr>
        <w:t>max</w:t>
      </w:r>
      <w:proofErr w:type="spellEnd"/>
      <w:r w:rsidRPr="00CC3D48">
        <w:rPr>
          <w:rFonts w:ascii="Tahoma" w:eastAsia="Times New Roman" w:hAnsi="Tahoma" w:cs="Tahoma"/>
          <w:sz w:val="21"/>
          <w:szCs w:val="21"/>
          <w:lang w:eastAsia="ar-SA"/>
        </w:rPr>
        <w:t>: a pontskála felső határa</w:t>
      </w:r>
    </w:p>
    <w:p w14:paraId="20FD22E9"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 xml:space="preserve">P </w:t>
      </w:r>
      <w:r w:rsidRPr="00CC3D48">
        <w:rPr>
          <w:rFonts w:ascii="Tahoma" w:eastAsia="Times New Roman" w:hAnsi="Tahoma" w:cs="Tahoma"/>
          <w:sz w:val="21"/>
          <w:szCs w:val="21"/>
          <w:vertAlign w:val="subscript"/>
          <w:lang w:eastAsia="ar-SA"/>
        </w:rPr>
        <w:t>min</w:t>
      </w:r>
      <w:r w:rsidRPr="00CC3D48">
        <w:rPr>
          <w:rFonts w:ascii="Tahoma" w:eastAsia="Times New Roman" w:hAnsi="Tahoma" w:cs="Tahoma"/>
          <w:sz w:val="21"/>
          <w:szCs w:val="21"/>
          <w:lang w:eastAsia="ar-SA"/>
        </w:rPr>
        <w:t>: a pontskála alsó határa</w:t>
      </w:r>
    </w:p>
    <w:p w14:paraId="2A3103BC" w14:textId="028B1844"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 xml:space="preserve">A </w:t>
      </w:r>
      <w:r w:rsidRPr="00CC3D48">
        <w:rPr>
          <w:rFonts w:ascii="Tahoma" w:eastAsia="Times New Roman" w:hAnsi="Tahoma" w:cs="Tahoma"/>
          <w:sz w:val="21"/>
          <w:szCs w:val="21"/>
          <w:vertAlign w:val="subscript"/>
          <w:lang w:eastAsia="ar-SA"/>
        </w:rPr>
        <w:t>legjobb</w:t>
      </w:r>
      <w:r w:rsidRPr="00CC3D48">
        <w:rPr>
          <w:rFonts w:ascii="Tahoma" w:eastAsia="Times New Roman" w:hAnsi="Tahoma" w:cs="Tahoma"/>
          <w:sz w:val="21"/>
          <w:szCs w:val="21"/>
          <w:lang w:eastAsia="ar-SA"/>
        </w:rPr>
        <w:t xml:space="preserve">: a legelőnyösebb ajánlat tartalmi eleme </w:t>
      </w:r>
      <w:r w:rsidRPr="00CC3D48">
        <w:rPr>
          <w:rFonts w:ascii="Tahoma" w:hAnsi="Tahoma" w:cs="Tahoma"/>
          <w:sz w:val="21"/>
          <w:szCs w:val="21"/>
        </w:rPr>
        <w:t>(Amennyiben ezen érték magasabb, mint</w:t>
      </w:r>
      <w:r w:rsidR="0054562B" w:rsidRPr="00CC3D48">
        <w:rPr>
          <w:rFonts w:ascii="Tahoma" w:hAnsi="Tahoma" w:cs="Tahoma"/>
          <w:sz w:val="21"/>
          <w:szCs w:val="21"/>
        </w:rPr>
        <w:t xml:space="preserve"> </w:t>
      </w:r>
      <w:r w:rsidR="00FA0D9D" w:rsidRPr="00CC3D48">
        <w:rPr>
          <w:rFonts w:ascii="Tahoma" w:hAnsi="Tahoma" w:cs="Tahoma"/>
          <w:sz w:val="21"/>
          <w:szCs w:val="21"/>
        </w:rPr>
        <w:t>24</w:t>
      </w:r>
      <w:r w:rsidRPr="00CC3D48">
        <w:rPr>
          <w:rFonts w:ascii="Tahoma" w:hAnsi="Tahoma" w:cs="Tahoma"/>
          <w:sz w:val="21"/>
          <w:szCs w:val="21"/>
        </w:rPr>
        <w:t>, úgy Ajánlatkérő a továbbiakban is a „</w:t>
      </w:r>
      <w:r w:rsidR="00FA0D9D" w:rsidRPr="00CC3D48">
        <w:rPr>
          <w:rFonts w:ascii="Tahoma" w:hAnsi="Tahoma" w:cs="Tahoma"/>
          <w:sz w:val="21"/>
          <w:szCs w:val="21"/>
        </w:rPr>
        <w:t>24</w:t>
      </w:r>
      <w:r w:rsidRPr="00CC3D48">
        <w:rPr>
          <w:rFonts w:ascii="Tahoma" w:hAnsi="Tahoma" w:cs="Tahoma"/>
          <w:sz w:val="21"/>
          <w:szCs w:val="21"/>
        </w:rPr>
        <w:t>” értékkel számol)</w:t>
      </w:r>
    </w:p>
    <w:p w14:paraId="35691AE4"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 xml:space="preserve">A </w:t>
      </w:r>
      <w:r w:rsidRPr="00CC3D48">
        <w:rPr>
          <w:rFonts w:ascii="Tahoma" w:eastAsia="Times New Roman" w:hAnsi="Tahoma" w:cs="Tahoma"/>
          <w:sz w:val="21"/>
          <w:szCs w:val="21"/>
          <w:vertAlign w:val="subscript"/>
          <w:lang w:eastAsia="ar-SA"/>
        </w:rPr>
        <w:t>vizsgált</w:t>
      </w:r>
      <w:r w:rsidRPr="00CC3D48">
        <w:rPr>
          <w:rFonts w:ascii="Tahoma" w:eastAsia="Times New Roman" w:hAnsi="Tahoma" w:cs="Tahoma"/>
          <w:sz w:val="21"/>
          <w:szCs w:val="21"/>
          <w:lang w:eastAsia="ar-SA"/>
        </w:rPr>
        <w:t>: a vizsgált ajánlat tartalmi eleme</w:t>
      </w:r>
    </w:p>
    <w:p w14:paraId="1C395D45" w14:textId="77777777" w:rsidR="00F47E9D" w:rsidRPr="00CC3D48" w:rsidRDefault="00F47E9D" w:rsidP="00F47E9D">
      <w:pPr>
        <w:pStyle w:val="Listaszerbekezds"/>
        <w:spacing w:before="60" w:after="60"/>
        <w:ind w:left="426"/>
        <w:contextualSpacing w:val="0"/>
        <w:rPr>
          <w:rFonts w:ascii="Tahoma" w:hAnsi="Tahoma" w:cs="Tahoma"/>
          <w:sz w:val="21"/>
          <w:szCs w:val="21"/>
        </w:rPr>
      </w:pPr>
    </w:p>
    <w:p w14:paraId="5FBBDBA2" w14:textId="77777777" w:rsidR="00F47E9D" w:rsidRPr="00CC3D48" w:rsidRDefault="00F47E9D" w:rsidP="00F47E9D">
      <w:pPr>
        <w:ind w:left="426"/>
        <w:jc w:val="both"/>
        <w:rPr>
          <w:rFonts w:ascii="Tahoma" w:eastAsia="Times New Roman" w:hAnsi="Tahoma" w:cs="Tahoma"/>
          <w:sz w:val="21"/>
          <w:szCs w:val="21"/>
        </w:rPr>
      </w:pPr>
      <w:r w:rsidRPr="00CC3D48">
        <w:rPr>
          <w:rFonts w:ascii="Tahoma" w:eastAsia="Times New Roman" w:hAnsi="Tahoma" w:cs="Tahoma"/>
          <w:color w:val="000000"/>
          <w:sz w:val="21"/>
          <w:szCs w:val="21"/>
        </w:rPr>
        <w:t>Ha e módszer alkalmazásával tört pontértékek keletkeznek, akkor azokat az általános szabályoknak megfelelően két tizedesjegyre kell kerekíteni, kivéve, ha pontazonosságot eredményezne (ehhez Ajánlatkérő Microsoft Excel programot fog használni a pontszámítás során). Pontazonosság esetén ajánlatkérő addig a tizedesjegyig kerekít, ahol már különbség tapasztalható az ajánlatok között. Ebben az esetben minden ajánlat vonatkozásában alkalmazandó a különbséget eredményező tizedesjegyig történő kerekítés.</w:t>
      </w:r>
    </w:p>
    <w:p w14:paraId="3F4F05A7" w14:textId="77777777" w:rsidR="008C516D" w:rsidRPr="00CC3D48" w:rsidRDefault="008C516D" w:rsidP="00E46479">
      <w:pPr>
        <w:tabs>
          <w:tab w:val="left" w:pos="426"/>
        </w:tabs>
        <w:autoSpaceDE w:val="0"/>
        <w:spacing w:after="0" w:line="240" w:lineRule="auto"/>
        <w:ind w:left="426"/>
        <w:jc w:val="both"/>
        <w:rPr>
          <w:rFonts w:ascii="Tahoma" w:hAnsi="Tahoma" w:cs="Tahoma"/>
          <w:b/>
          <w:iCs/>
          <w:sz w:val="21"/>
          <w:szCs w:val="21"/>
        </w:rPr>
      </w:pPr>
    </w:p>
    <w:p w14:paraId="5598B8A0" w14:textId="1647E27B" w:rsidR="008C516D" w:rsidRPr="00CC3D48" w:rsidRDefault="008C516D" w:rsidP="008C516D">
      <w:pPr>
        <w:spacing w:before="60" w:after="60"/>
        <w:ind w:left="426"/>
        <w:jc w:val="both"/>
        <w:rPr>
          <w:rFonts w:ascii="Tahoma" w:hAnsi="Tahoma" w:cs="Tahoma"/>
          <w:sz w:val="21"/>
          <w:szCs w:val="21"/>
        </w:rPr>
      </w:pPr>
      <w:r w:rsidRPr="00CC3D48">
        <w:rPr>
          <w:rFonts w:ascii="Tahoma" w:hAnsi="Tahoma" w:cs="Tahoma"/>
          <w:sz w:val="21"/>
          <w:szCs w:val="21"/>
        </w:rPr>
        <w:t xml:space="preserve">Ajánlatkérő a </w:t>
      </w:r>
      <w:r w:rsidR="00F22D13">
        <w:rPr>
          <w:rFonts w:ascii="Tahoma" w:hAnsi="Tahoma" w:cs="Tahoma"/>
          <w:b/>
          <w:sz w:val="21"/>
          <w:szCs w:val="21"/>
        </w:rPr>
        <w:t>3</w:t>
      </w:r>
      <w:r w:rsidRPr="00CC3D48">
        <w:rPr>
          <w:rFonts w:ascii="Tahoma" w:hAnsi="Tahoma" w:cs="Tahoma"/>
          <w:b/>
          <w:sz w:val="21"/>
          <w:szCs w:val="21"/>
        </w:rPr>
        <w:t xml:space="preserve">. értékelési szempont </w:t>
      </w:r>
      <w:r w:rsidRPr="00CC3D48">
        <w:rPr>
          <w:rFonts w:ascii="Tahoma" w:hAnsi="Tahoma" w:cs="Tahoma"/>
          <w:sz w:val="21"/>
          <w:szCs w:val="21"/>
        </w:rPr>
        <w:t xml:space="preserve">összefüggő ajánlati elemmel kapcsolatban </w:t>
      </w:r>
      <w:r w:rsidR="00FA0D9D" w:rsidRPr="00CC3D48">
        <w:rPr>
          <w:rFonts w:ascii="Tahoma" w:hAnsi="Tahoma" w:cs="Tahoma"/>
          <w:sz w:val="21"/>
          <w:szCs w:val="21"/>
        </w:rPr>
        <w:t xml:space="preserve">24 </w:t>
      </w:r>
      <w:r w:rsidRPr="00CC3D48">
        <w:rPr>
          <w:rFonts w:ascii="Tahoma" w:hAnsi="Tahoma" w:cs="Tahoma"/>
          <w:sz w:val="21"/>
          <w:szCs w:val="21"/>
        </w:rPr>
        <w:t>hónapban határozza meg az ajánlati elem legkedvezőbb szintjét, amelyre és az annál még kedvezőbb vállalásokra egyaránt az értékelési ponthatár felső határával azonos számú pontot ad.</w:t>
      </w:r>
    </w:p>
    <w:p w14:paraId="392C0651" w14:textId="77777777" w:rsidR="00531E3B" w:rsidRPr="00CC3D48" w:rsidRDefault="00531E3B" w:rsidP="008C516D">
      <w:pPr>
        <w:spacing w:before="60" w:after="60"/>
        <w:ind w:left="426"/>
        <w:jc w:val="both"/>
        <w:rPr>
          <w:rFonts w:ascii="Tahoma" w:hAnsi="Tahoma" w:cs="Tahoma"/>
          <w:sz w:val="21"/>
          <w:szCs w:val="21"/>
        </w:rPr>
      </w:pPr>
    </w:p>
    <w:p w14:paraId="6C4E0666" w14:textId="77777777" w:rsidR="008C516D" w:rsidRPr="00CC3D48" w:rsidRDefault="008C516D" w:rsidP="008C516D">
      <w:pPr>
        <w:spacing w:before="60" w:after="60" w:line="240" w:lineRule="auto"/>
        <w:ind w:left="426"/>
        <w:jc w:val="both"/>
        <w:rPr>
          <w:rFonts w:ascii="Tahoma" w:hAnsi="Tahoma" w:cs="Tahoma"/>
          <w:sz w:val="21"/>
          <w:szCs w:val="21"/>
        </w:rPr>
      </w:pPr>
      <w:r w:rsidRPr="00CC3D48">
        <w:rPr>
          <w:rFonts w:ascii="Tahoma" w:hAnsi="Tahoma" w:cs="Tahoma"/>
          <w:sz w:val="21"/>
          <w:szCs w:val="21"/>
        </w:rPr>
        <w:t>Ha e módszer alkalmazásával tört pontértékek keletkeznek, akkor azokat az általános szabályoknak megfelelően két tizedesjegyre kell kerekíteni.</w:t>
      </w:r>
    </w:p>
    <w:p w14:paraId="085873E4" w14:textId="77777777" w:rsidR="008C516D" w:rsidRPr="00CC3D48" w:rsidRDefault="008C516D" w:rsidP="008C516D">
      <w:pPr>
        <w:spacing w:line="240" w:lineRule="auto"/>
        <w:ind w:left="426"/>
        <w:jc w:val="both"/>
        <w:rPr>
          <w:rFonts w:ascii="Tahoma" w:hAnsi="Tahoma" w:cs="Tahoma"/>
          <w:sz w:val="21"/>
          <w:szCs w:val="21"/>
        </w:rPr>
      </w:pPr>
      <w:r w:rsidRPr="00CC3D48">
        <w:rPr>
          <w:rFonts w:ascii="Tahoma" w:hAnsi="Tahoma" w:cs="Tahoma"/>
          <w:sz w:val="21"/>
          <w:szCs w:val="21"/>
        </w:rPr>
        <w:t xml:space="preserve">Amennyiben a legjobb és a legrosszabb ajánlat azonos, mindegyik ajánlat a maximális pontszámot kapja, </w:t>
      </w:r>
      <w:proofErr w:type="gramStart"/>
      <w:r w:rsidRPr="00CC3D48">
        <w:rPr>
          <w:rFonts w:ascii="Tahoma" w:hAnsi="Tahoma" w:cs="Tahoma"/>
          <w:sz w:val="21"/>
          <w:szCs w:val="21"/>
        </w:rPr>
        <w:t>azonban</w:t>
      </w:r>
      <w:proofErr w:type="gramEnd"/>
      <w:r w:rsidRPr="00CC3D48">
        <w:rPr>
          <w:rFonts w:ascii="Tahoma" w:hAnsi="Tahoma" w:cs="Tahoma"/>
          <w:sz w:val="21"/>
          <w:szCs w:val="21"/>
        </w:rPr>
        <w:t xml:space="preserve"> ha a többlet jótállási időtartam tekintetében minden ajánlat 0 hónap megajánlást tartalmaz, úgy a 2. értékelési részszempont vonatkozásában minden ajánlattevő 0 pontot kap.</w:t>
      </w:r>
    </w:p>
    <w:bookmarkEnd w:id="11"/>
    <w:p w14:paraId="4E200E9A" w14:textId="413FF59D" w:rsidR="00705BCA" w:rsidRPr="00CC3D48" w:rsidRDefault="00705BCA" w:rsidP="00CF098F">
      <w:pPr>
        <w:pStyle w:val="Alaprtelmezett"/>
        <w:numPr>
          <w:ilvl w:val="1"/>
          <w:numId w:val="7"/>
        </w:numPr>
        <w:tabs>
          <w:tab w:val="clear" w:pos="708"/>
          <w:tab w:val="left" w:pos="567"/>
        </w:tabs>
        <w:spacing w:after="0"/>
        <w:ind w:left="567" w:hanging="567"/>
        <w:jc w:val="both"/>
        <w:rPr>
          <w:rFonts w:ascii="Tahoma" w:hAnsi="Tahoma" w:cs="Tahoma"/>
          <w:iCs/>
          <w:color w:val="000000" w:themeColor="text1"/>
          <w:sz w:val="21"/>
          <w:szCs w:val="21"/>
          <w:lang w:eastAsia="en-US"/>
        </w:rPr>
      </w:pPr>
      <w:r w:rsidRPr="00CC3D48">
        <w:rPr>
          <w:rFonts w:ascii="Tahoma" w:hAnsi="Tahoma" w:cs="Tahoma"/>
          <w:b/>
          <w:iCs/>
          <w:color w:val="000000" w:themeColor="text1"/>
          <w:sz w:val="21"/>
          <w:szCs w:val="21"/>
          <w:lang w:eastAsia="en-US"/>
        </w:rPr>
        <w:t xml:space="preserve">A </w:t>
      </w:r>
      <w:r w:rsidR="00CC3D48" w:rsidRPr="00CC3D48">
        <w:rPr>
          <w:rFonts w:ascii="Tahoma" w:hAnsi="Tahoma" w:cs="Tahoma"/>
          <w:b/>
          <w:iCs/>
          <w:color w:val="000000" w:themeColor="text1"/>
          <w:sz w:val="21"/>
          <w:szCs w:val="21"/>
          <w:lang w:eastAsia="en-US"/>
        </w:rPr>
        <w:t>2</w:t>
      </w:r>
      <w:r w:rsidRPr="00CC3D48">
        <w:rPr>
          <w:rFonts w:ascii="Tahoma" w:hAnsi="Tahoma" w:cs="Tahoma"/>
          <w:b/>
          <w:iCs/>
          <w:color w:val="000000" w:themeColor="text1"/>
          <w:sz w:val="21"/>
          <w:szCs w:val="21"/>
          <w:lang w:eastAsia="en-US"/>
        </w:rPr>
        <w:t xml:space="preserve">. értékelési részszempont </w:t>
      </w:r>
      <w:r w:rsidR="00696B42" w:rsidRPr="00CC3D48">
        <w:rPr>
          <w:rFonts w:ascii="Tahoma" w:hAnsi="Tahoma" w:cs="Tahoma"/>
          <w:b/>
          <w:iCs/>
          <w:color w:val="000000" w:themeColor="text1"/>
          <w:sz w:val="21"/>
          <w:szCs w:val="21"/>
          <w:lang w:eastAsia="en-US"/>
        </w:rPr>
        <w:t xml:space="preserve">- </w:t>
      </w:r>
      <w:r w:rsidR="00A65F94" w:rsidRPr="00CC3D48">
        <w:rPr>
          <w:rFonts w:ascii="Tahoma" w:hAnsi="Tahoma" w:cs="Tahoma"/>
          <w:b/>
          <w:iCs/>
          <w:sz w:val="21"/>
          <w:szCs w:val="21"/>
        </w:rPr>
        <w:t>szakember szakmai többlettapasztalata</w:t>
      </w:r>
    </w:p>
    <w:p w14:paraId="3EDD1851" w14:textId="77777777" w:rsidR="00705BCA" w:rsidRPr="00CC3D48" w:rsidRDefault="00705BCA" w:rsidP="00705BCA">
      <w:pPr>
        <w:pStyle w:val="Listaszerbekezds"/>
        <w:tabs>
          <w:tab w:val="left" w:pos="567"/>
        </w:tabs>
        <w:spacing w:after="0"/>
        <w:ind w:left="567"/>
        <w:rPr>
          <w:rFonts w:ascii="Tahoma" w:hAnsi="Tahoma" w:cs="Tahoma"/>
          <w:b/>
          <w:iCs/>
          <w:color w:val="000000" w:themeColor="text1"/>
          <w:sz w:val="21"/>
          <w:szCs w:val="21"/>
        </w:rPr>
      </w:pPr>
    </w:p>
    <w:p w14:paraId="42FAA442" w14:textId="1BAF40B2" w:rsidR="00705BCA" w:rsidRPr="00CC3D48" w:rsidRDefault="00705BCA" w:rsidP="00705BCA">
      <w:pPr>
        <w:ind w:left="567"/>
        <w:jc w:val="both"/>
        <w:rPr>
          <w:rFonts w:ascii="Tahoma" w:hAnsi="Tahoma" w:cs="Tahoma"/>
          <w:sz w:val="21"/>
          <w:szCs w:val="21"/>
        </w:rPr>
      </w:pPr>
      <w:r w:rsidRPr="00CC3D48">
        <w:rPr>
          <w:rFonts w:ascii="Tahoma" w:hAnsi="Tahoma" w:cs="Tahoma"/>
          <w:sz w:val="21"/>
          <w:szCs w:val="21"/>
        </w:rPr>
        <w:t>Ebben az értékelési részszempontban az ajánlatkérő a Kbt. 76. § (3) bekezdés b) pontja és (6) bekezdése, valamint a 322/2015 (X.30.) Korm. rendelet 24.§ (2) bekezdés c) pontja alapján az ajánlattevő személyi állományának tapasztalatát értékeli az egyenes (lineáris) arányosítás módszere segítségével</w:t>
      </w:r>
    </w:p>
    <w:p w14:paraId="247C40BC" w14:textId="39E6DA0F" w:rsidR="00705BCA" w:rsidRPr="00CC3D48" w:rsidRDefault="00705BCA" w:rsidP="00705BCA">
      <w:pPr>
        <w:ind w:left="567"/>
        <w:jc w:val="both"/>
        <w:rPr>
          <w:rFonts w:ascii="Tahoma" w:hAnsi="Tahoma" w:cs="Tahoma"/>
          <w:sz w:val="21"/>
          <w:szCs w:val="21"/>
        </w:rPr>
      </w:pPr>
      <w:r w:rsidRPr="00CC3D48">
        <w:rPr>
          <w:rFonts w:ascii="Tahoma" w:hAnsi="Tahoma" w:cs="Tahoma"/>
          <w:sz w:val="21"/>
          <w:szCs w:val="21"/>
        </w:rPr>
        <w:t>Egyenes (lineáris) arányosítás: A legjobb ajánlatot tartalmazó ajánlatra (legtöbb szakmai tapasztalat) 10</w:t>
      </w:r>
      <w:r w:rsidR="00F434EF" w:rsidRPr="00CC3D48">
        <w:rPr>
          <w:rFonts w:ascii="Tahoma" w:hAnsi="Tahoma" w:cs="Tahoma"/>
          <w:sz w:val="21"/>
          <w:szCs w:val="21"/>
        </w:rPr>
        <w:t>0</w:t>
      </w:r>
      <w:r w:rsidRPr="00CC3D48">
        <w:rPr>
          <w:rFonts w:ascii="Tahoma" w:hAnsi="Tahoma" w:cs="Tahoma"/>
          <w:sz w:val="21"/>
          <w:szCs w:val="21"/>
        </w:rPr>
        <w:t xml:space="preserve"> pontot ad, a többi ajánlatra arányosan kevesebbet. A pontszámok kiszámítása során ajánlatkérő az </w:t>
      </w:r>
      <w:r w:rsidRPr="00CC3D48">
        <w:rPr>
          <w:rFonts w:ascii="Tahoma" w:hAnsi="Tahoma" w:cs="Tahoma"/>
          <w:b/>
          <w:sz w:val="21"/>
          <w:szCs w:val="21"/>
        </w:rPr>
        <w:t>egyenes</w:t>
      </w:r>
      <w:r w:rsidRPr="00CC3D48">
        <w:rPr>
          <w:rFonts w:ascii="Tahoma" w:hAnsi="Tahoma" w:cs="Tahoma"/>
          <w:sz w:val="21"/>
          <w:szCs w:val="21"/>
        </w:rPr>
        <w:t xml:space="preserve"> (lineáris) </w:t>
      </w:r>
      <w:r w:rsidRPr="00CC3D48">
        <w:rPr>
          <w:rFonts w:ascii="Tahoma" w:hAnsi="Tahoma" w:cs="Tahoma"/>
          <w:b/>
          <w:sz w:val="21"/>
          <w:szCs w:val="21"/>
        </w:rPr>
        <w:t>arányosítás módszerét alkalmazza</w:t>
      </w:r>
      <w:r w:rsidRPr="00CC3D48">
        <w:rPr>
          <w:rFonts w:ascii="Tahoma" w:hAnsi="Tahoma" w:cs="Tahoma"/>
          <w:sz w:val="21"/>
          <w:szCs w:val="21"/>
        </w:rPr>
        <w:t xml:space="preserve"> a következő képlet alapján: </w:t>
      </w:r>
    </w:p>
    <w:p w14:paraId="4DCC2E15"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 xml:space="preserve">P = (A vizsgált / A legjobb) × (P </w:t>
      </w:r>
      <w:proofErr w:type="spellStart"/>
      <w:r w:rsidRPr="00CC3D48">
        <w:rPr>
          <w:rFonts w:ascii="Tahoma" w:hAnsi="Tahoma" w:cs="Tahoma"/>
          <w:sz w:val="21"/>
          <w:szCs w:val="21"/>
        </w:rPr>
        <w:t>max</w:t>
      </w:r>
      <w:proofErr w:type="spellEnd"/>
      <w:r w:rsidRPr="00CC3D48">
        <w:rPr>
          <w:rFonts w:ascii="Tahoma" w:hAnsi="Tahoma" w:cs="Tahoma"/>
          <w:sz w:val="21"/>
          <w:szCs w:val="21"/>
        </w:rPr>
        <w:t xml:space="preserve"> - P min) + P min</w:t>
      </w:r>
    </w:p>
    <w:p w14:paraId="2D10C7E7" w14:textId="77777777" w:rsidR="00705BCA" w:rsidRPr="00CC3D48" w:rsidRDefault="00705BCA" w:rsidP="00705BCA">
      <w:pPr>
        <w:spacing w:after="0" w:line="240" w:lineRule="auto"/>
        <w:ind w:left="567"/>
        <w:jc w:val="both"/>
        <w:rPr>
          <w:rFonts w:ascii="Tahoma" w:hAnsi="Tahoma" w:cs="Tahoma"/>
          <w:sz w:val="21"/>
          <w:szCs w:val="21"/>
        </w:rPr>
      </w:pPr>
    </w:p>
    <w:p w14:paraId="77D1AE73"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ahol:</w:t>
      </w:r>
    </w:p>
    <w:p w14:paraId="421E6132"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P:</w:t>
      </w:r>
      <w:r w:rsidRPr="00CC3D48">
        <w:rPr>
          <w:rFonts w:ascii="Tahoma" w:hAnsi="Tahoma" w:cs="Tahoma"/>
          <w:sz w:val="21"/>
          <w:szCs w:val="21"/>
        </w:rPr>
        <w:tab/>
        <w:t>a vizsgált ajánlati elem adott szempontra vonatkozó pontszáma</w:t>
      </w:r>
    </w:p>
    <w:p w14:paraId="228398E7"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 xml:space="preserve">P </w:t>
      </w:r>
      <w:proofErr w:type="spellStart"/>
      <w:r w:rsidRPr="00CC3D48">
        <w:rPr>
          <w:rFonts w:ascii="Tahoma" w:hAnsi="Tahoma" w:cs="Tahoma"/>
          <w:sz w:val="21"/>
          <w:szCs w:val="21"/>
        </w:rPr>
        <w:t>max</w:t>
      </w:r>
      <w:proofErr w:type="spellEnd"/>
      <w:r w:rsidRPr="00CC3D48">
        <w:rPr>
          <w:rFonts w:ascii="Tahoma" w:hAnsi="Tahoma" w:cs="Tahoma"/>
          <w:sz w:val="21"/>
          <w:szCs w:val="21"/>
        </w:rPr>
        <w:t>:</w:t>
      </w:r>
      <w:r w:rsidRPr="00CC3D48">
        <w:rPr>
          <w:rFonts w:ascii="Tahoma" w:hAnsi="Tahoma" w:cs="Tahoma"/>
          <w:sz w:val="21"/>
          <w:szCs w:val="21"/>
        </w:rPr>
        <w:tab/>
        <w:t>a pontskála felső határa</w:t>
      </w:r>
    </w:p>
    <w:p w14:paraId="2D8D9250"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P min:</w:t>
      </w:r>
      <w:r w:rsidRPr="00CC3D48">
        <w:rPr>
          <w:rFonts w:ascii="Tahoma" w:hAnsi="Tahoma" w:cs="Tahoma"/>
          <w:sz w:val="21"/>
          <w:szCs w:val="21"/>
        </w:rPr>
        <w:tab/>
        <w:t>a pontskála alsó határa</w:t>
      </w:r>
    </w:p>
    <w:p w14:paraId="2B32C9FA" w14:textId="43AFF772"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A legjobb:</w:t>
      </w:r>
      <w:r w:rsidRPr="00CC3D48">
        <w:rPr>
          <w:rFonts w:ascii="Tahoma" w:hAnsi="Tahoma" w:cs="Tahoma"/>
          <w:sz w:val="21"/>
          <w:szCs w:val="21"/>
        </w:rPr>
        <w:tab/>
        <w:t>a legelőnyösebb ajánlat tartalmi eleme</w:t>
      </w:r>
      <w:r w:rsidR="00696B42" w:rsidRPr="00CC3D48">
        <w:rPr>
          <w:rFonts w:ascii="Tahoma" w:hAnsi="Tahoma" w:cs="Tahoma"/>
          <w:sz w:val="21"/>
          <w:szCs w:val="21"/>
        </w:rPr>
        <w:t xml:space="preserve"> (Amennyiben ezen érték magasabb, mint </w:t>
      </w:r>
      <w:r w:rsidR="00F22D13">
        <w:rPr>
          <w:rFonts w:ascii="Tahoma" w:hAnsi="Tahoma" w:cs="Tahoma"/>
          <w:sz w:val="21"/>
          <w:szCs w:val="21"/>
        </w:rPr>
        <w:t>36</w:t>
      </w:r>
      <w:r w:rsidR="00696B42" w:rsidRPr="00CC3D48">
        <w:rPr>
          <w:rFonts w:ascii="Tahoma" w:hAnsi="Tahoma" w:cs="Tahoma"/>
          <w:sz w:val="21"/>
          <w:szCs w:val="21"/>
        </w:rPr>
        <w:t>, úgy Ajánlatkérő a továbbiakban is a „</w:t>
      </w:r>
      <w:r w:rsidR="00F22D13">
        <w:rPr>
          <w:rFonts w:ascii="Tahoma" w:hAnsi="Tahoma" w:cs="Tahoma"/>
          <w:sz w:val="21"/>
          <w:szCs w:val="21"/>
        </w:rPr>
        <w:t>36</w:t>
      </w:r>
      <w:r w:rsidR="00696B42" w:rsidRPr="00CC3D48">
        <w:rPr>
          <w:rFonts w:ascii="Tahoma" w:hAnsi="Tahoma" w:cs="Tahoma"/>
          <w:sz w:val="21"/>
          <w:szCs w:val="21"/>
        </w:rPr>
        <w:t>” értékkel számol)</w:t>
      </w:r>
    </w:p>
    <w:p w14:paraId="567B372A"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A vizsgált:</w:t>
      </w:r>
      <w:r w:rsidRPr="00CC3D48">
        <w:rPr>
          <w:rFonts w:ascii="Tahoma" w:hAnsi="Tahoma" w:cs="Tahoma"/>
          <w:sz w:val="21"/>
          <w:szCs w:val="21"/>
        </w:rPr>
        <w:tab/>
        <w:t>a vizsgált ajánlat tartalmi eleme</w:t>
      </w:r>
    </w:p>
    <w:p w14:paraId="50001AB4" w14:textId="77777777" w:rsidR="00705BCA" w:rsidRPr="00CC3D48" w:rsidRDefault="00705BCA" w:rsidP="00705BCA">
      <w:pPr>
        <w:pStyle w:val="Listaszerbekezds"/>
        <w:ind w:left="567"/>
        <w:rPr>
          <w:rFonts w:ascii="Tahoma" w:hAnsi="Tahoma" w:cs="Tahoma"/>
          <w:iCs/>
          <w:color w:val="000000" w:themeColor="text1"/>
          <w:sz w:val="21"/>
          <w:szCs w:val="21"/>
        </w:rPr>
      </w:pPr>
      <w:r w:rsidRPr="00CC3D48">
        <w:rPr>
          <w:rFonts w:ascii="Tahoma" w:hAnsi="Tahoma" w:cs="Tahoma"/>
          <w:iCs/>
          <w:color w:val="000000" w:themeColor="text1"/>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524736E2" w14:textId="47B1DB28" w:rsidR="00705BCA" w:rsidRPr="00CC3D48" w:rsidRDefault="00705BCA" w:rsidP="00705BCA">
      <w:pPr>
        <w:ind w:left="567"/>
        <w:jc w:val="both"/>
        <w:rPr>
          <w:rFonts w:ascii="Tahoma" w:hAnsi="Tahoma" w:cs="Tahoma"/>
          <w:sz w:val="21"/>
          <w:szCs w:val="21"/>
        </w:rPr>
      </w:pPr>
      <w:r w:rsidRPr="00CC3D48">
        <w:rPr>
          <w:rFonts w:ascii="Tahoma" w:hAnsi="Tahoma" w:cs="Tahoma"/>
          <w:sz w:val="21"/>
          <w:szCs w:val="21"/>
        </w:rPr>
        <w:lastRenderedPageBreak/>
        <w:t>Ajánlatkérő az M</w:t>
      </w:r>
      <w:r w:rsidR="00A65F94" w:rsidRPr="00CC3D48">
        <w:rPr>
          <w:rFonts w:ascii="Tahoma" w:hAnsi="Tahoma" w:cs="Tahoma"/>
          <w:sz w:val="21"/>
          <w:szCs w:val="21"/>
        </w:rPr>
        <w:t>.</w:t>
      </w:r>
      <w:r w:rsidRPr="00CC3D48">
        <w:rPr>
          <w:rFonts w:ascii="Tahoma" w:hAnsi="Tahoma" w:cs="Tahoma"/>
          <w:sz w:val="21"/>
          <w:szCs w:val="21"/>
        </w:rPr>
        <w:t>1. alkalmassági követelményben szereplő szakember alkalmassági minimumkövetelményen felüli, közlekedési építmények építés-szerelési munkáinak műszaki vezetése területen szerzett 0-</w:t>
      </w:r>
      <w:r w:rsidR="00F22D13">
        <w:rPr>
          <w:rFonts w:ascii="Tahoma" w:hAnsi="Tahoma" w:cs="Tahoma"/>
          <w:sz w:val="21"/>
          <w:szCs w:val="21"/>
        </w:rPr>
        <w:t>36</w:t>
      </w:r>
      <w:r w:rsidRPr="00CC3D48">
        <w:rPr>
          <w:rFonts w:ascii="Tahoma" w:hAnsi="Tahoma" w:cs="Tahoma"/>
          <w:sz w:val="21"/>
          <w:szCs w:val="21"/>
        </w:rPr>
        <w:t xml:space="preserve"> hónap közötti szakmai tapasztalatát értékeli az alábbiak szerint: </w:t>
      </w:r>
      <w:r w:rsidR="00F22D13">
        <w:rPr>
          <w:rFonts w:ascii="Tahoma" w:hAnsi="Tahoma" w:cs="Tahoma"/>
          <w:sz w:val="21"/>
          <w:szCs w:val="21"/>
        </w:rPr>
        <w:t>36</w:t>
      </w:r>
      <w:r w:rsidR="00F22D13" w:rsidRPr="00CC3D48">
        <w:rPr>
          <w:rFonts w:ascii="Tahoma" w:hAnsi="Tahoma" w:cs="Tahoma"/>
          <w:sz w:val="21"/>
          <w:szCs w:val="21"/>
        </w:rPr>
        <w:t xml:space="preserve"> </w:t>
      </w:r>
      <w:r w:rsidRPr="00CC3D48">
        <w:rPr>
          <w:rFonts w:ascii="Tahoma" w:hAnsi="Tahoma" w:cs="Tahoma"/>
          <w:sz w:val="21"/>
          <w:szCs w:val="21"/>
        </w:rPr>
        <w:t xml:space="preserve">hónap vagy annál több szakmai tapasztalat esetében 10 pont adható, az ennél kevesebb tapasztalatra adott pontszámot ajánlatkérő a lineáris arányosítás szabályai alapján határozza meg. Amennyiben a szakember nem rendelkezik </w:t>
      </w:r>
      <w:r w:rsidRPr="00CC3D48">
        <w:rPr>
          <w:rFonts w:ascii="Tahoma" w:hAnsi="Tahoma" w:cs="Tahoma"/>
          <w:b/>
          <w:sz w:val="21"/>
          <w:szCs w:val="21"/>
        </w:rPr>
        <w:t>az alkalmassági minimumkövetelményben meghatározottakon felüli szakmai</w:t>
      </w:r>
      <w:r w:rsidRPr="00CC3D48">
        <w:rPr>
          <w:rFonts w:ascii="Tahoma" w:hAnsi="Tahoma" w:cs="Tahoma"/>
          <w:sz w:val="21"/>
          <w:szCs w:val="21"/>
        </w:rPr>
        <w:t xml:space="preserve"> tapasztalattal, abban az esetben 0 pont adható. Elérhető pontszám: 10 pont</w:t>
      </w:r>
    </w:p>
    <w:p w14:paraId="11116F92" w14:textId="0D3164D3"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Ajánlatkérő a pontszámok meghatározását úgy végzi el, hogy a legkedvezőbb szintnél magasabb megajánlás esetében is a legkedvezőbb szintnek megfelelő értéket veszi figyelembe a pontszámok meghatározásánál (tehát a képletbe abban az esetben is a legkedvezőbbként meghatározott értéket helyettesíti be, ha a legkedvezőbb ajánlat tartalmi eleme a meghatározott legkedvezőbb mérténél kedvezőbb).</w:t>
      </w:r>
    </w:p>
    <w:p w14:paraId="64F1E3FE" w14:textId="77777777" w:rsidR="00705BCA" w:rsidRPr="00CC3D48" w:rsidRDefault="00705BCA" w:rsidP="00705BCA">
      <w:pPr>
        <w:tabs>
          <w:tab w:val="left" w:pos="567"/>
        </w:tabs>
        <w:spacing w:after="0"/>
        <w:ind w:left="567"/>
        <w:jc w:val="both"/>
        <w:rPr>
          <w:rFonts w:ascii="Tahoma" w:hAnsi="Tahoma" w:cs="Tahoma"/>
          <w:sz w:val="21"/>
          <w:szCs w:val="21"/>
        </w:rPr>
      </w:pPr>
    </w:p>
    <w:p w14:paraId="2EC46AB4" w14:textId="77777777"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Felhívjuk ajánlattevő figyelmét, hogy ajánlatkérő az alkalmassági minimumkövetelményben meghatározott szakmai tapasztalaton felüli tapasztalatot veszi figyelembe az értékelés során, vagyis az értékelés során nem mutatható be olyan szakmai tapasztalat, amely az alkalmassági minimumkövetelménynek való megfelelés kapcsán került bemutatásra.</w:t>
      </w:r>
    </w:p>
    <w:p w14:paraId="403E56A7" w14:textId="77777777" w:rsidR="00705BCA" w:rsidRPr="00CC3D48" w:rsidRDefault="00705BCA" w:rsidP="00705BCA">
      <w:pPr>
        <w:tabs>
          <w:tab w:val="left" w:pos="567"/>
        </w:tabs>
        <w:spacing w:after="0"/>
        <w:ind w:left="567"/>
        <w:jc w:val="both"/>
        <w:rPr>
          <w:rFonts w:ascii="Tahoma" w:hAnsi="Tahoma" w:cs="Tahoma"/>
          <w:sz w:val="21"/>
          <w:szCs w:val="21"/>
        </w:rPr>
      </w:pPr>
    </w:p>
    <w:p w14:paraId="328F27A6" w14:textId="32DBA832"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 xml:space="preserve">Ennek érdekében ajánlattevőnek az értékelésre bemutatásra kerülő szakember szakmai önéletrajzában egyértelműen el kell különíteni azokat a tapasztalatokat, melyek az alkalmassági minimumkövetelményeknek való megfeleléshez kerülnek bemutatásra azon tapasztalatoktól, melyeket ajánlattevő a </w:t>
      </w:r>
      <w:r w:rsidR="00CC3D48" w:rsidRPr="00CC3D48">
        <w:rPr>
          <w:rFonts w:ascii="Tahoma" w:hAnsi="Tahoma" w:cs="Tahoma"/>
          <w:sz w:val="21"/>
          <w:szCs w:val="21"/>
        </w:rPr>
        <w:t>jelen</w:t>
      </w:r>
      <w:r w:rsidRPr="00CC3D48">
        <w:rPr>
          <w:rFonts w:ascii="Tahoma" w:hAnsi="Tahoma" w:cs="Tahoma"/>
          <w:sz w:val="21"/>
          <w:szCs w:val="21"/>
        </w:rPr>
        <w:t xml:space="preserve"> értékelési szempont esetében kíván bemutatni.</w:t>
      </w:r>
    </w:p>
    <w:p w14:paraId="38F0E31F" w14:textId="77777777" w:rsidR="00705BCA" w:rsidRPr="00CC3D48" w:rsidRDefault="00705BCA" w:rsidP="00705BCA">
      <w:pPr>
        <w:tabs>
          <w:tab w:val="left" w:pos="567"/>
        </w:tabs>
        <w:spacing w:after="0"/>
        <w:ind w:left="567"/>
        <w:jc w:val="both"/>
        <w:rPr>
          <w:rFonts w:ascii="Tahoma" w:hAnsi="Tahoma" w:cs="Tahoma"/>
          <w:sz w:val="21"/>
          <w:szCs w:val="21"/>
        </w:rPr>
      </w:pPr>
    </w:p>
    <w:p w14:paraId="0C45F19C" w14:textId="0BB863AA" w:rsidR="00705BCA" w:rsidRPr="00CC3D48" w:rsidRDefault="00705BCA" w:rsidP="00705BCA">
      <w:pPr>
        <w:tabs>
          <w:tab w:val="left" w:pos="567"/>
        </w:tabs>
        <w:spacing w:after="0"/>
        <w:ind w:left="567"/>
        <w:jc w:val="both"/>
        <w:rPr>
          <w:rFonts w:ascii="Tahoma" w:hAnsi="Tahoma" w:cs="Tahoma"/>
          <w:b/>
          <w:sz w:val="21"/>
          <w:szCs w:val="21"/>
        </w:rPr>
      </w:pPr>
      <w:bookmarkStart w:id="12" w:name="_Hlk520799977"/>
      <w:r w:rsidRPr="00CC3D48">
        <w:rPr>
          <w:rFonts w:ascii="Tahoma" w:hAnsi="Tahoma" w:cs="Tahoma"/>
          <w:b/>
          <w:sz w:val="21"/>
          <w:szCs w:val="21"/>
        </w:rPr>
        <w:t>Amennyiben ajánlattevő az adott értékelési szempontra több szakembert jelöl meg</w:t>
      </w:r>
      <w:r w:rsidR="00696B42" w:rsidRPr="00CC3D48">
        <w:rPr>
          <w:rFonts w:ascii="Tahoma" w:hAnsi="Tahoma" w:cs="Tahoma"/>
          <w:b/>
          <w:sz w:val="21"/>
          <w:szCs w:val="21"/>
        </w:rPr>
        <w:t>,</w:t>
      </w:r>
      <w:r w:rsidR="00766C99" w:rsidRPr="00CC3D48">
        <w:rPr>
          <w:rFonts w:ascii="Tahoma" w:hAnsi="Tahoma" w:cs="Tahoma"/>
          <w:b/>
          <w:sz w:val="21"/>
          <w:szCs w:val="21"/>
        </w:rPr>
        <w:t xml:space="preserve"> aj</w:t>
      </w:r>
      <w:r w:rsidR="00F121D0" w:rsidRPr="00CC3D48">
        <w:rPr>
          <w:rFonts w:ascii="Tahoma" w:hAnsi="Tahoma" w:cs="Tahoma"/>
          <w:b/>
          <w:sz w:val="21"/>
          <w:szCs w:val="21"/>
        </w:rPr>
        <w:t>ánlata érvénytelen.</w:t>
      </w:r>
    </w:p>
    <w:bookmarkEnd w:id="12"/>
    <w:p w14:paraId="72529CE0" w14:textId="77777777" w:rsidR="00705BCA" w:rsidRPr="00CC3D48" w:rsidRDefault="00705BCA" w:rsidP="00705BCA">
      <w:pPr>
        <w:tabs>
          <w:tab w:val="left" w:pos="567"/>
        </w:tabs>
        <w:spacing w:after="0"/>
        <w:ind w:left="567"/>
        <w:jc w:val="both"/>
        <w:rPr>
          <w:rFonts w:ascii="Tahoma" w:hAnsi="Tahoma" w:cs="Tahoma"/>
          <w:b/>
          <w:sz w:val="21"/>
          <w:szCs w:val="21"/>
        </w:rPr>
      </w:pPr>
    </w:p>
    <w:p w14:paraId="665927D9" w14:textId="77777777"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Ajánlattevőnek ajánlatában egyértelműen fel kell tüntetnie azt a személyt (szakember megnevezése, az érintett értékelési szempont), akinek a szakmai tapasztalatát az adott értékelési szempont kapcsán figyelembe kell vennie Ajánlatkérőnek.</w:t>
      </w:r>
    </w:p>
    <w:p w14:paraId="055A8E05" w14:textId="77777777" w:rsidR="00705BCA" w:rsidRPr="00CC3D48" w:rsidRDefault="00705BCA" w:rsidP="00705BCA">
      <w:pPr>
        <w:tabs>
          <w:tab w:val="left" w:pos="567"/>
        </w:tabs>
        <w:spacing w:after="0"/>
        <w:ind w:left="567"/>
        <w:jc w:val="both"/>
        <w:rPr>
          <w:rFonts w:ascii="Tahoma" w:hAnsi="Tahoma" w:cs="Tahoma"/>
          <w:sz w:val="21"/>
          <w:szCs w:val="21"/>
        </w:rPr>
      </w:pPr>
    </w:p>
    <w:p w14:paraId="7E0715A7" w14:textId="04CA0BFA"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Ajánlattevőnek a megajánlott érték alátámasztására az ajánlathoz csatolnia kell a szakember önéletrajzát, melyben bemutatja az adott szakember tapasztalatát, továbbá ajánlattevőnek csatolnia kell nyilatkozatát az értékelésre bemutatni kívánt szakember vonatkozásában. Az értékelési szempont szerinti megajánlást alátámasztó önéletrajz tekintetében ajánlatkérő a Kbt. 71. § (8) bekezdés b) pont</w:t>
      </w:r>
      <w:r w:rsidR="00A65F94" w:rsidRPr="00CC3D48">
        <w:rPr>
          <w:rFonts w:ascii="Tahoma" w:hAnsi="Tahoma" w:cs="Tahoma"/>
          <w:b/>
          <w:sz w:val="21"/>
          <w:szCs w:val="21"/>
        </w:rPr>
        <w:t>ja, valamint a Kbt. 71. § (9) bekezdése</w:t>
      </w:r>
      <w:r w:rsidRPr="00CC3D48">
        <w:rPr>
          <w:rFonts w:ascii="Tahoma" w:hAnsi="Tahoma" w:cs="Tahoma"/>
          <w:b/>
          <w:sz w:val="21"/>
          <w:szCs w:val="21"/>
        </w:rPr>
        <w:t xml:space="preserve"> szerint jár el.</w:t>
      </w:r>
    </w:p>
    <w:p w14:paraId="70D69E94" w14:textId="77777777"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 xml:space="preserve">Az értékelési szempont szerinti megajánlást alátámasztó önéletrajzban a szakember tapasztalatát év-hónap pontossággal megadott kezdési és befejezési dátumot feltüntetve kell szerepeltetni. </w:t>
      </w:r>
    </w:p>
    <w:p w14:paraId="748E77CB" w14:textId="2FD062ED"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 xml:space="preserve">Az értékelési szempont szerinti értéket (hónap) ajánlatkérő a felolvasólapon egész számban kéri megadni. Ajánlatkérő a felolvasólapon a </w:t>
      </w:r>
      <w:r w:rsidR="00CC3D48" w:rsidRPr="00CC3D48">
        <w:rPr>
          <w:rFonts w:ascii="Tahoma" w:hAnsi="Tahoma" w:cs="Tahoma"/>
          <w:b/>
          <w:sz w:val="21"/>
          <w:szCs w:val="21"/>
        </w:rPr>
        <w:t>jelen</w:t>
      </w:r>
      <w:r w:rsidRPr="00CC3D48">
        <w:rPr>
          <w:rFonts w:ascii="Tahoma" w:hAnsi="Tahoma" w:cs="Tahoma"/>
          <w:b/>
          <w:sz w:val="21"/>
          <w:szCs w:val="21"/>
        </w:rPr>
        <w:t xml:space="preserve"> értékelési szempont esetében a szakember többlettapasztalatának időtartamát (0-tól-36 hónapig) kéri feltüntetni.</w:t>
      </w:r>
    </w:p>
    <w:p w14:paraId="18969378" w14:textId="77777777"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A tapasztalatra vonatkozó megajánlás vonatkozásában ajánlatkérő rögzíti, hogy naptári hónapot vesz figyelembe.</w:t>
      </w:r>
    </w:p>
    <w:p w14:paraId="0A8000D8" w14:textId="77777777" w:rsidR="00CC3D48" w:rsidRPr="00CC3D48" w:rsidRDefault="00CC3D48" w:rsidP="00705BCA">
      <w:pPr>
        <w:tabs>
          <w:tab w:val="left" w:pos="567"/>
        </w:tabs>
        <w:spacing w:after="0"/>
        <w:ind w:left="567"/>
        <w:jc w:val="both"/>
        <w:rPr>
          <w:rFonts w:ascii="Tahoma" w:hAnsi="Tahoma" w:cs="Tahoma"/>
          <w:sz w:val="21"/>
          <w:szCs w:val="21"/>
        </w:rPr>
      </w:pPr>
    </w:p>
    <w:p w14:paraId="63A42BA6" w14:textId="371061AD"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 xml:space="preserve">Időben párhuzamos tapasztalatok csak egyszer </w:t>
      </w:r>
      <w:proofErr w:type="spellStart"/>
      <w:r w:rsidRPr="00CC3D48">
        <w:rPr>
          <w:rFonts w:ascii="Tahoma" w:hAnsi="Tahoma" w:cs="Tahoma"/>
          <w:sz w:val="21"/>
          <w:szCs w:val="21"/>
        </w:rPr>
        <w:t>vehetőek</w:t>
      </w:r>
      <w:proofErr w:type="spellEnd"/>
      <w:r w:rsidRPr="00CC3D48">
        <w:rPr>
          <w:rFonts w:ascii="Tahoma" w:hAnsi="Tahoma" w:cs="Tahoma"/>
          <w:sz w:val="21"/>
          <w:szCs w:val="21"/>
        </w:rPr>
        <w:t xml:space="preserve"> figyelembe.</w:t>
      </w:r>
    </w:p>
    <w:p w14:paraId="2C2B5CF7" w14:textId="77777777" w:rsidR="00705BCA" w:rsidRPr="00CC3D48" w:rsidRDefault="00705BCA" w:rsidP="00705BCA">
      <w:pPr>
        <w:tabs>
          <w:tab w:val="left" w:pos="567"/>
        </w:tabs>
        <w:spacing w:after="0"/>
        <w:ind w:left="567"/>
        <w:jc w:val="both"/>
        <w:rPr>
          <w:rFonts w:ascii="Tahoma" w:hAnsi="Tahoma" w:cs="Tahoma"/>
          <w:sz w:val="21"/>
          <w:szCs w:val="21"/>
        </w:rPr>
      </w:pPr>
    </w:p>
    <w:p w14:paraId="169A4B85" w14:textId="77777777"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Ha az értékelési módszerek alkalmazásával tört pontértékek keletkeznek, akkor azokat az általános szabályoknak megfelelően két tizedes jegyre kell kerekíteni.</w:t>
      </w:r>
    </w:p>
    <w:p w14:paraId="384FF459" w14:textId="77777777" w:rsidR="00705BCA" w:rsidRPr="00CC3D48" w:rsidRDefault="00705BCA" w:rsidP="00705BCA">
      <w:pPr>
        <w:tabs>
          <w:tab w:val="left" w:pos="567"/>
        </w:tabs>
        <w:spacing w:after="0"/>
        <w:ind w:left="567"/>
        <w:jc w:val="both"/>
        <w:rPr>
          <w:rFonts w:ascii="Tahoma" w:hAnsi="Tahoma" w:cs="Tahoma"/>
          <w:sz w:val="21"/>
          <w:szCs w:val="21"/>
        </w:rPr>
      </w:pPr>
    </w:p>
    <w:p w14:paraId="6E5DDBA9" w14:textId="77777777"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 xml:space="preserve">Az értékelési szempontok esetében a fenti módszerekkel értékelt egyes tartalmi elemekre adott értékelési pontszámot az ajánlatkérő megszorozza a felhívásban is meghatározott súlyszámmal, a szorzatokat pedig </w:t>
      </w:r>
      <w:proofErr w:type="spellStart"/>
      <w:r w:rsidRPr="00CC3D48">
        <w:rPr>
          <w:rFonts w:ascii="Tahoma" w:hAnsi="Tahoma" w:cs="Tahoma"/>
          <w:sz w:val="21"/>
          <w:szCs w:val="21"/>
        </w:rPr>
        <w:t>ajánlatonként</w:t>
      </w:r>
      <w:proofErr w:type="spellEnd"/>
      <w:r w:rsidRPr="00CC3D48">
        <w:rPr>
          <w:rFonts w:ascii="Tahoma" w:hAnsi="Tahoma" w:cs="Tahoma"/>
          <w:sz w:val="21"/>
          <w:szCs w:val="21"/>
        </w:rPr>
        <w:t xml:space="preserve"> összeadja.</w:t>
      </w:r>
    </w:p>
    <w:p w14:paraId="21C0E0BA" w14:textId="77777777" w:rsidR="00705BCA" w:rsidRPr="00CC3D48" w:rsidRDefault="00705BCA" w:rsidP="00705BCA">
      <w:pPr>
        <w:tabs>
          <w:tab w:val="left" w:pos="567"/>
        </w:tabs>
        <w:spacing w:after="0"/>
        <w:ind w:left="567"/>
        <w:jc w:val="both"/>
        <w:rPr>
          <w:rFonts w:ascii="Tahoma" w:hAnsi="Tahoma" w:cs="Tahoma"/>
          <w:sz w:val="21"/>
          <w:szCs w:val="21"/>
        </w:rPr>
      </w:pPr>
    </w:p>
    <w:p w14:paraId="7F79FCA2" w14:textId="77777777"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 xml:space="preserve">Az az ajánlat a legjobb ár-érték arányú, amelynek az </w:t>
      </w:r>
      <w:proofErr w:type="spellStart"/>
      <w:r w:rsidRPr="00CC3D48">
        <w:rPr>
          <w:rFonts w:ascii="Tahoma" w:hAnsi="Tahoma" w:cs="Tahoma"/>
          <w:sz w:val="21"/>
          <w:szCs w:val="21"/>
        </w:rPr>
        <w:t>összpontszáma</w:t>
      </w:r>
      <w:proofErr w:type="spellEnd"/>
      <w:r w:rsidRPr="00CC3D48">
        <w:rPr>
          <w:rFonts w:ascii="Tahoma" w:hAnsi="Tahoma" w:cs="Tahoma"/>
          <w:sz w:val="21"/>
          <w:szCs w:val="21"/>
        </w:rPr>
        <w:t xml:space="preserve"> a legnagyobb.</w:t>
      </w:r>
    </w:p>
    <w:p w14:paraId="15390C5C" w14:textId="77777777" w:rsidR="008C516D" w:rsidRPr="00CC3D48" w:rsidRDefault="008C516D" w:rsidP="00E46479">
      <w:pPr>
        <w:tabs>
          <w:tab w:val="left" w:pos="426"/>
        </w:tabs>
        <w:autoSpaceDE w:val="0"/>
        <w:spacing w:after="0" w:line="240" w:lineRule="auto"/>
        <w:ind w:left="426"/>
        <w:jc w:val="both"/>
        <w:rPr>
          <w:rFonts w:ascii="Tahoma" w:hAnsi="Tahoma" w:cs="Tahoma"/>
          <w:b/>
          <w:iCs/>
          <w:sz w:val="21"/>
          <w:szCs w:val="21"/>
        </w:rPr>
      </w:pPr>
    </w:p>
    <w:p w14:paraId="489BDA8C" w14:textId="77777777" w:rsidR="00CB3D4D" w:rsidRPr="00CC3D48" w:rsidRDefault="00CB3D4D" w:rsidP="00CF098F">
      <w:pPr>
        <w:pStyle w:val="Alaprtelmezett"/>
        <w:numPr>
          <w:ilvl w:val="0"/>
          <w:numId w:val="7"/>
        </w:numPr>
        <w:tabs>
          <w:tab w:val="left" w:pos="567"/>
        </w:tabs>
        <w:spacing w:after="120"/>
        <w:jc w:val="both"/>
        <w:rPr>
          <w:rFonts w:ascii="Tahoma" w:hAnsi="Tahoma" w:cs="Tahoma"/>
          <w:b/>
          <w:bCs/>
          <w:color w:val="auto"/>
          <w:sz w:val="21"/>
          <w:szCs w:val="21"/>
        </w:rPr>
      </w:pPr>
      <w:r w:rsidRPr="00CC3D48">
        <w:rPr>
          <w:rFonts w:ascii="Tahoma" w:hAnsi="Tahoma" w:cs="Tahoma"/>
          <w:b/>
          <w:bCs/>
          <w:color w:val="auto"/>
          <w:sz w:val="21"/>
          <w:szCs w:val="21"/>
        </w:rPr>
        <w:t>AZ AJÁNLATTÉTELI HATÁRIDŐ ÉS AZAJÁNLAT(OK) FELBONTÁSA:</w:t>
      </w:r>
    </w:p>
    <w:p w14:paraId="1E1BFE62"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 xml:space="preserve">https://ekr.gov.hu </w:t>
      </w:r>
    </w:p>
    <w:p w14:paraId="32FAC10E"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A 424/2017. (XII. 19.) Korm. rendelet 15.§ (3) bekezdése értelmében az ajánlatnak az ajánlattételi határidő lejártának időpontjáig kell elektronikusan beérkeznie. A beérkezés időpontjáról az EKR visszaigazolást küld.</w:t>
      </w:r>
    </w:p>
    <w:p w14:paraId="58CD0C8D"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Ajánlatkérő a bontás során a Kbt. 68. § (4) és (6) bekezdései szerint jár el.</w:t>
      </w:r>
    </w:p>
    <w:p w14:paraId="4D676E97"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A 424/2017. (XII. 19.) Korm. rendelet 15.§ (2) bekezdése értelmében az ajánlatokat tartalmazó iratok felbontását az EKR az ajánlattételi határidő lejártát követően, kettő órával később kezdi meg.</w:t>
      </w:r>
    </w:p>
    <w:p w14:paraId="140A69E1"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A 424/2017. (XII. 19.) Korm. rendelet 15.§ (4) bekezdése értelmében az elektronikusan benyújtott ajánlatok felbontását az EKR végzi úgy, hogy a bontás időpontjában az ajánlatok az ajánlatkérő számára hozzáférhetővé válnak.</w:t>
      </w:r>
    </w:p>
    <w:p w14:paraId="6E8C9A1A" w14:textId="77777777" w:rsidR="00CB3D4D" w:rsidRPr="00CC3D48" w:rsidRDefault="00CB3D4D" w:rsidP="00CF098F">
      <w:pPr>
        <w:pStyle w:val="Alaprtelmezett"/>
        <w:numPr>
          <w:ilvl w:val="1"/>
          <w:numId w:val="7"/>
        </w:numPr>
        <w:tabs>
          <w:tab w:val="clear" w:pos="708"/>
          <w:tab w:val="left" w:pos="567"/>
        </w:tabs>
        <w:spacing w:after="120"/>
        <w:ind w:left="567" w:hanging="567"/>
        <w:jc w:val="both"/>
        <w:rPr>
          <w:rFonts w:ascii="Tahoma" w:hAnsi="Tahoma" w:cs="Tahoma"/>
          <w:color w:val="auto"/>
          <w:sz w:val="21"/>
          <w:szCs w:val="21"/>
        </w:rPr>
      </w:pPr>
      <w:r w:rsidRPr="00CC3D48">
        <w:rPr>
          <w:rFonts w:ascii="Tahoma" w:hAnsi="Tahoma" w:cs="Tahoma"/>
          <w:bCs/>
          <w:color w:val="auto"/>
          <w:sz w:val="21"/>
          <w:szCs w:val="21"/>
        </w:rPr>
        <w:t>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2300CE95" w14:textId="77777777" w:rsidR="00CB3D4D" w:rsidRPr="00CC3D48" w:rsidRDefault="00CB3D4D" w:rsidP="00CF098F">
      <w:pPr>
        <w:pStyle w:val="Alaprtelmezett"/>
        <w:numPr>
          <w:ilvl w:val="0"/>
          <w:numId w:val="7"/>
        </w:numPr>
        <w:tabs>
          <w:tab w:val="clear" w:pos="708"/>
          <w:tab w:val="left" w:pos="567"/>
        </w:tabs>
        <w:spacing w:after="120"/>
        <w:jc w:val="both"/>
        <w:rPr>
          <w:rFonts w:ascii="Tahoma" w:hAnsi="Tahoma" w:cs="Tahoma"/>
          <w:color w:val="auto"/>
          <w:sz w:val="21"/>
          <w:szCs w:val="21"/>
        </w:rPr>
      </w:pPr>
      <w:r w:rsidRPr="00CC3D48">
        <w:rPr>
          <w:rFonts w:ascii="Tahoma" w:hAnsi="Tahoma" w:cs="Tahoma"/>
          <w:b/>
          <w:bCs/>
          <w:color w:val="auto"/>
          <w:sz w:val="21"/>
          <w:szCs w:val="21"/>
        </w:rPr>
        <w:t>AZ AJÁNLATOK ELBÍRÁLÁSA</w:t>
      </w:r>
    </w:p>
    <w:p w14:paraId="7101FCC6" w14:textId="1FFF949A" w:rsidR="00CB3D4D" w:rsidRPr="00CC3D48" w:rsidRDefault="00CB3D4D" w:rsidP="00CF098F">
      <w:pPr>
        <w:pStyle w:val="Alaprtelmezett"/>
        <w:numPr>
          <w:ilvl w:val="1"/>
          <w:numId w:val="7"/>
        </w:numPr>
        <w:tabs>
          <w:tab w:val="left" w:pos="1275"/>
          <w:tab w:val="left" w:pos="1701"/>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Az ajánlatok elbírálása során az ajánlatkérőnek meg kell vizsgálnia, hogy az ajánlatok megfelelnek-e a közbeszerzési dokumentumokban, valamint a jogszabályokban meghatározott feltételeknek.</w:t>
      </w:r>
    </w:p>
    <w:p w14:paraId="03704559" w14:textId="77777777" w:rsidR="00AB69BE" w:rsidRPr="00CC3D48" w:rsidRDefault="00AB69BE"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Az ajánlatkérő köteles megállapítani, hogy mely ajánlatok érvénytelenek, és hogy van-e olyan ajánlattevő, akit az eljárásból ki kell zárni.</w:t>
      </w:r>
    </w:p>
    <w:p w14:paraId="05211DF5" w14:textId="77777777" w:rsidR="00AB69BE" w:rsidRPr="00CC3D48" w:rsidRDefault="00AB69BE"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Az eljárás eredményéről szóló döntés meghozatalát megelőzően az ajánlatkérő az értékelési szempontokra figyelemmel legkedvezőbbnek tekinthető ajánlattevőt megfelelő határidő tűzésével felhívja az alkalmassági követelményekkel kapcsolatos igazolások benyújtására.</w:t>
      </w:r>
    </w:p>
    <w:p w14:paraId="62870370" w14:textId="77777777" w:rsidR="00AB69BE" w:rsidRPr="00CC3D48" w:rsidRDefault="00AB69BE"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Ajánlatkérő felhívja a figyelmet arra, hogy ha a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Az ajánlatkérő az eljárást lezáró döntésben csak olyan ajánlattevőt nevezhet meg nyertes ajánlattevőként, aki az alkalmassági követelmények, a kizáró okok tekintetében az e törvényben és a külön jogszabályban foglaltak szerint előírt igazolási kötelezettségének eleget tett.</w:t>
      </w:r>
    </w:p>
    <w:p w14:paraId="709BCBCE" w14:textId="77777777" w:rsidR="00AB69BE" w:rsidRPr="00CC3D48" w:rsidRDefault="00AB69BE"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lastRenderedPageBreak/>
        <w:t xml:space="preserve">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w:t>
      </w:r>
      <w:proofErr w:type="spellStart"/>
      <w:r w:rsidRPr="00CC3D48">
        <w:rPr>
          <w:rFonts w:ascii="Tahoma" w:hAnsi="Tahoma" w:cs="Tahoma"/>
          <w:sz w:val="21"/>
          <w:szCs w:val="21"/>
        </w:rPr>
        <w:t>összegezésben</w:t>
      </w:r>
      <w:proofErr w:type="spellEnd"/>
      <w:r w:rsidRPr="00CC3D48">
        <w:rPr>
          <w:rFonts w:ascii="Tahoma" w:hAnsi="Tahoma" w:cs="Tahoma"/>
          <w:sz w:val="21"/>
          <w:szCs w:val="21"/>
        </w:rPr>
        <w:t xml:space="preserve"> csak akkor nevezi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7039C056" w14:textId="77777777" w:rsidR="00CB3D4D" w:rsidRPr="00CC3D48" w:rsidRDefault="00CB3D4D"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Amennyiben az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7294A7CA" w14:textId="77777777" w:rsidR="00CB3D4D" w:rsidRPr="00CC3D48" w:rsidRDefault="00CB3D4D"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 xml:space="preserve">Az ajánlatkérő indokolt esetben </w:t>
      </w:r>
      <w:r w:rsidRPr="00CC3D48">
        <w:rPr>
          <w:rFonts w:ascii="Tahoma" w:hAnsi="Tahoma" w:cs="Tahoma"/>
          <w:sz w:val="21"/>
          <w:szCs w:val="21"/>
          <w:u w:val="single"/>
        </w:rPr>
        <w:t>az ajánlati kötöttség lejártának időpontját megelőzően</w:t>
      </w:r>
      <w:r w:rsidRPr="00CC3D48">
        <w:rPr>
          <w:rFonts w:ascii="Tahoma" w:hAnsi="Tahoma" w:cs="Tahoma"/>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CC3D48">
        <w:rPr>
          <w:rFonts w:ascii="Tahoma" w:hAnsi="Tahoma" w:cs="Tahoma"/>
          <w:b/>
          <w:sz w:val="21"/>
          <w:szCs w:val="21"/>
        </w:rPr>
        <w:t>Amennyiben az ajánlattevő az ajánlatkérő által megadott határidőben nem nyilatkozik, úgy kell tekinteni, hogy ajánlatát az ajánlatkérő által megjelölt időpontig fenntartja.</w:t>
      </w:r>
      <w:r w:rsidRPr="00CC3D48">
        <w:rPr>
          <w:rFonts w:ascii="Tahoma" w:hAnsi="Tahoma" w:cs="Tahoma"/>
          <w:sz w:val="21"/>
          <w:szCs w:val="21"/>
        </w:rPr>
        <w:t xml:space="preserve"> Amennyiben valamelyik ajánlattevő ajánlatát nem tartja fenn, az ajánlati kötöttség lejártának eredeti időpontját követően az eljárás további részében az értékelés során ajánlatát figyelmen kívül kell hagyni.</w:t>
      </w:r>
    </w:p>
    <w:p w14:paraId="4BF5D6A9" w14:textId="77777777" w:rsidR="00CB3D4D" w:rsidRPr="00CC3D48" w:rsidRDefault="00CB3D4D" w:rsidP="00CF098F">
      <w:pPr>
        <w:numPr>
          <w:ilvl w:val="1"/>
          <w:numId w:val="7"/>
        </w:numPr>
        <w:spacing w:after="120"/>
        <w:ind w:left="567" w:hanging="567"/>
        <w:jc w:val="both"/>
        <w:rPr>
          <w:rFonts w:ascii="Tahoma" w:hAnsi="Tahoma" w:cs="Tahoma"/>
          <w:i/>
          <w:sz w:val="21"/>
          <w:szCs w:val="21"/>
        </w:rPr>
      </w:pPr>
      <w:r w:rsidRPr="00CC3D48">
        <w:rPr>
          <w:rFonts w:ascii="Tahoma" w:hAnsi="Tahoma" w:cs="Tahoma"/>
          <w:sz w:val="21"/>
          <w:szCs w:val="21"/>
        </w:rPr>
        <w:t xml:space="preserve">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A hiánypótlás és felvilágosítás kérésre vonatkozó szabályokat a Kbt. 71. §-a </w:t>
      </w:r>
      <w:r w:rsidRPr="00CC3D48">
        <w:rPr>
          <w:rFonts w:ascii="Tahoma" w:hAnsi="Tahoma" w:cs="Tahoma"/>
          <w:i/>
          <w:sz w:val="21"/>
          <w:szCs w:val="21"/>
        </w:rPr>
        <w:t xml:space="preserve">és a 424/2017. (XII. 19.) Korm. rendelet </w:t>
      </w:r>
      <w:r w:rsidRPr="00CC3D48">
        <w:rPr>
          <w:rFonts w:ascii="Tahoma" w:hAnsi="Tahoma" w:cs="Tahoma"/>
          <w:sz w:val="21"/>
          <w:szCs w:val="21"/>
        </w:rPr>
        <w:t>tartalmazza.</w:t>
      </w:r>
    </w:p>
    <w:p w14:paraId="3138E8FD" w14:textId="77777777" w:rsidR="00CB3D4D" w:rsidRPr="00CC3D48" w:rsidRDefault="00CB3D4D" w:rsidP="00CB3D4D">
      <w:pPr>
        <w:pStyle w:val="Listaszerbekezds"/>
        <w:tabs>
          <w:tab w:val="left" w:pos="426"/>
        </w:tabs>
        <w:autoSpaceDE w:val="0"/>
        <w:ind w:left="540"/>
        <w:rPr>
          <w:rFonts w:ascii="Tahoma" w:eastAsia="Times New Roman" w:hAnsi="Tahoma" w:cs="Tahoma"/>
          <w:i/>
          <w:sz w:val="21"/>
          <w:szCs w:val="21"/>
          <w:lang w:eastAsia="ar-SA"/>
        </w:rPr>
      </w:pPr>
      <w:r w:rsidRPr="00CC3D48">
        <w:rPr>
          <w:rFonts w:ascii="Tahoma" w:hAnsi="Tahoma" w:cs="Tahoma"/>
          <w:i/>
          <w:sz w:val="21"/>
          <w:szCs w:val="21"/>
        </w:rPr>
        <w:t>A 424/2017. (XII. 19.) Korm. rendelet 11.§ (2) bekezdése érelmében</w:t>
      </w:r>
      <w:r w:rsidRPr="00CC3D48">
        <w:rPr>
          <w:rFonts w:ascii="Tahoma" w:eastAsia="Times New Roman" w:hAnsi="Tahoma" w:cs="Tahoma"/>
          <w:i/>
          <w:sz w:val="21"/>
          <w:szCs w:val="21"/>
          <w:lang w:eastAsia="ar-SA"/>
        </w:rPr>
        <w:t xml:space="preserve">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6F4EF259" w14:textId="77777777" w:rsidR="00CB3D4D" w:rsidRPr="00CC3D48" w:rsidRDefault="00CB3D4D" w:rsidP="00CB3D4D">
      <w:pPr>
        <w:pStyle w:val="Listaszerbekezds"/>
        <w:tabs>
          <w:tab w:val="left" w:pos="426"/>
        </w:tabs>
        <w:autoSpaceDE w:val="0"/>
        <w:spacing w:before="0" w:line="276" w:lineRule="auto"/>
        <w:ind w:left="540"/>
        <w:rPr>
          <w:rFonts w:ascii="Tahoma" w:eastAsia="Times New Roman" w:hAnsi="Tahoma" w:cs="Tahoma"/>
          <w:i/>
          <w:sz w:val="21"/>
          <w:szCs w:val="21"/>
          <w:lang w:eastAsia="ar-SA"/>
        </w:rPr>
      </w:pPr>
      <w:r w:rsidRPr="00CC3D48">
        <w:rPr>
          <w:rFonts w:ascii="Tahoma" w:hAnsi="Tahoma" w:cs="Tahoma"/>
          <w:i/>
          <w:sz w:val="21"/>
          <w:szCs w:val="21"/>
        </w:rPr>
        <w:t>A 424/2017. (XII. 19.) Korm. rendelet 11.§ (3) bekezdése érelmében</w:t>
      </w:r>
      <w:r w:rsidRPr="00CC3D48">
        <w:rPr>
          <w:rFonts w:ascii="Tahoma" w:eastAsia="Times New Roman" w:hAnsi="Tahoma" w:cs="Tahoma"/>
          <w:i/>
          <w:sz w:val="21"/>
          <w:szCs w:val="21"/>
          <w:lang w:eastAsia="ar-SA"/>
        </w:rPr>
        <w:t xml:space="preserve">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42B42243" w14:textId="77777777" w:rsidR="00CB3D4D" w:rsidRPr="00CC3D48" w:rsidRDefault="00CB3D4D" w:rsidP="00CB3D4D">
      <w:pPr>
        <w:pStyle w:val="Listaszerbekezds"/>
        <w:tabs>
          <w:tab w:val="left" w:pos="426"/>
        </w:tabs>
        <w:autoSpaceDE w:val="0"/>
        <w:spacing w:before="0" w:line="276" w:lineRule="auto"/>
        <w:ind w:left="540"/>
        <w:rPr>
          <w:rFonts w:ascii="Tahoma" w:eastAsia="Times New Roman" w:hAnsi="Tahoma" w:cs="Tahoma"/>
          <w:sz w:val="21"/>
          <w:szCs w:val="21"/>
          <w:lang w:eastAsia="ar-SA"/>
        </w:rPr>
      </w:pPr>
      <w:r w:rsidRPr="00CC3D48">
        <w:rPr>
          <w:rFonts w:ascii="Tahoma" w:hAnsi="Tahoma" w:cs="Tahoma"/>
          <w:i/>
          <w:sz w:val="21"/>
          <w:szCs w:val="21"/>
        </w:rPr>
        <w:t>A 424/2017. (XII. 19.) Korm. rendelet 20.§ (5) bekezdése érelmében</w:t>
      </w:r>
      <w:r w:rsidRPr="00CC3D48">
        <w:rPr>
          <w:rFonts w:ascii="Tahoma" w:eastAsia="Times New Roman" w:hAnsi="Tahoma" w:cs="Tahoma"/>
          <w:i/>
          <w:sz w:val="21"/>
          <w:szCs w:val="21"/>
          <w:lang w:eastAsia="ar-SA"/>
        </w:rPr>
        <w:t xml:space="preserve">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w:t>
      </w:r>
      <w:r w:rsidRPr="00CC3D48">
        <w:rPr>
          <w:rFonts w:ascii="Tahoma" w:eastAsia="Times New Roman" w:hAnsi="Tahoma" w:cs="Tahoma"/>
          <w:i/>
          <w:sz w:val="21"/>
          <w:szCs w:val="21"/>
          <w:lang w:eastAsia="ar-SA"/>
        </w:rPr>
        <w:lastRenderedPageBreak/>
        <w:t xml:space="preserve">számítási hiba javításának az eredményét az ajánlatkérő akként állapítja meg, hogy a közbeszerzés tárgya elemeinek tételesen meghatározott értékeit (az </w:t>
      </w:r>
      <w:proofErr w:type="spellStart"/>
      <w:r w:rsidRPr="00CC3D48">
        <w:rPr>
          <w:rFonts w:ascii="Tahoma" w:eastAsia="Times New Roman" w:hAnsi="Tahoma" w:cs="Tahoma"/>
          <w:i/>
          <w:sz w:val="21"/>
          <w:szCs w:val="21"/>
          <w:lang w:eastAsia="ar-SA"/>
        </w:rPr>
        <w:t>alapadatokat</w:t>
      </w:r>
      <w:proofErr w:type="spellEnd"/>
      <w:r w:rsidRPr="00CC3D48">
        <w:rPr>
          <w:rFonts w:ascii="Tahoma" w:eastAsia="Times New Roman" w:hAnsi="Tahoma" w:cs="Tahoma"/>
          <w:i/>
          <w:sz w:val="21"/>
          <w:szCs w:val="21"/>
          <w:lang w:eastAsia="ar-SA"/>
        </w:rPr>
        <w: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13934DC4" w14:textId="77777777" w:rsidR="00CB3D4D" w:rsidRPr="00CC3D48" w:rsidRDefault="00CB3D4D" w:rsidP="00CF098F">
      <w:pPr>
        <w:numPr>
          <w:ilvl w:val="1"/>
          <w:numId w:val="7"/>
        </w:numPr>
        <w:spacing w:after="120"/>
        <w:ind w:left="567" w:hanging="567"/>
        <w:jc w:val="both"/>
        <w:rPr>
          <w:rFonts w:ascii="Tahoma" w:hAnsi="Tahoma" w:cs="Tahoma"/>
          <w:i/>
          <w:sz w:val="21"/>
          <w:szCs w:val="21"/>
        </w:rPr>
      </w:pPr>
      <w:r w:rsidRPr="00CC3D48">
        <w:rPr>
          <w:rFonts w:ascii="Tahoma" w:hAnsi="Tahoma" w:cs="Tahoma"/>
          <w:sz w:val="21"/>
          <w:szCs w:val="21"/>
        </w:rPr>
        <w:t>Mindaddig, amíg bármely ajánlattevő számára hiánypótlásra vagy felvilágosítás nyújtására határidő van folyamatban, az ajánlattevő pótolhat olyan hiányokat, amelyekre nézve az ajánlatkérő nem hívta fel hiánypótlásra.</w:t>
      </w:r>
    </w:p>
    <w:p w14:paraId="151B217C" w14:textId="77777777" w:rsidR="00CB3D4D" w:rsidRPr="00CC3D48" w:rsidRDefault="00CB3D4D" w:rsidP="00CF098F">
      <w:pPr>
        <w:numPr>
          <w:ilvl w:val="1"/>
          <w:numId w:val="7"/>
        </w:numPr>
        <w:spacing w:after="120"/>
        <w:ind w:left="567" w:hanging="567"/>
        <w:jc w:val="both"/>
        <w:rPr>
          <w:rFonts w:ascii="Tahoma" w:hAnsi="Tahoma" w:cs="Tahoma"/>
          <w:sz w:val="21"/>
          <w:szCs w:val="21"/>
        </w:rPr>
      </w:pPr>
      <w:r w:rsidRPr="00CC3D48">
        <w:rPr>
          <w:rFonts w:ascii="Tahoma" w:hAnsi="Tahoma" w:cs="Tahoma"/>
          <w:i/>
          <w:sz w:val="21"/>
          <w:szCs w:val="21"/>
        </w:rPr>
        <w:t>A 424/2017. (XII. 19.) Korm. rendelet 20.§ (6) bekezdése érelmében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4CE05E40" w14:textId="77777777" w:rsidR="00CB3D4D" w:rsidRPr="00CC3D48"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CC3D48">
        <w:rPr>
          <w:rFonts w:ascii="Tahoma" w:hAnsi="Tahoma" w:cs="Tahoma"/>
          <w:b/>
          <w:bCs/>
          <w:color w:val="auto"/>
          <w:sz w:val="21"/>
          <w:szCs w:val="21"/>
        </w:rPr>
        <w:t>IRATBETEKINTÉS ÉS ELŐZETES VITARENDEZÉS</w:t>
      </w:r>
    </w:p>
    <w:p w14:paraId="568C8CAC"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i/>
          <w:color w:val="auto"/>
          <w:sz w:val="21"/>
          <w:szCs w:val="21"/>
        </w:rPr>
        <w:t xml:space="preserve">A </w:t>
      </w:r>
      <w:r w:rsidRPr="00CC3D48">
        <w:rPr>
          <w:rFonts w:ascii="Tahoma" w:hAnsi="Tahoma" w:cs="Tahoma"/>
          <w:i/>
          <w:sz w:val="21"/>
          <w:szCs w:val="21"/>
        </w:rPr>
        <w:t>424/2017. (XII</w:t>
      </w:r>
      <w:r w:rsidRPr="00CC3D48">
        <w:rPr>
          <w:rFonts w:ascii="Tahoma" w:hAnsi="Tahoma" w:cs="Tahoma"/>
          <w:sz w:val="21"/>
          <w:szCs w:val="21"/>
        </w:rPr>
        <w:t>. 19.) Korm. rendelet 20.§ (1) bekezdése érelmében</w:t>
      </w:r>
      <w:r w:rsidRPr="00CC3D48">
        <w:rPr>
          <w:rFonts w:ascii="Tahoma" w:hAnsi="Tahoma" w:cs="Tahoma"/>
          <w:color w:val="auto"/>
          <w:sz w:val="21"/>
          <w:szCs w:val="21"/>
        </w:rPr>
        <w:t xml:space="preserve"> a Kbt. szerinti iratbetekintést az ajánlatkérő az EKR-ben található dokumentumok tekintetében a gazdasági szereplő képviselőjének személyes megjelenése útján biztosítja, azonban az iratbetekintési kérelmet az EKR-en keresztül kell benyújtani, és az iratbetekintési kérelemmel kapcsolatos írásbeli kommunikációt az EKR-en keresztül kell bonyolítani.</w:t>
      </w:r>
    </w:p>
    <w:p w14:paraId="68FD9100"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 </w:t>
      </w:r>
      <w:r w:rsidRPr="00CC3D48">
        <w:rPr>
          <w:rFonts w:ascii="Tahoma" w:hAnsi="Tahoma" w:cs="Tahoma"/>
          <w:sz w:val="21"/>
          <w:szCs w:val="21"/>
        </w:rPr>
        <w:t>424/2017. (XII. 19.) Korm. rendelet 20.§ (9) bekezdése érelmében</w:t>
      </w:r>
      <w:r w:rsidRPr="00CC3D48">
        <w:rPr>
          <w:rFonts w:ascii="Tahoma" w:hAnsi="Tahoma" w:cs="Tahoma"/>
          <w:color w:val="auto"/>
          <w:sz w:val="21"/>
          <w:szCs w:val="21"/>
        </w:rPr>
        <w:t xml:space="preserve"> az előzetes vitarendezési kérelem megküldése és az előzetes vitarendezés során a kommunikáció az EKR-ben történik.</w:t>
      </w:r>
    </w:p>
    <w:p w14:paraId="62B0AA21" w14:textId="77777777" w:rsidR="00CB3D4D" w:rsidRPr="00CC3D48"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CC3D48">
        <w:rPr>
          <w:rFonts w:ascii="Tahoma" w:hAnsi="Tahoma" w:cs="Tahoma"/>
          <w:b/>
          <w:bCs/>
          <w:color w:val="auto"/>
          <w:sz w:val="21"/>
          <w:szCs w:val="21"/>
        </w:rPr>
        <w:t>A SZERZŐDÉS MEGKÖTÉSE ÉS TELJESÍTÉSE</w:t>
      </w:r>
      <w:bookmarkStart w:id="13" w:name="pr949"/>
      <w:bookmarkEnd w:id="13"/>
    </w:p>
    <w:p w14:paraId="2E7B9ADE" w14:textId="5B66BAFF"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4" w:name="pr950"/>
      <w:bookmarkEnd w:id="14"/>
      <w:r w:rsidRPr="00CC3D48">
        <w:rPr>
          <w:rFonts w:ascii="Tahoma" w:hAnsi="Tahoma" w:cs="Tahoma"/>
          <w:color w:val="auto"/>
          <w:kern w:val="1"/>
          <w:sz w:val="21"/>
          <w:szCs w:val="21"/>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r w:rsidR="00CA5263" w:rsidRPr="00CC3D48">
        <w:rPr>
          <w:rFonts w:ascii="Tahoma" w:hAnsi="Tahoma" w:cs="Tahoma"/>
          <w:color w:val="auto"/>
          <w:kern w:val="1"/>
          <w:sz w:val="21"/>
          <w:szCs w:val="21"/>
          <w:lang w:eastAsia="zh-CN"/>
        </w:rPr>
        <w:t>.</w:t>
      </w:r>
    </w:p>
    <w:p w14:paraId="56F0F92F"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5" w:name="pr951"/>
      <w:bookmarkEnd w:id="15"/>
      <w:r w:rsidRPr="00CC3D48">
        <w:rPr>
          <w:rFonts w:ascii="Tahoma" w:hAnsi="Tahoma" w:cs="Tahoma"/>
          <w:color w:val="auto"/>
          <w:kern w:val="1"/>
          <w:sz w:val="21"/>
          <w:szCs w:val="21"/>
          <w:lang w:eastAsia="zh-CN"/>
        </w:rPr>
        <w:t>A szerződésnek tartalmaznia kell - az eljárás során alkalmazott értékelési szempontra tekintettel - a nyertes ajánlat azon elemeit, amelyek értékelésre kerültek.</w:t>
      </w:r>
    </w:p>
    <w:p w14:paraId="7594654D"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6" w:name="pr953"/>
      <w:bookmarkEnd w:id="16"/>
      <w:r w:rsidRPr="00CC3D48">
        <w:rPr>
          <w:rFonts w:ascii="Tahoma" w:hAnsi="Tahoma" w:cs="Tahoma"/>
          <w:color w:val="auto"/>
          <w:kern w:val="1"/>
          <w:sz w:val="21"/>
          <w:szCs w:val="21"/>
          <w:lang w:eastAsia="zh-CN"/>
        </w:rPr>
        <w:t xml:space="preserve">Az ajánlatok elbírálásáról szóló írásbeli </w:t>
      </w:r>
      <w:proofErr w:type="spellStart"/>
      <w:r w:rsidRPr="00CC3D48">
        <w:rPr>
          <w:rFonts w:ascii="Tahoma" w:hAnsi="Tahoma" w:cs="Tahoma"/>
          <w:color w:val="auto"/>
          <w:kern w:val="1"/>
          <w:sz w:val="21"/>
          <w:szCs w:val="21"/>
          <w:lang w:eastAsia="zh-CN"/>
        </w:rPr>
        <w:t>összegezésnek</w:t>
      </w:r>
      <w:proofErr w:type="spellEnd"/>
      <w:r w:rsidRPr="00CC3D48">
        <w:rPr>
          <w:rFonts w:ascii="Tahoma" w:hAnsi="Tahoma" w:cs="Tahoma"/>
          <w:color w:val="auto"/>
          <w:kern w:val="1"/>
          <w:sz w:val="21"/>
          <w:szCs w:val="21"/>
          <w:lang w:eastAsia="zh-CN"/>
        </w:rPr>
        <w:t xml:space="preserve"> az ajánlattevők részére történt megküldése napjától a nyertes ajánlattevő és a második legkedvezőbb ajánlatot (ha ajánlatkérő hirdetett második helyezettet) tett ajánlattevő ajánlati kötöttsége további harminc nappal meghosszabbodik.</w:t>
      </w:r>
    </w:p>
    <w:p w14:paraId="58FF2405"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7" w:name="pr970"/>
      <w:bookmarkEnd w:id="17"/>
      <w:r w:rsidRPr="00CC3D48">
        <w:rPr>
          <w:rFonts w:ascii="Tahoma" w:hAnsi="Tahoma" w:cs="Tahoma"/>
          <w:color w:val="auto"/>
          <w:kern w:val="1"/>
          <w:sz w:val="21"/>
          <w:szCs w:val="21"/>
          <w:lang w:eastAsia="zh-CN"/>
        </w:rPr>
        <w:t>Az ajánlatkérő köteles szerződéses feltételként előírni, hogy:</w:t>
      </w:r>
    </w:p>
    <w:p w14:paraId="4F15C721" w14:textId="77777777" w:rsidR="00CB3D4D" w:rsidRPr="00CC3D48"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bookmarkStart w:id="18" w:name="pr971"/>
      <w:bookmarkStart w:id="19" w:name="pr972"/>
      <w:bookmarkEnd w:id="18"/>
      <w:bookmarkEnd w:id="19"/>
      <w:r w:rsidRPr="00CC3D48">
        <w:rPr>
          <w:rFonts w:ascii="Tahoma" w:hAnsi="Tahoma" w:cs="Tahoma"/>
          <w:sz w:val="21"/>
          <w:szCs w:val="21"/>
        </w:rPr>
        <w:t>nem fizethet, illetve számolhat el a szerződés teljesítésével összefüggésben olyan költségeket, amelyek a 62. § (1) bekezdés</w:t>
      </w:r>
      <w:r w:rsidRPr="00CC3D48">
        <w:rPr>
          <w:rStyle w:val="apple-converted-space"/>
          <w:rFonts w:ascii="Tahoma" w:hAnsi="Tahoma" w:cs="Tahoma"/>
          <w:sz w:val="21"/>
          <w:szCs w:val="21"/>
        </w:rPr>
        <w:t xml:space="preserve"> </w:t>
      </w:r>
      <w:r w:rsidRPr="00CC3D48">
        <w:rPr>
          <w:rFonts w:ascii="Tahoma" w:hAnsi="Tahoma" w:cs="Tahoma"/>
          <w:iCs/>
          <w:sz w:val="21"/>
          <w:szCs w:val="21"/>
        </w:rPr>
        <w:t>k)</w:t>
      </w:r>
      <w:r w:rsidRPr="00CC3D48">
        <w:rPr>
          <w:rStyle w:val="apple-converted-space"/>
          <w:rFonts w:ascii="Tahoma" w:hAnsi="Tahoma" w:cs="Tahoma"/>
          <w:sz w:val="21"/>
          <w:szCs w:val="21"/>
        </w:rPr>
        <w:t xml:space="preserve"> </w:t>
      </w:r>
      <w:r w:rsidRPr="00CC3D48">
        <w:rPr>
          <w:rFonts w:ascii="Tahoma" w:hAnsi="Tahoma" w:cs="Tahoma"/>
          <w:sz w:val="21"/>
          <w:szCs w:val="21"/>
        </w:rPr>
        <w:t>pont</w:t>
      </w:r>
      <w:r w:rsidRPr="00CC3D48">
        <w:rPr>
          <w:rStyle w:val="apple-converted-space"/>
          <w:rFonts w:ascii="Tahoma" w:hAnsi="Tahoma" w:cs="Tahoma"/>
          <w:sz w:val="21"/>
          <w:szCs w:val="21"/>
        </w:rPr>
        <w:t xml:space="preserve"> </w:t>
      </w:r>
      <w:proofErr w:type="spellStart"/>
      <w:proofErr w:type="gramStart"/>
      <w:r w:rsidRPr="00CC3D48">
        <w:rPr>
          <w:rFonts w:ascii="Tahoma" w:hAnsi="Tahoma" w:cs="Tahoma"/>
          <w:iCs/>
          <w:sz w:val="21"/>
          <w:szCs w:val="21"/>
        </w:rPr>
        <w:t>ka</w:t>
      </w:r>
      <w:proofErr w:type="spellEnd"/>
      <w:r w:rsidRPr="00CC3D48">
        <w:rPr>
          <w:rFonts w:ascii="Tahoma" w:hAnsi="Tahoma" w:cs="Tahoma"/>
          <w:iCs/>
          <w:sz w:val="21"/>
          <w:szCs w:val="21"/>
        </w:rPr>
        <w:t>)–</w:t>
      </w:r>
      <w:proofErr w:type="spellStart"/>
      <w:proofErr w:type="gramEnd"/>
      <w:r w:rsidRPr="00CC3D48">
        <w:rPr>
          <w:rFonts w:ascii="Tahoma" w:hAnsi="Tahoma" w:cs="Tahoma"/>
          <w:iCs/>
          <w:sz w:val="21"/>
          <w:szCs w:val="21"/>
        </w:rPr>
        <w:t>kb</w:t>
      </w:r>
      <w:proofErr w:type="spellEnd"/>
      <w:r w:rsidRPr="00CC3D48">
        <w:rPr>
          <w:rFonts w:ascii="Tahoma" w:hAnsi="Tahoma" w:cs="Tahoma"/>
          <w:iCs/>
          <w:sz w:val="21"/>
          <w:szCs w:val="21"/>
        </w:rPr>
        <w:t>)</w:t>
      </w:r>
      <w:r w:rsidRPr="00CC3D48">
        <w:rPr>
          <w:rStyle w:val="apple-converted-space"/>
          <w:rFonts w:ascii="Tahoma" w:hAnsi="Tahoma" w:cs="Tahoma"/>
          <w:sz w:val="21"/>
          <w:szCs w:val="21"/>
        </w:rPr>
        <w:t xml:space="preserve"> </w:t>
      </w:r>
      <w:r w:rsidRPr="00CC3D48">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1852BBC" w14:textId="77777777" w:rsidR="00CB3D4D" w:rsidRPr="00CC3D48"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r w:rsidRPr="00CC3D48">
        <w:rPr>
          <w:rFonts w:ascii="Tahoma" w:eastAsia="Times New Roman" w:hAnsi="Tahoma" w:cs="Tahoma"/>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3CEB909B"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20" w:name="pr973"/>
      <w:bookmarkEnd w:id="20"/>
      <w:r w:rsidRPr="00CC3D48">
        <w:rPr>
          <w:rFonts w:ascii="Tahoma" w:hAnsi="Tahoma" w:cs="Tahoma"/>
          <w:color w:val="auto"/>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341764D3" w14:textId="77777777" w:rsidR="00CB3D4D" w:rsidRPr="00CC3D48"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bookmarkStart w:id="21" w:name="pr974"/>
      <w:bookmarkStart w:id="22" w:name="pr976"/>
      <w:bookmarkEnd w:id="21"/>
      <w:bookmarkEnd w:id="22"/>
      <w:r w:rsidRPr="00CC3D48">
        <w:rPr>
          <w:rFonts w:ascii="Tahoma" w:eastAsia="Times New Roman" w:hAnsi="Tahoma" w:cs="Tahoma"/>
          <w:sz w:val="21"/>
          <w:szCs w:val="21"/>
        </w:rPr>
        <w:lastRenderedPageBreak/>
        <w:t xml:space="preserve">a nyertes ajánlattevőben közvetetten vagy közvetlenül 25 %-ot meghaladó tulajdoni részesedést szerez valamely olyan jogi személy vagy személyes joga szerint jogképes szervezet, amely tekintetében fennáll a 62. § (1) bekezdés </w:t>
      </w:r>
      <w:r w:rsidRPr="00CC3D48">
        <w:rPr>
          <w:rFonts w:ascii="Tahoma" w:eastAsia="Times New Roman" w:hAnsi="Tahoma" w:cs="Tahoma"/>
          <w:iCs/>
          <w:sz w:val="21"/>
          <w:szCs w:val="21"/>
        </w:rPr>
        <w:t>k)</w:t>
      </w:r>
      <w:r w:rsidRPr="00CC3D48">
        <w:rPr>
          <w:rFonts w:ascii="Tahoma" w:eastAsia="Times New Roman" w:hAnsi="Tahoma" w:cs="Tahoma"/>
          <w:sz w:val="21"/>
          <w:szCs w:val="21"/>
        </w:rPr>
        <w:t xml:space="preserve"> pont </w:t>
      </w:r>
      <w:proofErr w:type="spellStart"/>
      <w:r w:rsidRPr="00CC3D48">
        <w:rPr>
          <w:rFonts w:ascii="Tahoma" w:eastAsia="Times New Roman" w:hAnsi="Tahoma" w:cs="Tahoma"/>
          <w:iCs/>
          <w:sz w:val="21"/>
          <w:szCs w:val="21"/>
        </w:rPr>
        <w:t>kb</w:t>
      </w:r>
      <w:proofErr w:type="spellEnd"/>
      <w:r w:rsidRPr="00CC3D48">
        <w:rPr>
          <w:rFonts w:ascii="Tahoma" w:eastAsia="Times New Roman" w:hAnsi="Tahoma" w:cs="Tahoma"/>
          <w:iCs/>
          <w:sz w:val="21"/>
          <w:szCs w:val="21"/>
        </w:rPr>
        <w:t>)</w:t>
      </w:r>
      <w:r w:rsidRPr="00CC3D48">
        <w:rPr>
          <w:rFonts w:ascii="Tahoma" w:eastAsia="Times New Roman" w:hAnsi="Tahoma" w:cs="Tahoma"/>
          <w:sz w:val="21"/>
          <w:szCs w:val="21"/>
        </w:rPr>
        <w:t xml:space="preserve"> alpontjában meghatározott feltétel;</w:t>
      </w:r>
    </w:p>
    <w:p w14:paraId="0083B651" w14:textId="77777777" w:rsidR="00CB3D4D" w:rsidRPr="00CC3D48"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r w:rsidRPr="00CC3D48">
        <w:rPr>
          <w:rFonts w:ascii="Tahoma" w:eastAsia="Times New Roman" w:hAnsi="Tahoma" w:cs="Tahoma"/>
          <w:sz w:val="21"/>
          <w:szCs w:val="21"/>
        </w:rPr>
        <w:t xml:space="preserve">a nyertes ajánlattevő közvetetten vagy közvetlenül 25 %-ot meghaladó tulajdoni részesedést szerez valamely olyan jogi személyben vagy személyes joga szerint jogképes szervezetben, amely tekintetében fennáll a 62. § (1) bekezdés </w:t>
      </w:r>
      <w:r w:rsidRPr="00CC3D48">
        <w:rPr>
          <w:rFonts w:ascii="Tahoma" w:eastAsia="Times New Roman" w:hAnsi="Tahoma" w:cs="Tahoma"/>
          <w:iCs/>
          <w:sz w:val="21"/>
          <w:szCs w:val="21"/>
        </w:rPr>
        <w:t>k)</w:t>
      </w:r>
      <w:r w:rsidRPr="00CC3D48">
        <w:rPr>
          <w:rFonts w:ascii="Tahoma" w:eastAsia="Times New Roman" w:hAnsi="Tahoma" w:cs="Tahoma"/>
          <w:sz w:val="21"/>
          <w:szCs w:val="21"/>
        </w:rPr>
        <w:t xml:space="preserve"> pont </w:t>
      </w:r>
      <w:proofErr w:type="spellStart"/>
      <w:r w:rsidRPr="00CC3D48">
        <w:rPr>
          <w:rFonts w:ascii="Tahoma" w:eastAsia="Times New Roman" w:hAnsi="Tahoma" w:cs="Tahoma"/>
          <w:iCs/>
          <w:sz w:val="21"/>
          <w:szCs w:val="21"/>
        </w:rPr>
        <w:t>kb</w:t>
      </w:r>
      <w:proofErr w:type="spellEnd"/>
      <w:r w:rsidRPr="00CC3D48">
        <w:rPr>
          <w:rFonts w:ascii="Tahoma" w:eastAsia="Times New Roman" w:hAnsi="Tahoma" w:cs="Tahoma"/>
          <w:iCs/>
          <w:sz w:val="21"/>
          <w:szCs w:val="21"/>
        </w:rPr>
        <w:t>)</w:t>
      </w:r>
      <w:r w:rsidRPr="00CC3D48">
        <w:rPr>
          <w:rFonts w:ascii="Tahoma" w:eastAsia="Times New Roman" w:hAnsi="Tahoma" w:cs="Tahoma"/>
          <w:sz w:val="21"/>
          <w:szCs w:val="21"/>
        </w:rPr>
        <w:t xml:space="preserve"> alpontjában meghatározott feltétel.</w:t>
      </w:r>
    </w:p>
    <w:p w14:paraId="57F5F5B9" w14:textId="77777777" w:rsidR="00CB3D4D" w:rsidRPr="00CC3D48" w:rsidRDefault="00CB3D4D" w:rsidP="00CB3D4D">
      <w:pPr>
        <w:suppressAutoHyphens/>
        <w:spacing w:after="120"/>
        <w:ind w:left="567" w:right="71"/>
        <w:jc w:val="both"/>
        <w:textAlignment w:val="baseline"/>
        <w:rPr>
          <w:rFonts w:ascii="Tahoma" w:eastAsia="Times New Roman" w:hAnsi="Tahoma" w:cs="Tahoma"/>
          <w:kern w:val="1"/>
          <w:sz w:val="21"/>
          <w:szCs w:val="21"/>
          <w:lang w:eastAsia="zh-CN"/>
        </w:rPr>
      </w:pPr>
      <w:r w:rsidRPr="00CC3D48">
        <w:rPr>
          <w:rFonts w:ascii="Tahoma" w:eastAsia="Times New Roman" w:hAnsi="Tahoma" w:cs="Tahoma"/>
          <w:kern w:val="1"/>
          <w:sz w:val="21"/>
          <w:szCs w:val="21"/>
          <w:lang w:eastAsia="zh-CN"/>
        </w:rPr>
        <w:t>Jelen pontban említett felmondás esetén a nyertes ajánlattevő a szerződés megszűnése előtt már teljesített szolgáltatás szerződésszerű pénzbeli ellenértékére jogosult.</w:t>
      </w:r>
    </w:p>
    <w:p w14:paraId="11E0B22C"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23" w:name="pr1004"/>
      <w:bookmarkStart w:id="24" w:name="pr977"/>
      <w:bookmarkEnd w:id="23"/>
      <w:bookmarkEnd w:id="24"/>
      <w:r w:rsidRPr="00CC3D48">
        <w:rPr>
          <w:rFonts w:ascii="Tahoma" w:hAnsi="Tahoma" w:cs="Tahoma"/>
          <w:color w:val="auto"/>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41FF981"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25" w:name="pr1005"/>
      <w:bookmarkEnd w:id="25"/>
      <w:r w:rsidRPr="00CC3D48">
        <w:rPr>
          <w:rFonts w:ascii="Tahoma" w:hAnsi="Tahoma" w:cs="Tahoma"/>
          <w:color w:val="auto"/>
          <w:kern w:val="1"/>
          <w:sz w:val="21"/>
          <w:szCs w:val="21"/>
          <w:lang w:eastAsia="zh-CN"/>
        </w:rPr>
        <w:t>A közbeszerzési szerződést a közbeszerzési eljárás alapján nyertes ajánlattevőként szerződő félnek, illetve közösen ajánlatot tevőknek kell teljesítenie.</w:t>
      </w:r>
      <w:r w:rsidRPr="00CC3D48">
        <w:rPr>
          <w:rFonts w:ascii="Tahoma" w:hAnsi="Tahoma" w:cs="Tahoma"/>
          <w:color w:val="auto"/>
          <w:sz w:val="21"/>
          <w:szCs w:val="21"/>
        </w:rPr>
        <w:t xml:space="preserve"> Ajánlattevő jelen közbeszerzési eljárásban kizárja projekttársaság általi teljesítés lehetőségét.</w:t>
      </w:r>
    </w:p>
    <w:p w14:paraId="09B3BA8F"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CC3D48">
        <w:rPr>
          <w:rFonts w:ascii="Tahoma" w:hAnsi="Tahoma" w:cs="Tahoma"/>
          <w:color w:val="auto"/>
          <w:sz w:val="21"/>
          <w:szCs w:val="21"/>
        </w:rPr>
        <w:t xml:space="preserve">A nyertes ajánlattevő legkésőbb a szerződés megkötésének időpontjában köteles az ajánlatkérőnek valamennyi olyan alvállalkozót bejelenteni, amely részt vesz a szerződés teljesítésében, és - ha a közbeszerzési eljárásban az adott alvállalkozót még nem nevezte meg - a bejelentéssel együtt nyilatkozni </w:t>
      </w:r>
      <w:r w:rsidRPr="00CC3D48">
        <w:rPr>
          <w:rFonts w:ascii="Tahoma" w:hAnsi="Tahoma" w:cs="Tahoma"/>
          <w:sz w:val="21"/>
          <w:szCs w:val="21"/>
        </w:rPr>
        <w:t>vagy az érintett alvállalkozó nyilatkozatát benyújtani arról is</w:t>
      </w:r>
      <w:r w:rsidRPr="00CC3D48">
        <w:rPr>
          <w:rFonts w:ascii="Tahoma" w:hAnsi="Tahoma" w:cs="Tahoma"/>
          <w:color w:val="auto"/>
          <w:sz w:val="21"/>
          <w:szCs w:val="21"/>
        </w:rPr>
        <w:t xml:space="preserve">, hogy az általa igénybe venni kívánt alvállalkozó nem áll a kizáró okok hatálya alatt. A nyertes ajánlattevő a szerződés teljesítésének időtartama alatt köteles az ajánlatkérőnek minden további, a teljesítésbe bevonni kívánt alvállalkozót előzetesen bejelenteni, és a bejelentéssel együtt nyilatkozni </w:t>
      </w:r>
      <w:r w:rsidRPr="00CC3D48">
        <w:rPr>
          <w:rFonts w:ascii="Tahoma" w:hAnsi="Tahoma" w:cs="Tahoma"/>
          <w:sz w:val="21"/>
          <w:szCs w:val="21"/>
        </w:rPr>
        <w:t>vagy az érintett alvállalkozó nyilatkozatát benyújtani arról is</w:t>
      </w:r>
      <w:r w:rsidRPr="00CC3D48">
        <w:rPr>
          <w:rFonts w:ascii="Tahoma" w:hAnsi="Tahoma" w:cs="Tahoma"/>
          <w:color w:val="auto"/>
          <w:sz w:val="21"/>
          <w:szCs w:val="21"/>
        </w:rPr>
        <w:t>, hogy az általa igénybe venni kívánt alvállalkozó nem áll kizáró okok hatálya alatt.</w:t>
      </w:r>
    </w:p>
    <w:p w14:paraId="4F08BA9E"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CC3D48">
        <w:rPr>
          <w:rFonts w:ascii="Tahoma" w:hAnsi="Tahoma" w:cs="Tahoma"/>
          <w:sz w:val="21"/>
          <w:szCs w:val="21"/>
        </w:rPr>
        <w:t>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w:t>
      </w:r>
      <w:r w:rsidRPr="00CC3D48">
        <w:rPr>
          <w:rFonts w:ascii="Tahoma" w:hAnsi="Tahoma" w:cs="Tahoma"/>
          <w:color w:val="auto"/>
          <w:kern w:val="1"/>
          <w:sz w:val="21"/>
          <w:szCs w:val="21"/>
          <w:lang w:eastAsia="zh-CN"/>
        </w:rPr>
        <w:t xml:space="preserve">. E szervezetek vagy szakemberek bevonása akkor maradhat el, vagy helyettük akkor vonható be más </w:t>
      </w:r>
      <w:r w:rsidRPr="00CC3D48">
        <w:rPr>
          <w:rFonts w:ascii="Tahoma" w:hAnsi="Tahoma" w:cs="Tahoma"/>
          <w:sz w:val="21"/>
          <w:szCs w:val="21"/>
        </w:rPr>
        <w:t>(ideértve az átalakulás, egyesülés, szétválás útján történt jogutódlás eseteit is), ha</w:t>
      </w:r>
      <w:r w:rsidRPr="00CC3D48">
        <w:rPr>
          <w:rFonts w:ascii="Tahoma" w:hAnsi="Tahoma" w:cs="Tahoma"/>
          <w:color w:val="auto"/>
          <w:kern w:val="1"/>
          <w:sz w:val="21"/>
          <w:szCs w:val="21"/>
          <w:lang w:eastAsia="zh-CN"/>
        </w:rPr>
        <w:t xml:space="preserve">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CEC21DB" w14:textId="77777777" w:rsidR="00CB3D4D" w:rsidRPr="00CC3D48" w:rsidRDefault="00CB3D4D" w:rsidP="00CF098F">
      <w:pPr>
        <w:pStyle w:val="Alaprtelmezett"/>
        <w:numPr>
          <w:ilvl w:val="1"/>
          <w:numId w:val="7"/>
        </w:numPr>
        <w:spacing w:after="120"/>
        <w:ind w:left="567" w:hanging="567"/>
        <w:jc w:val="both"/>
        <w:rPr>
          <w:rFonts w:ascii="Tahoma" w:hAnsi="Tahoma" w:cs="Tahoma"/>
          <w:kern w:val="1"/>
          <w:sz w:val="21"/>
          <w:szCs w:val="21"/>
          <w:lang w:eastAsia="zh-CN"/>
        </w:rPr>
      </w:pPr>
      <w:r w:rsidRPr="00CC3D48">
        <w:rPr>
          <w:rFonts w:ascii="Tahoma" w:hAnsi="Tahoma" w:cs="Tahoma"/>
          <w:color w:val="auto"/>
          <w:kern w:val="1"/>
          <w:sz w:val="21"/>
          <w:szCs w:val="21"/>
          <w:lang w:eastAsia="zh-CN"/>
        </w:rPr>
        <w:t xml:space="preserve">Az </w:t>
      </w:r>
      <w:r w:rsidRPr="00CC3D48">
        <w:rPr>
          <w:rFonts w:ascii="Tahoma" w:hAnsi="Tahoma" w:cs="Tahoma"/>
          <w:kern w:val="1"/>
          <w:sz w:val="21"/>
          <w:szCs w:val="21"/>
          <w:lang w:eastAsia="zh-CN"/>
        </w:rPr>
        <w:t xml:space="preserve">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w:t>
      </w:r>
      <w:r w:rsidRPr="00CC3D48">
        <w:rPr>
          <w:rFonts w:ascii="Tahoma" w:hAnsi="Tahoma" w:cs="Tahoma"/>
          <w:kern w:val="1"/>
          <w:sz w:val="21"/>
          <w:szCs w:val="21"/>
          <w:lang w:eastAsia="zh-CN"/>
        </w:rPr>
        <w:lastRenderedPageBreak/>
        <w:t xml:space="preserve">szakember személye csak az ajánlatkérő hozzájárulásával és abban az esetben változhat, ha az értékeléskor figyelembe vett minden releváns körülmény tekintetében az </w:t>
      </w:r>
      <w:proofErr w:type="spellStart"/>
      <w:r w:rsidRPr="00CC3D48">
        <w:rPr>
          <w:rFonts w:ascii="Tahoma" w:hAnsi="Tahoma" w:cs="Tahoma"/>
          <w:kern w:val="1"/>
          <w:sz w:val="21"/>
          <w:szCs w:val="21"/>
          <w:lang w:eastAsia="zh-CN"/>
        </w:rPr>
        <w:t>értékelttel</w:t>
      </w:r>
      <w:proofErr w:type="spellEnd"/>
      <w:r w:rsidRPr="00CC3D48">
        <w:rPr>
          <w:rFonts w:ascii="Tahoma" w:hAnsi="Tahoma" w:cs="Tahoma"/>
          <w:kern w:val="1"/>
          <w:sz w:val="21"/>
          <w:szCs w:val="21"/>
          <w:lang w:eastAsia="zh-CN"/>
        </w:rPr>
        <w:t xml:space="preserve"> egyenértékű szakember kerül bemutatásra.</w:t>
      </w:r>
    </w:p>
    <w:p w14:paraId="29DB9BF6" w14:textId="77777777" w:rsidR="00CB3D4D" w:rsidRPr="00CC3D48" w:rsidRDefault="00CB3D4D" w:rsidP="00CF098F">
      <w:pPr>
        <w:pStyle w:val="Alaprtelmezett"/>
        <w:numPr>
          <w:ilvl w:val="0"/>
          <w:numId w:val="7"/>
        </w:numPr>
        <w:tabs>
          <w:tab w:val="left" w:pos="567"/>
        </w:tabs>
        <w:spacing w:after="120"/>
        <w:jc w:val="both"/>
        <w:rPr>
          <w:rFonts w:ascii="Tahoma" w:hAnsi="Tahoma" w:cs="Tahoma"/>
          <w:b/>
          <w:color w:val="auto"/>
          <w:sz w:val="21"/>
          <w:szCs w:val="21"/>
        </w:rPr>
      </w:pPr>
      <w:r w:rsidRPr="00CC3D48">
        <w:rPr>
          <w:rFonts w:ascii="Tahoma" w:hAnsi="Tahoma" w:cs="Tahoma"/>
          <w:b/>
          <w:color w:val="auto"/>
          <w:sz w:val="21"/>
          <w:szCs w:val="21"/>
        </w:rPr>
        <w:t>EGYÉB INFORMÁCIÓ (KIEGÉSZÍTÉS AZ ELJÁRÁST MEGINDÍTÓ FELHÍVÁSHOZ):</w:t>
      </w:r>
    </w:p>
    <w:p w14:paraId="68FAF831" w14:textId="77777777" w:rsidR="00CB3D4D" w:rsidRPr="00CC3D48" w:rsidRDefault="00E437B7" w:rsidP="00CF098F">
      <w:pPr>
        <w:pStyle w:val="Alaprtelmezett"/>
        <w:numPr>
          <w:ilvl w:val="1"/>
          <w:numId w:val="7"/>
        </w:numPr>
        <w:tabs>
          <w:tab w:val="left" w:pos="567"/>
        </w:tabs>
        <w:spacing w:after="120"/>
        <w:ind w:left="567" w:hanging="567"/>
        <w:jc w:val="both"/>
        <w:rPr>
          <w:rFonts w:ascii="Tahoma" w:hAnsi="Tahoma" w:cs="Tahoma"/>
          <w:sz w:val="21"/>
          <w:szCs w:val="21"/>
        </w:rPr>
      </w:pPr>
      <w:r w:rsidRPr="00CC3D48">
        <w:rPr>
          <w:rFonts w:ascii="Tahoma" w:hAnsi="Tahoma" w:cs="Tahoma"/>
          <w:sz w:val="21"/>
          <w:szCs w:val="21"/>
        </w:rPr>
        <w:t>Az eljárásban kizárólag azok a gazdasági szereplők tehetnek ajánlatot, amelyeknek Ajánlatkérő az eljárást megindító felhívást megküldte.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r w:rsidRPr="00CC3D48" w:rsidDel="005C7103">
        <w:rPr>
          <w:rFonts w:ascii="Tahoma" w:hAnsi="Tahoma" w:cs="Tahoma"/>
          <w:sz w:val="21"/>
          <w:szCs w:val="21"/>
        </w:rPr>
        <w:t xml:space="preserve"> </w:t>
      </w:r>
    </w:p>
    <w:p w14:paraId="7F10691B"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szerinti elektronikus űrlapokat meghaladó, az ajánlat részeként benyújtandó aláírt dokumentumok, nyilatkozatok tekintetében az ajánlatkérő a következő előírásokat rögzíti:</w:t>
      </w:r>
    </w:p>
    <w:p w14:paraId="339D33EF"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Amennyiben az ajánlattevő a 2006. évi V. törvény hatálya alá tartozó gazdálkodó szervezet: </w:t>
      </w:r>
    </w:p>
    <w:p w14:paraId="30DE2CDE" w14:textId="77777777" w:rsidR="00CB3D4D" w:rsidRPr="00CC3D48"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 xml:space="preserve">Az ajánlat dokumentumait, nyilatkozatait az ajánlattevő nevében aláíró cégjegyzésre nem jogosult képviselő tekintetében csatolni kell a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 követelményeinek. Elegendő a papír alapon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566C20B5" w14:textId="77777777" w:rsidR="00CB3D4D" w:rsidRPr="00CC3D48"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Az ajánlat dokumentumait, nyilatkozatait, valamint a fenti meghatalmazásokat az ajánlattevő nevében aláíró cégjegyzésre jogosult képviselő tekintetében az ajánlatkérő a céginformációs és az elektronikus cégeljárásban közreműködő szolgálattól ingyenesen, elektronikusan kérhető cégjegyzék-adatok alapján ellenőrzi a képviseleti jogosultság fennállását.</w:t>
      </w:r>
    </w:p>
    <w:p w14:paraId="0D2F945A" w14:textId="77777777" w:rsidR="00CB3D4D" w:rsidRPr="00CC3D48"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Amennyiben az ajánlattevő nem tartozik a 2006. évi V. törvény hatálya alá (pl.: egyéni vállalkozó, természetes személy):</w:t>
      </w:r>
    </w:p>
    <w:p w14:paraId="755AF6F1" w14:textId="77777777" w:rsidR="00CB3D4D" w:rsidRPr="00CC3D48"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 xml:space="preserve">Amennyiben az ajánlat dokumentumait, nyilatkozatait az ajánlattevő nevében aláíró személy meghatalmazás nélkül nem jogosult az ajánlattevő képviseletére, az aláíró képviselő tekintetében csatolni kell a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 követelményeinek. Elegendő a papír alapon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magánokiratba foglalt meghatalmazás egyszerű elektronikus másolatának csatolása. Amennyiben a meghatalmazást meghatalmazóként aláíró személy szintén meghatalmazott, úgy kérjük mindazon meghatalmazások csatolását, melyeket együttesen szemlélve egyértelműen levezethető az ajánlat dokumentumait, nyilatkozatait az ajánlattevő nevében aláíró meghatalmazott aláírási jogosultsága.</w:t>
      </w:r>
    </w:p>
    <w:p w14:paraId="3DC068DF"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lastRenderedPageBreak/>
        <w:t xml:space="preserve">Az ajánlathoz csatolni kell az ajánlat dokumentumait, nyilatkozatait, illetve a fenti meghatalmazásoka az ajánlattevő nevében meghatalmazás nélkül aláíró képviselő tekintetében a képviseleti jogosultságot alátámasztó bármely dokumentumot. </w:t>
      </w:r>
    </w:p>
    <w:p w14:paraId="19840D74" w14:textId="77777777" w:rsidR="00CB3D4D" w:rsidRPr="00CC3D48" w:rsidRDefault="00CB3D4D" w:rsidP="00CF098F">
      <w:pPr>
        <w:pStyle w:val="Listaszerbekezds"/>
        <w:numPr>
          <w:ilvl w:val="1"/>
          <w:numId w:val="7"/>
        </w:numPr>
        <w:ind w:left="567"/>
        <w:rPr>
          <w:rFonts w:ascii="Tahoma" w:hAnsi="Tahoma" w:cs="Tahoma"/>
          <w:sz w:val="21"/>
          <w:szCs w:val="21"/>
          <w:lang w:eastAsia="hu-HU"/>
        </w:rPr>
      </w:pPr>
      <w:r w:rsidRPr="00CC3D48">
        <w:rPr>
          <w:rFonts w:ascii="Tahoma" w:hAnsi="Tahoma" w:cs="Tahoma"/>
          <w:sz w:val="21"/>
          <w:szCs w:val="21"/>
        </w:rPr>
        <w:t>A 424/2017. (XII. 19.) Korm. rendelet 5.§ (2) bekezdése alapján Ajánlatkérő előírja, hogy az ajánlattevők az ajánlat részét képező dokumentumokat pdf. formátumú fájlban készítsék el.</w:t>
      </w:r>
      <w:r w:rsidR="00A044FB" w:rsidRPr="00CC3D48">
        <w:rPr>
          <w:rFonts w:ascii="Tahoma" w:hAnsi="Tahoma" w:cs="Tahoma"/>
          <w:sz w:val="21"/>
          <w:szCs w:val="21"/>
        </w:rPr>
        <w:t xml:space="preserve"> </w:t>
      </w:r>
      <w:r w:rsidR="00A044FB" w:rsidRPr="00CC3D48">
        <w:rPr>
          <w:rFonts w:ascii="Tahoma" w:hAnsi="Tahoma" w:cs="Tahoma"/>
          <w:sz w:val="21"/>
          <w:szCs w:val="21"/>
          <w:lang w:eastAsia="hu-HU"/>
        </w:rPr>
        <w:t>A költségvetés(</w:t>
      </w:r>
      <w:proofErr w:type="spellStart"/>
      <w:r w:rsidR="00A044FB" w:rsidRPr="00CC3D48">
        <w:rPr>
          <w:rFonts w:ascii="Tahoma" w:hAnsi="Tahoma" w:cs="Tahoma"/>
          <w:sz w:val="21"/>
          <w:szCs w:val="21"/>
          <w:lang w:eastAsia="hu-HU"/>
        </w:rPr>
        <w:t>ek</w:t>
      </w:r>
      <w:proofErr w:type="spellEnd"/>
      <w:r w:rsidR="00A044FB" w:rsidRPr="00CC3D48">
        <w:rPr>
          <w:rFonts w:ascii="Tahoma" w:hAnsi="Tahoma" w:cs="Tahoma"/>
          <w:sz w:val="21"/>
          <w:szCs w:val="21"/>
          <w:lang w:eastAsia="hu-HU"/>
        </w:rPr>
        <w:t xml:space="preserve">) Microsoft Office Excel formátumban állnak az Ajánlattevők rendelkezésére, amelyet kitöltve kell az ajánlatukhoz csatolniuk elektronikus formátumban </w:t>
      </w:r>
      <w:r w:rsidR="00807280" w:rsidRPr="00CC3D48">
        <w:rPr>
          <w:rFonts w:ascii="Tahoma" w:hAnsi="Tahoma" w:cs="Tahoma"/>
          <w:sz w:val="21"/>
          <w:szCs w:val="21"/>
          <w:lang w:eastAsia="hu-HU"/>
        </w:rPr>
        <w:t xml:space="preserve">is </w:t>
      </w:r>
      <w:r w:rsidR="00A044FB" w:rsidRPr="00CC3D48">
        <w:rPr>
          <w:rFonts w:ascii="Tahoma" w:hAnsi="Tahoma" w:cs="Tahoma"/>
          <w:sz w:val="21"/>
          <w:szCs w:val="21"/>
          <w:lang w:eastAsia="hu-HU"/>
        </w:rPr>
        <w:t>(Microsoft Office Excel formátumban)!</w:t>
      </w:r>
    </w:p>
    <w:p w14:paraId="7A04D7D4"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11.§ (5) bekezdése érelmében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26D8E52A"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10.§ (5) bekezdése érelmében ahol a Kbt. vagy annak végrehajtási rendelete valamely dokumentum közvetlen megküldését írja elő, azon a dokumentum e rendelet szerinti elektronikus hozzáférhetővé tételét is érteni kell.</w:t>
      </w:r>
    </w:p>
    <w:p w14:paraId="69DC4D8E"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18.§-a alapján a Kbt. 55. § (7) bekezdése az EKR-ben lefolytatott eljárások tekintetében azzal az eltéréssel alkalmazható, hogy az ajánlattevőnek a korábban benyújtott ajánlatot az új ajánlat megtétele előtt vissza kell vonnia.</w:t>
      </w:r>
    </w:p>
    <w:p w14:paraId="43981D7F"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12.§ (1) bekezdése értelmében az elektronikusan megküldött dokumentum beérkezésének tényéről az EKR haladéktalanul automatikus elektronikus visszaigazolást küld. Az elektronikus dokumentum beérkezésének ideje az automatikus visszaigazolásban szereplő időpont.</w:t>
      </w:r>
    </w:p>
    <w:p w14:paraId="3DB073F8"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Egyéb formai elvárások:</w:t>
      </w:r>
    </w:p>
    <w:p w14:paraId="355DBAF9" w14:textId="77777777" w:rsidR="00CB3D4D" w:rsidRPr="00CC3D48"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CC3D48">
        <w:rPr>
          <w:rFonts w:ascii="Tahoma" w:hAnsi="Tahoma" w:cs="Tahoma"/>
          <w:color w:val="auto"/>
          <w:sz w:val="21"/>
          <w:szCs w:val="21"/>
        </w:rPr>
        <w:t xml:space="preserve">az ajánlat oldalszámozása eggyel </w:t>
      </w:r>
      <w:proofErr w:type="spellStart"/>
      <w:r w:rsidRPr="00CC3D48">
        <w:rPr>
          <w:rFonts w:ascii="Tahoma" w:hAnsi="Tahoma" w:cs="Tahoma"/>
          <w:color w:val="auto"/>
          <w:sz w:val="21"/>
          <w:szCs w:val="21"/>
        </w:rPr>
        <w:t>kezdődjön</w:t>
      </w:r>
      <w:proofErr w:type="spellEnd"/>
      <w:r w:rsidRPr="00CC3D48">
        <w:rPr>
          <w:rFonts w:ascii="Tahoma" w:hAnsi="Tahoma" w:cs="Tahoma"/>
          <w:color w:val="auto"/>
          <w:sz w:val="21"/>
          <w:szCs w:val="21"/>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67DAC00A" w14:textId="77777777" w:rsidR="00CB3D4D" w:rsidRPr="00CC3D48"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CC3D48">
        <w:rPr>
          <w:rFonts w:ascii="Tahoma" w:hAnsi="Tahoma" w:cs="Tahoma"/>
          <w:color w:val="auto"/>
          <w:sz w:val="21"/>
          <w:szCs w:val="21"/>
        </w:rPr>
        <w:t>az ajánlatnak az elején tartalomjegyzéket kell tartalmaznia, mely alapján az ajánlatban szereplő dokumentumok oldalszám alapján megtalálhatóak;</w:t>
      </w:r>
    </w:p>
    <w:p w14:paraId="4E063AD0" w14:textId="77777777" w:rsidR="00CB3D4D" w:rsidRPr="00CC3D48"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CC3D48">
        <w:rPr>
          <w:rFonts w:ascii="Tahoma" w:hAnsi="Tahoma" w:cs="Tahoma"/>
          <w:color w:val="auto"/>
          <w:sz w:val="21"/>
          <w:szCs w:val="21"/>
        </w:rPr>
        <w:t>az ajánlatban lévő, a 424/2017. (XII. 19.) Korm. rendelet szerinti elektronikus űrlapokat meghaladó minden dokumentumot (nyilatkozatot) a végén alá kell írnia az adott gazdálkodó szervezetnél erre jogosult(</w:t>
      </w:r>
      <w:proofErr w:type="spellStart"/>
      <w:r w:rsidRPr="00CC3D48">
        <w:rPr>
          <w:rFonts w:ascii="Tahoma" w:hAnsi="Tahoma" w:cs="Tahoma"/>
          <w:color w:val="auto"/>
          <w:sz w:val="21"/>
          <w:szCs w:val="21"/>
        </w:rPr>
        <w:t>ak</w:t>
      </w:r>
      <w:proofErr w:type="spellEnd"/>
      <w:r w:rsidRPr="00CC3D48">
        <w:rPr>
          <w:rFonts w:ascii="Tahoma" w:hAnsi="Tahoma" w:cs="Tahoma"/>
          <w:color w:val="auto"/>
          <w:sz w:val="21"/>
          <w:szCs w:val="21"/>
        </w:rPr>
        <w:t>)</w:t>
      </w:r>
      <w:proofErr w:type="spellStart"/>
      <w:r w:rsidRPr="00CC3D48">
        <w:rPr>
          <w:rFonts w:ascii="Tahoma" w:hAnsi="Tahoma" w:cs="Tahoma"/>
          <w:color w:val="auto"/>
          <w:sz w:val="21"/>
          <w:szCs w:val="21"/>
        </w:rPr>
        <w:t>nak</w:t>
      </w:r>
      <w:proofErr w:type="spellEnd"/>
      <w:r w:rsidRPr="00CC3D48">
        <w:rPr>
          <w:rFonts w:ascii="Tahoma" w:hAnsi="Tahoma" w:cs="Tahoma"/>
          <w:color w:val="auto"/>
          <w:sz w:val="21"/>
          <w:szCs w:val="21"/>
        </w:rPr>
        <w:t xml:space="preserve"> vagy olyan személynek, vagy személyeknek, aki(k) erre a jogosult személy(</w:t>
      </w:r>
      <w:proofErr w:type="spellStart"/>
      <w:r w:rsidRPr="00CC3D48">
        <w:rPr>
          <w:rFonts w:ascii="Tahoma" w:hAnsi="Tahoma" w:cs="Tahoma"/>
          <w:color w:val="auto"/>
          <w:sz w:val="21"/>
          <w:szCs w:val="21"/>
        </w:rPr>
        <w:t>ek</w:t>
      </w:r>
      <w:proofErr w:type="spellEnd"/>
      <w:r w:rsidRPr="00CC3D48">
        <w:rPr>
          <w:rFonts w:ascii="Tahoma" w:hAnsi="Tahoma" w:cs="Tahoma"/>
          <w:color w:val="auto"/>
          <w:sz w:val="21"/>
          <w:szCs w:val="21"/>
        </w:rPr>
        <w:t>)</w:t>
      </w:r>
      <w:proofErr w:type="spellStart"/>
      <w:r w:rsidRPr="00CC3D48">
        <w:rPr>
          <w:rFonts w:ascii="Tahoma" w:hAnsi="Tahoma" w:cs="Tahoma"/>
          <w:color w:val="auto"/>
          <w:sz w:val="21"/>
          <w:szCs w:val="21"/>
        </w:rPr>
        <w:t>től</w:t>
      </w:r>
      <w:proofErr w:type="spellEnd"/>
      <w:r w:rsidRPr="00CC3D48">
        <w:rPr>
          <w:rFonts w:ascii="Tahoma" w:hAnsi="Tahoma" w:cs="Tahoma"/>
          <w:color w:val="auto"/>
          <w:sz w:val="21"/>
          <w:szCs w:val="21"/>
        </w:rPr>
        <w:t xml:space="preserve"> írásos felhatalmazást kaptak;</w:t>
      </w:r>
    </w:p>
    <w:p w14:paraId="600B2F14" w14:textId="77777777" w:rsidR="00CB3D4D" w:rsidRPr="00CC3D48"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CC3D48">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2819F33A"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Ajánlatkérő a hiánypótlás, valamint a felvilágosítás lehetőségét a Kbt. 71. §-</w:t>
      </w:r>
      <w:proofErr w:type="spellStart"/>
      <w:r w:rsidRPr="00CC3D48">
        <w:rPr>
          <w:rFonts w:ascii="Tahoma" w:hAnsi="Tahoma" w:cs="Tahoma"/>
          <w:color w:val="auto"/>
          <w:sz w:val="21"/>
          <w:szCs w:val="21"/>
        </w:rPr>
        <w:t>ában</w:t>
      </w:r>
      <w:proofErr w:type="spellEnd"/>
      <w:r w:rsidRPr="00CC3D48">
        <w:rPr>
          <w:rFonts w:ascii="Tahoma" w:hAnsi="Tahoma" w:cs="Tahoma"/>
          <w:color w:val="auto"/>
          <w:sz w:val="21"/>
          <w:szCs w:val="21"/>
        </w:rPr>
        <w:t xml:space="preserve"> foglaltaknak megfelelően biztosítja. A hiánypótlás, illetve a felvilágosítás tekintetében az ajánlatkérő felhívja a figyelmet a 424/2017. (XII. 19.) Korm. rendelet 11.§ (2) és (3) bekezdésére. A Kbt. 71. § (6) bekezdése szerint ajánlatkérő nem rendel el újabb hiánypótlást, ha az ajánlattevő hiánypótlás során az ajánlatban korábban nem szereplő gazdasági szereplőt von be az eljárásba, és e gazdasági szereplőre tekintettel lenne szükséges az újabb hiánypótlás.</w:t>
      </w:r>
    </w:p>
    <w:p w14:paraId="0694AD33"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teljes eljárást megindító felhívásban, valamint az eljárás során valamennyi órában megadott határidő közép-európai helyi idő szerint értendő. (CET)</w:t>
      </w:r>
    </w:p>
    <w:p w14:paraId="10C528B0"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lastRenderedPageBreak/>
        <w:t>A jelen felhívásban nem szabályozott kérdések vonatkozásában a közbeszerzésről szóló 2015. évi CXLIII. törvény és végrehajtási rendeleteinek, továbbá a 424/2017. (XII. 19.) Korm. rendelet előírásai szerint kell eljárni. Az ajánlatnak tartalmaznia kell a felhívásban külön ki nem emelt egyéb nyilatkozatokat, igazolásokat és más dokumentumokat, melyeket a Kbt. kötelezően előír. A szerződésre a magyar jog az irányadó.</w:t>
      </w:r>
    </w:p>
    <w:p w14:paraId="76B6B363"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5A0CD9CB"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Ajánlatkérő nem él a Kbt. 114. § (11) bekezdésében foglalt lehetőséggel.</w:t>
      </w:r>
    </w:p>
    <w:p w14:paraId="3A0C3243"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Az eljárás nyertese az az ajánlattevő, aki az ajánlatkérő által az eljárást megindító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w:t>
      </w:r>
      <w:proofErr w:type="spellStart"/>
      <w:r w:rsidRPr="00CC3D48">
        <w:rPr>
          <w:rFonts w:ascii="Tahoma" w:hAnsi="Tahoma" w:cs="Tahoma"/>
          <w:color w:val="auto"/>
          <w:sz w:val="21"/>
          <w:szCs w:val="21"/>
        </w:rPr>
        <w:t>összegezésben</w:t>
      </w:r>
      <w:proofErr w:type="spellEnd"/>
      <w:r w:rsidRPr="00CC3D48">
        <w:rPr>
          <w:rFonts w:ascii="Tahoma" w:hAnsi="Tahoma" w:cs="Tahoma"/>
          <w:color w:val="auto"/>
          <w:sz w:val="21"/>
          <w:szCs w:val="21"/>
        </w:rPr>
        <w:t xml:space="preserve"> megjelölte.</w:t>
      </w:r>
    </w:p>
    <w:p w14:paraId="00F1154D"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BCAE019" w14:textId="77777777" w:rsidR="00CB3D4D" w:rsidRPr="00CC3D48" w:rsidRDefault="00CB3D4D" w:rsidP="00CB3D4D">
      <w:pPr>
        <w:pStyle w:val="Alaprtelmezett"/>
        <w:tabs>
          <w:tab w:val="clear" w:pos="708"/>
          <w:tab w:val="left" w:pos="567"/>
        </w:tabs>
        <w:spacing w:after="120"/>
        <w:jc w:val="both"/>
        <w:rPr>
          <w:rFonts w:ascii="Tahoma" w:hAnsi="Tahoma" w:cs="Tahoma"/>
          <w:color w:val="auto"/>
          <w:sz w:val="21"/>
          <w:szCs w:val="21"/>
        </w:rPr>
      </w:pPr>
    </w:p>
    <w:p w14:paraId="7103F09A" w14:textId="77777777" w:rsidR="00CB3D4D" w:rsidRPr="00CC3D48"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CC3D48">
        <w:rPr>
          <w:rFonts w:ascii="Tahoma" w:hAnsi="Tahoma" w:cs="Tahoma"/>
          <w:b/>
          <w:color w:val="auto"/>
          <w:sz w:val="21"/>
          <w:szCs w:val="21"/>
        </w:rPr>
        <w:t>TÁJÉKOZTATÁST NYÚJTÓ SZERVEZETEK</w:t>
      </w:r>
    </w:p>
    <w:p w14:paraId="3F32413A"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CC3D48">
        <w:rPr>
          <w:rFonts w:ascii="Tahoma" w:hAnsi="Tahoma" w:cs="Tahoma"/>
          <w:color w:val="auto"/>
          <w:sz w:val="21"/>
          <w:szCs w:val="21"/>
        </w:rPr>
        <w:t>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05FD1C86"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CC3D48">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5A3BFAF9" w14:textId="77777777" w:rsidR="00B167D3" w:rsidRDefault="00B167D3" w:rsidP="00FD3B16">
      <w:pPr>
        <w:pStyle w:val="ListParagraph1"/>
        <w:spacing w:before="0" w:after="0"/>
        <w:ind w:left="567"/>
        <w:rPr>
          <w:rFonts w:ascii="Tahoma" w:hAnsi="Tahoma" w:cs="Tahoma"/>
          <w:sz w:val="21"/>
          <w:szCs w:val="21"/>
        </w:rPr>
      </w:pPr>
    </w:p>
    <w:p w14:paraId="0202BEBC" w14:textId="77777777" w:rsidR="006B5E47" w:rsidRDefault="006B5E47" w:rsidP="00FD3B16">
      <w:pPr>
        <w:pStyle w:val="ListParagraph1"/>
        <w:spacing w:before="0" w:after="0"/>
        <w:ind w:left="567"/>
        <w:rPr>
          <w:rFonts w:ascii="Tahoma" w:hAnsi="Tahoma" w:cs="Tahoma"/>
          <w:sz w:val="21"/>
          <w:szCs w:val="21"/>
        </w:rPr>
      </w:pPr>
    </w:p>
    <w:p w14:paraId="3E5BEBC4" w14:textId="77777777" w:rsidR="006B5E47" w:rsidRDefault="006B5E47" w:rsidP="00FD3B16">
      <w:pPr>
        <w:pStyle w:val="ListParagraph1"/>
        <w:spacing w:before="0" w:after="0"/>
        <w:ind w:left="567"/>
        <w:rPr>
          <w:rFonts w:ascii="Tahoma" w:hAnsi="Tahoma" w:cs="Tahoma"/>
          <w:sz w:val="21"/>
          <w:szCs w:val="21"/>
        </w:rPr>
      </w:pPr>
    </w:p>
    <w:p w14:paraId="6770A441" w14:textId="77777777" w:rsidR="006B5E47" w:rsidRPr="00CC3D48" w:rsidRDefault="006B5E47" w:rsidP="00FD3B16">
      <w:pPr>
        <w:pStyle w:val="ListParagraph1"/>
        <w:spacing w:before="0" w:after="0"/>
        <w:ind w:left="567"/>
        <w:rPr>
          <w:rFonts w:ascii="Tahoma" w:hAnsi="Tahoma" w:cs="Tahoma"/>
          <w:sz w:val="21"/>
          <w:szCs w:val="21"/>
        </w:rPr>
      </w:pPr>
    </w:p>
    <w:p w14:paraId="4970D0B5" w14:textId="77777777" w:rsidR="00CC3D48" w:rsidRPr="00FD3B16" w:rsidRDefault="00CC3D48" w:rsidP="00FD3B16">
      <w:pPr>
        <w:spacing w:after="0" w:line="240" w:lineRule="auto"/>
        <w:jc w:val="center"/>
        <w:rPr>
          <w:rFonts w:ascii="Tahoma" w:hAnsi="Tahoma" w:cs="Tahoma"/>
          <w:b/>
          <w:sz w:val="21"/>
          <w:szCs w:val="21"/>
          <w:u w:val="single"/>
        </w:rPr>
      </w:pPr>
      <w:r w:rsidRPr="00FD3B16">
        <w:rPr>
          <w:rFonts w:ascii="Tahoma" w:hAnsi="Tahoma" w:cs="Tahoma"/>
          <w:b/>
          <w:sz w:val="21"/>
          <w:szCs w:val="21"/>
          <w:u w:val="single"/>
        </w:rPr>
        <w:lastRenderedPageBreak/>
        <w:t>Országos illetékességű szervezetek</w:t>
      </w:r>
    </w:p>
    <w:p w14:paraId="4FB3B5D2" w14:textId="77777777" w:rsidR="00CC3D48" w:rsidRDefault="00CC3D48" w:rsidP="00CC3D48">
      <w:pPr>
        <w:spacing w:after="0" w:line="240" w:lineRule="auto"/>
        <w:ind w:left="567"/>
        <w:jc w:val="both"/>
        <w:rPr>
          <w:rFonts w:ascii="Tahoma" w:hAnsi="Tahoma" w:cs="Tahoma"/>
          <w:sz w:val="21"/>
          <w:szCs w:val="21"/>
          <w:u w:val="single"/>
        </w:rPr>
      </w:pPr>
    </w:p>
    <w:p w14:paraId="08037DD5" w14:textId="31F644A2" w:rsidR="00CC3D48" w:rsidRPr="00FD3B16" w:rsidRDefault="00CC3D48" w:rsidP="00FD3B16">
      <w:pPr>
        <w:spacing w:after="0" w:line="240" w:lineRule="auto"/>
        <w:ind w:left="567"/>
        <w:jc w:val="both"/>
        <w:rPr>
          <w:rFonts w:ascii="Tahoma" w:hAnsi="Tahoma" w:cs="Tahoma"/>
          <w:sz w:val="21"/>
          <w:szCs w:val="21"/>
          <w:u w:val="single"/>
        </w:rPr>
      </w:pPr>
      <w:r w:rsidRPr="00FD3B16">
        <w:rPr>
          <w:rFonts w:ascii="Tahoma" w:hAnsi="Tahoma" w:cs="Tahoma"/>
          <w:sz w:val="21"/>
          <w:szCs w:val="21"/>
          <w:u w:val="single"/>
        </w:rPr>
        <w:t xml:space="preserve">Munkajogi: </w:t>
      </w:r>
    </w:p>
    <w:p w14:paraId="08FF1233" w14:textId="77777777" w:rsidR="00CC3D48" w:rsidRPr="00FD3B16" w:rsidRDefault="00CC3D48" w:rsidP="00FD3B16">
      <w:pPr>
        <w:spacing w:after="0" w:line="240" w:lineRule="auto"/>
        <w:ind w:left="567"/>
        <w:rPr>
          <w:rFonts w:ascii="Tahoma" w:hAnsi="Tahoma" w:cs="Tahoma"/>
          <w:sz w:val="21"/>
          <w:szCs w:val="21"/>
        </w:rPr>
      </w:pPr>
      <w:r w:rsidRPr="00FD3B16">
        <w:rPr>
          <w:rFonts w:ascii="Tahoma" w:hAnsi="Tahoma" w:cs="Tahoma"/>
          <w:b/>
          <w:bCs/>
          <w:sz w:val="21"/>
          <w:szCs w:val="21"/>
          <w:shd w:val="clear" w:color="auto" w:fill="FFFFFF"/>
        </w:rPr>
        <w:t>Pénzügyminisztérium</w:t>
      </w:r>
      <w:r w:rsidRPr="00FD3B16">
        <w:rPr>
          <w:rFonts w:ascii="Tahoma" w:hAnsi="Tahoma" w:cs="Tahoma"/>
          <w:b/>
          <w:bCs/>
          <w:sz w:val="21"/>
          <w:szCs w:val="21"/>
          <w:shd w:val="clear" w:color="auto" w:fill="FFFFFF"/>
        </w:rPr>
        <w:br/>
        <w:t>Munkavédelmi Főosztály</w:t>
      </w:r>
      <w:r w:rsidRPr="00FD3B16">
        <w:rPr>
          <w:rFonts w:ascii="Tahoma" w:hAnsi="Tahoma" w:cs="Tahoma"/>
          <w:b/>
          <w:bCs/>
          <w:sz w:val="21"/>
          <w:szCs w:val="21"/>
          <w:shd w:val="clear" w:color="auto" w:fill="FFFFFF"/>
        </w:rPr>
        <w:br/>
      </w:r>
      <w:r w:rsidRPr="00FD3B16">
        <w:rPr>
          <w:rFonts w:ascii="Tahoma" w:hAnsi="Tahoma" w:cs="Tahoma"/>
          <w:bCs/>
          <w:sz w:val="21"/>
          <w:szCs w:val="21"/>
          <w:shd w:val="clear" w:color="auto" w:fill="FFFFFF"/>
        </w:rPr>
        <w:t>1054 Budapest, Kálmán Imre u. 2.</w:t>
      </w:r>
      <w:r w:rsidRPr="00FD3B16">
        <w:rPr>
          <w:rFonts w:ascii="Tahoma" w:hAnsi="Tahoma" w:cs="Tahoma"/>
          <w:bCs/>
          <w:sz w:val="21"/>
          <w:szCs w:val="21"/>
          <w:shd w:val="clear" w:color="auto" w:fill="FFFFFF"/>
        </w:rPr>
        <w:br/>
        <w:t>Postacím: 1369 Budapest, Pf.: 481.</w:t>
      </w:r>
      <w:r w:rsidRPr="00FD3B16">
        <w:rPr>
          <w:rFonts w:ascii="Tahoma" w:hAnsi="Tahoma" w:cs="Tahoma"/>
          <w:bCs/>
          <w:sz w:val="21"/>
          <w:szCs w:val="21"/>
          <w:shd w:val="clear" w:color="auto" w:fill="FFFFFF"/>
        </w:rPr>
        <w:br/>
        <w:t>Telefon: +36 (80)</w:t>
      </w:r>
      <w:r w:rsidRPr="00FD3B16">
        <w:rPr>
          <w:rFonts w:ascii="Tahoma" w:hAnsi="Tahoma" w:cs="Tahoma"/>
          <w:bCs/>
          <w:sz w:val="21"/>
          <w:szCs w:val="21"/>
        </w:rPr>
        <w:t xml:space="preserve"> 2</w:t>
      </w:r>
      <w:r w:rsidRPr="00FD3B16">
        <w:rPr>
          <w:rFonts w:ascii="Tahoma" w:hAnsi="Tahoma" w:cs="Tahoma"/>
          <w:bCs/>
          <w:sz w:val="21"/>
          <w:szCs w:val="21"/>
          <w:shd w:val="clear" w:color="auto" w:fill="FFFFFF"/>
        </w:rPr>
        <w:t>04-292; +36 (1) 896-3002</w:t>
      </w:r>
      <w:r w:rsidRPr="00FD3B16">
        <w:rPr>
          <w:rFonts w:ascii="Tahoma" w:hAnsi="Tahoma" w:cs="Tahoma"/>
          <w:bCs/>
          <w:sz w:val="21"/>
          <w:szCs w:val="21"/>
          <w:shd w:val="clear" w:color="auto" w:fill="FFFFFF"/>
        </w:rPr>
        <w:br/>
        <w:t>Fax: +36 (1) 795-0884</w:t>
      </w:r>
      <w:r w:rsidRPr="00FD3B16">
        <w:rPr>
          <w:rFonts w:ascii="Tahoma" w:hAnsi="Tahoma" w:cs="Tahoma"/>
          <w:bCs/>
          <w:sz w:val="21"/>
          <w:szCs w:val="21"/>
          <w:shd w:val="clear" w:color="auto" w:fill="FFFFFF"/>
        </w:rPr>
        <w:br/>
        <w:t>Email: </w:t>
      </w:r>
      <w:hyperlink r:id="rId13" w:history="1">
        <w:r w:rsidRPr="00FD3B16">
          <w:rPr>
            <w:rFonts w:ascii="Tahoma" w:hAnsi="Tahoma" w:cs="Tahoma"/>
            <w:bCs/>
            <w:sz w:val="21"/>
            <w:szCs w:val="21"/>
            <w:shd w:val="clear" w:color="auto" w:fill="FFFFFF"/>
          </w:rPr>
          <w:t>munkavedelmi-foo@pm.gov.hu</w:t>
        </w:r>
      </w:hyperlink>
      <w:r w:rsidRPr="00FD3B16">
        <w:rPr>
          <w:rFonts w:ascii="Tahoma" w:hAnsi="Tahoma" w:cs="Tahoma"/>
          <w:bCs/>
          <w:sz w:val="21"/>
          <w:szCs w:val="21"/>
        </w:rPr>
        <w:br/>
      </w:r>
      <w:r w:rsidRPr="00FD3B16">
        <w:rPr>
          <w:rFonts w:ascii="Tahoma" w:hAnsi="Tahoma" w:cs="Tahoma"/>
          <w:bCs/>
          <w:sz w:val="21"/>
          <w:szCs w:val="21"/>
          <w:shd w:val="clear" w:color="auto" w:fill="FFFFFF"/>
        </w:rPr>
        <w:br/>
        <w:t>Egyéb elérhetőségek:</w:t>
      </w:r>
      <w:r w:rsidRPr="00FD3B16">
        <w:rPr>
          <w:rFonts w:ascii="Tahoma" w:hAnsi="Tahoma" w:cs="Tahoma"/>
          <w:bCs/>
          <w:sz w:val="21"/>
          <w:szCs w:val="21"/>
          <w:shd w:val="clear" w:color="auto" w:fill="FFFFFF"/>
        </w:rPr>
        <w:br/>
      </w:r>
      <w:r w:rsidRPr="00FD3B16">
        <w:rPr>
          <w:rFonts w:ascii="Tahoma" w:hAnsi="Tahoma" w:cs="Tahoma"/>
          <w:bCs/>
          <w:sz w:val="21"/>
          <w:szCs w:val="21"/>
          <w:shd w:val="clear" w:color="auto" w:fill="FFFFFF"/>
        </w:rPr>
        <w:br/>
        <w:t>Munkavédelmi Tanácsadó Szolgálat:</w:t>
      </w:r>
      <w:r w:rsidRPr="00FD3B16">
        <w:rPr>
          <w:rFonts w:ascii="Tahoma" w:hAnsi="Tahoma" w:cs="Tahoma"/>
          <w:bCs/>
          <w:sz w:val="21"/>
          <w:szCs w:val="21"/>
          <w:shd w:val="clear" w:color="auto" w:fill="FFFFFF"/>
        </w:rPr>
        <w:br/>
      </w:r>
      <w:hyperlink r:id="rId14" w:history="1">
        <w:r w:rsidRPr="00FD3B16">
          <w:rPr>
            <w:rFonts w:ascii="Tahoma" w:hAnsi="Tahoma" w:cs="Tahoma"/>
            <w:bCs/>
            <w:sz w:val="21"/>
            <w:szCs w:val="21"/>
            <w:shd w:val="clear" w:color="auto" w:fill="FFFFFF"/>
          </w:rPr>
          <w:t>munkavedelem-info@ngm.gov.hu</w:t>
        </w:r>
      </w:hyperlink>
      <w:r w:rsidRPr="00FD3B16">
        <w:rPr>
          <w:rFonts w:ascii="Tahoma" w:hAnsi="Tahoma" w:cs="Tahoma"/>
          <w:bCs/>
          <w:sz w:val="21"/>
          <w:szCs w:val="21"/>
          <w:shd w:val="clear" w:color="auto" w:fill="FFFFFF"/>
        </w:rPr>
        <w:br/>
        <w:t>Ingyenes (zöld) telefonszáma: +36 (80) 204-292</w:t>
      </w:r>
      <w:r w:rsidRPr="00FD3B16">
        <w:rPr>
          <w:rFonts w:ascii="Tahoma" w:hAnsi="Tahoma" w:cs="Tahoma"/>
          <w:bCs/>
          <w:sz w:val="21"/>
          <w:szCs w:val="21"/>
          <w:shd w:val="clear" w:color="auto" w:fill="FFFFFF"/>
        </w:rPr>
        <w:br/>
      </w:r>
    </w:p>
    <w:p w14:paraId="3C69DC62" w14:textId="77777777" w:rsidR="00CC3D48" w:rsidRPr="00FD3B16" w:rsidRDefault="00CC3D48" w:rsidP="00FD3B16">
      <w:pPr>
        <w:spacing w:after="0" w:line="240" w:lineRule="auto"/>
        <w:ind w:left="567"/>
        <w:rPr>
          <w:rFonts w:ascii="Tahoma" w:hAnsi="Tahoma" w:cs="Tahoma"/>
          <w:bCs/>
          <w:sz w:val="21"/>
          <w:szCs w:val="21"/>
          <w:shd w:val="clear" w:color="auto" w:fill="FFFFFF"/>
        </w:rPr>
      </w:pPr>
      <w:r w:rsidRPr="00FD3B16">
        <w:rPr>
          <w:rFonts w:ascii="Tahoma" w:hAnsi="Tahoma" w:cs="Tahoma"/>
          <w:b/>
          <w:bCs/>
          <w:sz w:val="21"/>
          <w:szCs w:val="21"/>
          <w:shd w:val="clear" w:color="auto" w:fill="FFFFFF"/>
        </w:rPr>
        <w:t>Pénzügyminisztérium</w:t>
      </w:r>
      <w:r w:rsidRPr="00FD3B16">
        <w:rPr>
          <w:rFonts w:ascii="Tahoma" w:hAnsi="Tahoma" w:cs="Tahoma"/>
          <w:b/>
          <w:bCs/>
          <w:sz w:val="21"/>
          <w:szCs w:val="21"/>
          <w:shd w:val="clear" w:color="auto" w:fill="FFFFFF"/>
        </w:rPr>
        <w:br/>
        <w:t>Foglalkoztatás-felügyeleti Főosztály</w:t>
      </w:r>
      <w:r w:rsidRPr="00FD3B16">
        <w:rPr>
          <w:rFonts w:ascii="Tahoma" w:hAnsi="Tahoma" w:cs="Tahoma"/>
          <w:b/>
          <w:bCs/>
          <w:sz w:val="21"/>
          <w:szCs w:val="21"/>
          <w:shd w:val="clear" w:color="auto" w:fill="FFFFFF"/>
        </w:rPr>
        <w:br/>
      </w:r>
      <w:r w:rsidRPr="00FD3B16">
        <w:rPr>
          <w:rFonts w:ascii="Tahoma" w:hAnsi="Tahoma" w:cs="Tahoma"/>
          <w:bCs/>
          <w:sz w:val="21"/>
          <w:szCs w:val="21"/>
          <w:shd w:val="clear" w:color="auto" w:fill="FFFFFF"/>
        </w:rPr>
        <w:t>1054 Budapest, Kálmán Imre u. 2.</w:t>
      </w:r>
      <w:r w:rsidRPr="00FD3B16">
        <w:rPr>
          <w:rFonts w:ascii="Tahoma" w:hAnsi="Tahoma" w:cs="Tahoma"/>
          <w:bCs/>
          <w:sz w:val="21"/>
          <w:szCs w:val="21"/>
          <w:shd w:val="clear" w:color="auto" w:fill="FFFFFF"/>
        </w:rPr>
        <w:br/>
        <w:t>Postacím: 1369 Budapest, Pf.: 481.</w:t>
      </w:r>
      <w:r w:rsidRPr="00FD3B16">
        <w:rPr>
          <w:rFonts w:ascii="Tahoma" w:hAnsi="Tahoma" w:cs="Tahoma"/>
          <w:bCs/>
          <w:sz w:val="21"/>
          <w:szCs w:val="21"/>
          <w:shd w:val="clear" w:color="auto" w:fill="FFFFFF"/>
        </w:rPr>
        <w:br/>
        <w:t>Telefon: +36 (1) 896-2902</w:t>
      </w:r>
      <w:r w:rsidRPr="00FD3B16">
        <w:rPr>
          <w:rFonts w:ascii="Tahoma" w:hAnsi="Tahoma" w:cs="Tahoma"/>
          <w:bCs/>
          <w:sz w:val="21"/>
          <w:szCs w:val="21"/>
          <w:shd w:val="clear" w:color="auto" w:fill="FFFFFF"/>
        </w:rPr>
        <w:br/>
        <w:t>Fax: +36 (1) 795-0880</w:t>
      </w:r>
      <w:r w:rsidRPr="00FD3B16">
        <w:rPr>
          <w:rFonts w:ascii="Tahoma" w:hAnsi="Tahoma" w:cs="Tahoma"/>
          <w:bCs/>
          <w:sz w:val="21"/>
          <w:szCs w:val="21"/>
          <w:shd w:val="clear" w:color="auto" w:fill="FFFFFF"/>
        </w:rPr>
        <w:br/>
        <w:t>Email: </w:t>
      </w:r>
      <w:hyperlink r:id="rId15" w:history="1">
        <w:r w:rsidRPr="00FD3B16">
          <w:rPr>
            <w:rFonts w:ascii="Tahoma" w:hAnsi="Tahoma" w:cs="Tahoma"/>
            <w:bCs/>
            <w:sz w:val="21"/>
            <w:szCs w:val="21"/>
            <w:shd w:val="clear" w:color="auto" w:fill="FFFFFF"/>
          </w:rPr>
          <w:t>foglalkoztatas.felugyeleti-foo@pm.gov.hu</w:t>
        </w:r>
      </w:hyperlink>
    </w:p>
    <w:p w14:paraId="44387BBC" w14:textId="77777777" w:rsidR="00CC3D48" w:rsidRPr="00FD3B16" w:rsidRDefault="00CC3D48" w:rsidP="00FD3B16">
      <w:pPr>
        <w:spacing w:after="0" w:line="240" w:lineRule="auto"/>
        <w:ind w:left="567"/>
        <w:rPr>
          <w:rFonts w:ascii="Tahoma" w:hAnsi="Tahoma" w:cs="Tahoma"/>
          <w:b/>
          <w:sz w:val="21"/>
          <w:szCs w:val="21"/>
          <w:shd w:val="clear" w:color="auto" w:fill="FFFFFF"/>
        </w:rPr>
      </w:pPr>
      <w:r w:rsidRPr="00FD3B16">
        <w:rPr>
          <w:rFonts w:ascii="Tahoma" w:hAnsi="Tahoma" w:cs="Tahoma"/>
          <w:bCs/>
          <w:sz w:val="21"/>
          <w:szCs w:val="21"/>
          <w:shd w:val="clear" w:color="auto" w:fill="FFFFFF"/>
        </w:rPr>
        <w:br/>
      </w:r>
      <w:r w:rsidRPr="00FD3B16">
        <w:rPr>
          <w:rFonts w:ascii="Tahoma" w:hAnsi="Tahoma" w:cs="Tahoma"/>
          <w:b/>
          <w:sz w:val="21"/>
          <w:szCs w:val="21"/>
          <w:shd w:val="clear" w:color="auto" w:fill="FFFFFF"/>
        </w:rPr>
        <w:t>Nemzeti Adó- és Vámhivatal</w:t>
      </w:r>
    </w:p>
    <w:p w14:paraId="45EFB6DC"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1054 Budapest, Széchenyi u. 2. </w:t>
      </w:r>
      <w:r w:rsidRPr="00FD3B16">
        <w:rPr>
          <w:rFonts w:ascii="Tahoma" w:hAnsi="Tahoma" w:cs="Tahoma"/>
          <w:sz w:val="21"/>
          <w:szCs w:val="21"/>
          <w:shd w:val="clear" w:color="auto" w:fill="FFFFFF"/>
        </w:rPr>
        <w:br/>
        <w:t>Postacím: 1373 Budapest, Pf. 561.</w:t>
      </w:r>
      <w:r w:rsidRPr="00FD3B16">
        <w:rPr>
          <w:rFonts w:ascii="Tahoma" w:hAnsi="Tahoma" w:cs="Tahoma"/>
          <w:sz w:val="21"/>
          <w:szCs w:val="21"/>
          <w:shd w:val="clear" w:color="auto" w:fill="FFFFFF"/>
        </w:rPr>
        <w:br/>
        <w:t>tel: +36 (1) 428-5100</w:t>
      </w:r>
      <w:r w:rsidRPr="00FD3B16">
        <w:rPr>
          <w:rFonts w:ascii="Tahoma" w:hAnsi="Tahoma" w:cs="Tahoma"/>
          <w:sz w:val="21"/>
          <w:szCs w:val="21"/>
          <w:shd w:val="clear" w:color="auto" w:fill="FFFFFF"/>
        </w:rPr>
        <w:br/>
        <w:t>fax: +36 (1) 428-5509</w:t>
      </w:r>
      <w:r w:rsidRPr="00FD3B16">
        <w:rPr>
          <w:rFonts w:ascii="Tahoma" w:hAnsi="Tahoma" w:cs="Tahoma"/>
          <w:sz w:val="21"/>
          <w:szCs w:val="21"/>
          <w:shd w:val="clear" w:color="auto" w:fill="FFFFFF"/>
        </w:rPr>
        <w:br/>
        <w:t xml:space="preserve">e-mail: </w:t>
      </w:r>
      <w:hyperlink r:id="rId16" w:history="1">
        <w:r w:rsidRPr="00FD3B16">
          <w:rPr>
            <w:rStyle w:val="Hiperhivatkozs"/>
            <w:rFonts w:ascii="Tahoma" w:hAnsi="Tahoma" w:cs="Tahoma"/>
            <w:sz w:val="21"/>
            <w:szCs w:val="21"/>
            <w:shd w:val="clear" w:color="auto" w:fill="FFFFFF"/>
          </w:rPr>
          <w:t>nav_kozpont@nav.gov.hu</w:t>
        </w:r>
      </w:hyperlink>
    </w:p>
    <w:p w14:paraId="1846EE6A" w14:textId="77777777" w:rsidR="00CC3D48" w:rsidRPr="00FD3B16" w:rsidRDefault="00CC3D48" w:rsidP="00FD3B16">
      <w:pPr>
        <w:spacing w:after="0" w:line="240" w:lineRule="auto"/>
        <w:ind w:left="567"/>
        <w:rPr>
          <w:rFonts w:ascii="Tahoma" w:hAnsi="Tahoma" w:cs="Tahoma"/>
          <w:sz w:val="21"/>
          <w:szCs w:val="21"/>
        </w:rPr>
      </w:pPr>
    </w:p>
    <w:p w14:paraId="74351FD6" w14:textId="77777777" w:rsidR="00CC3D48" w:rsidRPr="00FD3B16" w:rsidRDefault="00CC3D48" w:rsidP="00FD3B16">
      <w:pPr>
        <w:spacing w:after="0" w:line="240" w:lineRule="auto"/>
        <w:ind w:left="567"/>
        <w:jc w:val="both"/>
        <w:rPr>
          <w:rFonts w:ascii="Tahoma" w:hAnsi="Tahoma" w:cs="Tahoma"/>
          <w:sz w:val="21"/>
          <w:szCs w:val="21"/>
          <w:u w:val="single"/>
        </w:rPr>
      </w:pPr>
      <w:r w:rsidRPr="00FD3B16">
        <w:rPr>
          <w:rFonts w:ascii="Tahoma" w:hAnsi="Tahoma" w:cs="Tahoma"/>
          <w:sz w:val="21"/>
          <w:szCs w:val="21"/>
          <w:u w:val="single"/>
        </w:rPr>
        <w:t>Környezetvédelmi:</w:t>
      </w:r>
    </w:p>
    <w:p w14:paraId="351351F3" w14:textId="77777777" w:rsidR="00CC3D48" w:rsidRPr="00FD3B16" w:rsidRDefault="00CC3D48" w:rsidP="00FD3B16">
      <w:pPr>
        <w:spacing w:after="0" w:line="240" w:lineRule="auto"/>
        <w:ind w:left="567"/>
        <w:rPr>
          <w:rFonts w:ascii="Tahoma" w:hAnsi="Tahoma" w:cs="Tahoma"/>
          <w:b/>
          <w:sz w:val="21"/>
          <w:szCs w:val="21"/>
          <w:shd w:val="clear" w:color="auto" w:fill="FFFFFF"/>
        </w:rPr>
      </w:pPr>
      <w:r w:rsidRPr="00FD3B16">
        <w:rPr>
          <w:rFonts w:ascii="Tahoma" w:hAnsi="Tahoma" w:cs="Tahoma"/>
          <w:b/>
          <w:sz w:val="21"/>
          <w:szCs w:val="21"/>
          <w:shd w:val="clear" w:color="auto" w:fill="FFFFFF"/>
        </w:rPr>
        <w:t>Agrárminisztérium</w:t>
      </w:r>
    </w:p>
    <w:p w14:paraId="413B9ED6" w14:textId="77777777" w:rsidR="00CC3D48" w:rsidRPr="00FD3B16" w:rsidRDefault="00CC3D48" w:rsidP="00FD3B16">
      <w:pPr>
        <w:spacing w:after="0" w:line="240" w:lineRule="auto"/>
        <w:ind w:left="567"/>
        <w:rPr>
          <w:rFonts w:ascii="Tahoma" w:hAnsi="Tahoma" w:cs="Tahoma"/>
          <w:b/>
          <w:sz w:val="21"/>
          <w:szCs w:val="21"/>
          <w:shd w:val="clear" w:color="auto" w:fill="FFFFFF"/>
        </w:rPr>
      </w:pPr>
      <w:r w:rsidRPr="00FD3B16">
        <w:rPr>
          <w:rFonts w:ascii="Tahoma" w:hAnsi="Tahoma" w:cs="Tahoma"/>
          <w:b/>
          <w:sz w:val="21"/>
          <w:szCs w:val="21"/>
          <w:shd w:val="clear" w:color="auto" w:fill="FFFFFF"/>
        </w:rPr>
        <w:t>Környezetügyért Felelős Államtitkárság</w:t>
      </w:r>
    </w:p>
    <w:p w14:paraId="27493D21"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1055 Budapest, Kossuth Lajos tér 11.</w:t>
      </w:r>
    </w:p>
    <w:p w14:paraId="3FBAD61B"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Postai cím: 1860 Budapest, Pf. 1. </w:t>
      </w:r>
    </w:p>
    <w:p w14:paraId="7DB4AFB5"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Telefon: +36 (1) 795 2000</w:t>
      </w:r>
    </w:p>
    <w:p w14:paraId="17C5B428"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Telefax: +36 (1) 795 0200</w:t>
      </w:r>
    </w:p>
    <w:p w14:paraId="169D30AF"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E-mail: </w:t>
      </w:r>
      <w:hyperlink r:id="rId17" w:history="1">
        <w:r w:rsidRPr="00FD3B16">
          <w:rPr>
            <w:rStyle w:val="Hiperhivatkozs"/>
            <w:rFonts w:ascii="Tahoma" w:hAnsi="Tahoma" w:cs="Tahoma"/>
            <w:sz w:val="21"/>
            <w:szCs w:val="21"/>
            <w:shd w:val="clear" w:color="auto" w:fill="FFFFFF"/>
          </w:rPr>
          <w:t>info@fm.gov.hu</w:t>
        </w:r>
      </w:hyperlink>
    </w:p>
    <w:p w14:paraId="59C9CDE4" w14:textId="77777777" w:rsidR="00CC3D48" w:rsidRPr="00FD3B16" w:rsidRDefault="00CC3D48" w:rsidP="00FD3B16">
      <w:pPr>
        <w:spacing w:after="0" w:line="240" w:lineRule="auto"/>
        <w:ind w:left="567"/>
        <w:rPr>
          <w:rFonts w:ascii="Tahoma" w:hAnsi="Tahoma" w:cs="Tahoma"/>
          <w:sz w:val="21"/>
          <w:szCs w:val="21"/>
        </w:rPr>
      </w:pPr>
    </w:p>
    <w:p w14:paraId="5235C1D3" w14:textId="77777777" w:rsidR="00CC3D48" w:rsidRPr="00FD3B16" w:rsidRDefault="00CC3D48" w:rsidP="00FD3B16">
      <w:pPr>
        <w:spacing w:after="0" w:line="240" w:lineRule="auto"/>
        <w:ind w:left="567"/>
        <w:jc w:val="both"/>
        <w:rPr>
          <w:rFonts w:ascii="Tahoma" w:hAnsi="Tahoma" w:cs="Tahoma"/>
          <w:sz w:val="21"/>
          <w:szCs w:val="21"/>
          <w:u w:val="single"/>
        </w:rPr>
      </w:pPr>
      <w:r w:rsidRPr="00FD3B16">
        <w:rPr>
          <w:rFonts w:ascii="Tahoma" w:hAnsi="Tahoma" w:cs="Tahoma"/>
          <w:sz w:val="21"/>
          <w:szCs w:val="21"/>
          <w:u w:val="single"/>
        </w:rPr>
        <w:t xml:space="preserve">Szociális: </w:t>
      </w:r>
    </w:p>
    <w:p w14:paraId="735993B1" w14:textId="77777777" w:rsidR="00CC3D48" w:rsidRPr="00FD3B16" w:rsidRDefault="00CC3D48" w:rsidP="00FD3B16">
      <w:pPr>
        <w:spacing w:after="0" w:line="240" w:lineRule="auto"/>
        <w:ind w:left="567"/>
        <w:jc w:val="both"/>
        <w:rPr>
          <w:rFonts w:ascii="Tahoma" w:hAnsi="Tahoma" w:cs="Tahoma"/>
          <w:b/>
          <w:bCs/>
          <w:sz w:val="21"/>
          <w:szCs w:val="21"/>
          <w:shd w:val="clear" w:color="auto" w:fill="FFFFFF"/>
        </w:rPr>
      </w:pPr>
      <w:r w:rsidRPr="00FD3B16">
        <w:rPr>
          <w:rFonts w:ascii="Tahoma" w:hAnsi="Tahoma" w:cs="Tahoma"/>
          <w:b/>
          <w:bCs/>
          <w:sz w:val="21"/>
          <w:szCs w:val="21"/>
          <w:shd w:val="clear" w:color="auto" w:fill="FFFFFF"/>
        </w:rPr>
        <w:t>Emberi Erőforrások Minisztériuma</w:t>
      </w:r>
    </w:p>
    <w:p w14:paraId="4E83D78C" w14:textId="77777777" w:rsidR="00CC3D48" w:rsidRPr="00FD3B16" w:rsidRDefault="00CC3D48" w:rsidP="00FD3B16">
      <w:pPr>
        <w:spacing w:after="0" w:line="240" w:lineRule="auto"/>
        <w:ind w:left="567"/>
        <w:jc w:val="both"/>
        <w:rPr>
          <w:rFonts w:ascii="Tahoma" w:hAnsi="Tahoma" w:cs="Tahoma"/>
          <w:b/>
          <w:bCs/>
          <w:sz w:val="21"/>
          <w:szCs w:val="21"/>
          <w:shd w:val="clear" w:color="auto" w:fill="FFFFFF"/>
        </w:rPr>
      </w:pPr>
      <w:r w:rsidRPr="00FD3B16">
        <w:rPr>
          <w:rFonts w:ascii="Tahoma" w:hAnsi="Tahoma" w:cs="Tahoma"/>
          <w:b/>
          <w:bCs/>
          <w:sz w:val="21"/>
          <w:szCs w:val="21"/>
          <w:shd w:val="clear" w:color="auto" w:fill="FFFFFF"/>
        </w:rPr>
        <w:t>Szociális Ügyekért és Társadalmi Felzárkózásért Felelős Államtitkárság</w:t>
      </w:r>
    </w:p>
    <w:p w14:paraId="32F10594" w14:textId="77777777" w:rsidR="00CC3D48" w:rsidRPr="00FD3B16" w:rsidRDefault="00CC3D48" w:rsidP="00FD3B16">
      <w:pPr>
        <w:spacing w:after="0" w:line="240" w:lineRule="auto"/>
        <w:ind w:left="567"/>
        <w:jc w:val="both"/>
        <w:rPr>
          <w:rFonts w:ascii="Tahoma" w:hAnsi="Tahoma" w:cs="Tahoma"/>
          <w:bCs/>
          <w:sz w:val="21"/>
          <w:szCs w:val="21"/>
          <w:shd w:val="clear" w:color="auto" w:fill="FFFFFF"/>
        </w:rPr>
      </w:pPr>
      <w:r w:rsidRPr="00FD3B16">
        <w:rPr>
          <w:rFonts w:ascii="Tahoma" w:hAnsi="Tahoma" w:cs="Tahoma"/>
          <w:bCs/>
          <w:sz w:val="21"/>
          <w:szCs w:val="21"/>
          <w:shd w:val="clear" w:color="auto" w:fill="FFFFFF"/>
        </w:rPr>
        <w:t>1054 Budapest, Báthory u. 10.</w:t>
      </w:r>
    </w:p>
    <w:p w14:paraId="636FD1EF" w14:textId="77777777" w:rsidR="00CC3D48" w:rsidRPr="00FD3B16" w:rsidRDefault="00CC3D48" w:rsidP="00FD3B16">
      <w:pPr>
        <w:spacing w:after="0" w:line="240" w:lineRule="auto"/>
        <w:ind w:left="567"/>
        <w:jc w:val="both"/>
        <w:rPr>
          <w:rFonts w:ascii="Tahoma" w:hAnsi="Tahoma" w:cs="Tahoma"/>
          <w:bCs/>
          <w:sz w:val="21"/>
          <w:szCs w:val="21"/>
          <w:shd w:val="clear" w:color="auto" w:fill="FFFFFF"/>
        </w:rPr>
      </w:pPr>
      <w:r w:rsidRPr="00FD3B16">
        <w:rPr>
          <w:rFonts w:ascii="Tahoma" w:hAnsi="Tahoma" w:cs="Tahoma"/>
          <w:bCs/>
          <w:sz w:val="21"/>
          <w:szCs w:val="21"/>
          <w:shd w:val="clear" w:color="auto" w:fill="FFFFFF"/>
        </w:rPr>
        <w:t>Telefon: +36 (1) 795 1860</w:t>
      </w:r>
    </w:p>
    <w:p w14:paraId="53D5AF7D" w14:textId="77777777" w:rsidR="00CC3D48" w:rsidRPr="00FD3B16" w:rsidRDefault="00CC3D48" w:rsidP="00FD3B16">
      <w:pPr>
        <w:spacing w:after="0" w:line="240" w:lineRule="auto"/>
        <w:ind w:left="567"/>
        <w:jc w:val="both"/>
        <w:rPr>
          <w:rFonts w:ascii="Tahoma" w:hAnsi="Tahoma" w:cs="Tahoma"/>
          <w:bCs/>
          <w:sz w:val="21"/>
          <w:szCs w:val="21"/>
          <w:shd w:val="clear" w:color="auto" w:fill="FFFFFF"/>
        </w:rPr>
      </w:pPr>
      <w:r w:rsidRPr="00FD3B16">
        <w:rPr>
          <w:rFonts w:ascii="Tahoma" w:hAnsi="Tahoma" w:cs="Tahoma"/>
          <w:bCs/>
          <w:sz w:val="21"/>
          <w:szCs w:val="21"/>
          <w:shd w:val="clear" w:color="auto" w:fill="FFFFFF"/>
        </w:rPr>
        <w:t>E-mail: ugyfelszolgalat@emmi.gov.hu</w:t>
      </w:r>
    </w:p>
    <w:p w14:paraId="77C60DD3" w14:textId="77777777" w:rsidR="00CC3D48" w:rsidRPr="00CC3D48" w:rsidRDefault="00CC3D48" w:rsidP="00FD3B16">
      <w:pPr>
        <w:spacing w:after="0" w:line="240" w:lineRule="auto"/>
        <w:ind w:left="567"/>
        <w:rPr>
          <w:rFonts w:ascii="Tahoma" w:hAnsi="Tahoma" w:cs="Tahoma"/>
          <w:sz w:val="21"/>
          <w:szCs w:val="21"/>
          <w:u w:val="single"/>
        </w:rPr>
      </w:pPr>
    </w:p>
    <w:p w14:paraId="537D767E" w14:textId="77777777" w:rsidR="00CC3D48" w:rsidRPr="00FD3B16" w:rsidRDefault="00CC3D48" w:rsidP="00FD3B16">
      <w:pPr>
        <w:spacing w:after="0" w:line="240" w:lineRule="auto"/>
        <w:jc w:val="center"/>
        <w:rPr>
          <w:rFonts w:ascii="Tahoma" w:hAnsi="Tahoma" w:cs="Tahoma"/>
          <w:b/>
          <w:sz w:val="21"/>
          <w:szCs w:val="21"/>
          <w:u w:val="single"/>
        </w:rPr>
      </w:pPr>
      <w:r w:rsidRPr="00FD3B16">
        <w:rPr>
          <w:rFonts w:ascii="Tahoma" w:hAnsi="Tahoma" w:cs="Tahoma"/>
          <w:b/>
          <w:sz w:val="21"/>
          <w:szCs w:val="21"/>
          <w:u w:val="single"/>
        </w:rPr>
        <w:t>Csongrád megye</w:t>
      </w:r>
    </w:p>
    <w:p w14:paraId="687D8E2C" w14:textId="77777777" w:rsidR="00CC3D48" w:rsidRDefault="00CC3D48" w:rsidP="00CC3D48">
      <w:pPr>
        <w:spacing w:after="0" w:line="240" w:lineRule="auto"/>
        <w:ind w:left="567"/>
        <w:rPr>
          <w:rFonts w:ascii="Tahoma" w:hAnsi="Tahoma" w:cs="Tahoma"/>
          <w:sz w:val="21"/>
          <w:szCs w:val="21"/>
          <w:u w:val="single"/>
        </w:rPr>
      </w:pPr>
    </w:p>
    <w:p w14:paraId="0F378FE0" w14:textId="2DEC9785" w:rsidR="00CC3D48" w:rsidRPr="00FD3B16" w:rsidRDefault="00CC3D48" w:rsidP="00FD3B16">
      <w:pPr>
        <w:spacing w:after="0" w:line="240" w:lineRule="auto"/>
        <w:ind w:left="567"/>
        <w:rPr>
          <w:rFonts w:ascii="Tahoma" w:hAnsi="Tahoma" w:cs="Tahoma"/>
          <w:sz w:val="21"/>
          <w:szCs w:val="21"/>
          <w:u w:val="single"/>
        </w:rPr>
      </w:pPr>
      <w:r w:rsidRPr="00FD3B16">
        <w:rPr>
          <w:rFonts w:ascii="Tahoma" w:hAnsi="Tahoma" w:cs="Tahoma"/>
          <w:sz w:val="21"/>
          <w:szCs w:val="21"/>
          <w:u w:val="single"/>
        </w:rPr>
        <w:t>Munkajogi:</w:t>
      </w:r>
    </w:p>
    <w:p w14:paraId="61973E85" w14:textId="77777777" w:rsidR="00CC3D48" w:rsidRPr="00FD3B16" w:rsidRDefault="00CC3D48" w:rsidP="00FD3B16">
      <w:pPr>
        <w:spacing w:after="0" w:line="240" w:lineRule="auto"/>
        <w:ind w:left="567"/>
        <w:rPr>
          <w:rStyle w:val="Hiperhivatkozs"/>
          <w:rFonts w:ascii="Tahoma" w:hAnsi="Tahoma" w:cs="Tahoma"/>
          <w:sz w:val="21"/>
          <w:szCs w:val="21"/>
          <w:shd w:val="clear" w:color="auto" w:fill="FFFFFF"/>
        </w:rPr>
      </w:pPr>
      <w:r w:rsidRPr="00FD3B16">
        <w:rPr>
          <w:rFonts w:ascii="Tahoma" w:hAnsi="Tahoma" w:cs="Tahoma"/>
          <w:b/>
          <w:bCs/>
          <w:sz w:val="21"/>
          <w:szCs w:val="21"/>
          <w:shd w:val="clear" w:color="auto" w:fill="FFFFFF"/>
        </w:rPr>
        <w:t>Csongrád Megyei Kormányhivatal Szegedi Járási Hivatal Foglalkoztatási és Fogyasztóvédelmi Főosztály; Munkavédelmi és Munkaügyi Osztály</w:t>
      </w:r>
      <w:r w:rsidRPr="00FD3B16">
        <w:rPr>
          <w:rFonts w:ascii="Tahoma" w:hAnsi="Tahoma" w:cs="Tahoma"/>
          <w:sz w:val="21"/>
          <w:szCs w:val="21"/>
          <w:shd w:val="clear" w:color="auto" w:fill="FFFFFF"/>
        </w:rPr>
        <w:br/>
      </w:r>
      <w:r w:rsidRPr="00FD3B16">
        <w:rPr>
          <w:rFonts w:ascii="Tahoma" w:hAnsi="Tahoma" w:cs="Tahoma"/>
          <w:sz w:val="21"/>
          <w:szCs w:val="21"/>
          <w:shd w:val="clear" w:color="auto" w:fill="FFFFFF"/>
        </w:rPr>
        <w:br/>
        <w:t>6722 Szeged, Rákóczi tér 1.</w:t>
      </w:r>
      <w:r w:rsidRPr="00FD3B16">
        <w:rPr>
          <w:rFonts w:ascii="Tahoma" w:hAnsi="Tahoma" w:cs="Tahoma"/>
          <w:sz w:val="21"/>
          <w:szCs w:val="21"/>
        </w:rPr>
        <w:br/>
      </w:r>
      <w:r w:rsidRPr="00FD3B16">
        <w:rPr>
          <w:rFonts w:ascii="Tahoma" w:hAnsi="Tahoma" w:cs="Tahoma"/>
          <w:sz w:val="21"/>
          <w:szCs w:val="21"/>
          <w:shd w:val="clear" w:color="auto" w:fill="FFFFFF"/>
        </w:rPr>
        <w:t>Postacím: 6722 Szeged, Rákóczi tér 1.</w:t>
      </w:r>
      <w:r w:rsidRPr="00FD3B16">
        <w:rPr>
          <w:rFonts w:ascii="Tahoma" w:hAnsi="Tahoma" w:cs="Tahoma"/>
          <w:sz w:val="21"/>
          <w:szCs w:val="21"/>
        </w:rPr>
        <w:br/>
      </w:r>
      <w:r w:rsidRPr="00FD3B16">
        <w:rPr>
          <w:rFonts w:ascii="Tahoma" w:hAnsi="Tahoma" w:cs="Tahoma"/>
          <w:sz w:val="21"/>
          <w:szCs w:val="21"/>
          <w:shd w:val="clear" w:color="auto" w:fill="FFFFFF"/>
        </w:rPr>
        <w:t>tel: +36 (62) 680-540</w:t>
      </w:r>
      <w:r w:rsidRPr="00FD3B16">
        <w:rPr>
          <w:rFonts w:ascii="Tahoma" w:hAnsi="Tahoma" w:cs="Tahoma"/>
          <w:sz w:val="21"/>
          <w:szCs w:val="21"/>
        </w:rPr>
        <w:br/>
      </w:r>
      <w:r w:rsidRPr="00FD3B16">
        <w:rPr>
          <w:rFonts w:ascii="Tahoma" w:hAnsi="Tahoma" w:cs="Tahoma"/>
          <w:sz w:val="21"/>
          <w:szCs w:val="21"/>
          <w:shd w:val="clear" w:color="auto" w:fill="FFFFFF"/>
        </w:rPr>
        <w:lastRenderedPageBreak/>
        <w:t>fax: +36 (62) 680-541</w:t>
      </w:r>
      <w:r w:rsidRPr="00FD3B16">
        <w:rPr>
          <w:rFonts w:ascii="Tahoma" w:hAnsi="Tahoma" w:cs="Tahoma"/>
          <w:sz w:val="21"/>
          <w:szCs w:val="21"/>
          <w:shd w:val="clear" w:color="auto" w:fill="FFFFFF"/>
        </w:rPr>
        <w:br/>
        <w:t>E-mail: </w:t>
      </w:r>
      <w:hyperlink r:id="rId18" w:history="1">
        <w:r w:rsidRPr="00FD3B16">
          <w:rPr>
            <w:rStyle w:val="Hiperhivatkozs"/>
            <w:rFonts w:ascii="Tahoma" w:hAnsi="Tahoma" w:cs="Tahoma"/>
            <w:sz w:val="21"/>
            <w:szCs w:val="21"/>
            <w:shd w:val="clear" w:color="auto" w:fill="FFFFFF"/>
          </w:rPr>
          <w:t>mmo@csongrad.gov.hu</w:t>
        </w:r>
      </w:hyperlink>
    </w:p>
    <w:p w14:paraId="02464C5C" w14:textId="77777777" w:rsidR="00CC3D48" w:rsidRPr="00FD3B16" w:rsidRDefault="00CC3D48" w:rsidP="00FD3B16">
      <w:pPr>
        <w:spacing w:after="0" w:line="240" w:lineRule="auto"/>
        <w:ind w:left="567"/>
        <w:rPr>
          <w:rFonts w:ascii="Tahoma" w:hAnsi="Tahoma" w:cs="Tahoma"/>
          <w:b/>
          <w:sz w:val="21"/>
          <w:szCs w:val="21"/>
          <w:shd w:val="clear" w:color="auto" w:fill="FFFFFF"/>
        </w:rPr>
      </w:pPr>
      <w:r w:rsidRPr="00FD3B16">
        <w:rPr>
          <w:rFonts w:ascii="Tahoma" w:hAnsi="Tahoma" w:cs="Tahoma"/>
          <w:b/>
          <w:sz w:val="21"/>
          <w:szCs w:val="21"/>
          <w:shd w:val="clear" w:color="auto" w:fill="FFFFFF"/>
        </w:rPr>
        <w:t>Nemzeti Adó- és Vámhivatal Csongrád Megyei Adó- és Vámigazgatósága</w:t>
      </w:r>
    </w:p>
    <w:p w14:paraId="5DEC294E"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6721 Szeged, Bocskai u. 14. </w:t>
      </w:r>
      <w:r w:rsidRPr="00FD3B16">
        <w:rPr>
          <w:rFonts w:ascii="Tahoma" w:hAnsi="Tahoma" w:cs="Tahoma"/>
          <w:sz w:val="21"/>
          <w:szCs w:val="21"/>
          <w:shd w:val="clear" w:color="auto" w:fill="FFFFFF"/>
        </w:rPr>
        <w:br/>
        <w:t>tel: +36 (62) 567-500</w:t>
      </w:r>
      <w:r w:rsidRPr="00FD3B16">
        <w:rPr>
          <w:rFonts w:ascii="Tahoma" w:hAnsi="Tahoma" w:cs="Tahoma"/>
          <w:sz w:val="21"/>
          <w:szCs w:val="21"/>
          <w:shd w:val="clear" w:color="auto" w:fill="FFFFFF"/>
        </w:rPr>
        <w:br/>
        <w:t>fax: +36 (62) 567-666</w:t>
      </w:r>
      <w:r w:rsidRPr="00FD3B16">
        <w:rPr>
          <w:rFonts w:ascii="Tahoma" w:hAnsi="Tahoma" w:cs="Tahoma"/>
          <w:sz w:val="21"/>
          <w:szCs w:val="21"/>
          <w:shd w:val="clear" w:color="auto" w:fill="FFFFFF"/>
        </w:rPr>
        <w:br/>
        <w:t xml:space="preserve">e-mail: </w:t>
      </w:r>
      <w:hyperlink r:id="rId19" w:history="1">
        <w:r w:rsidRPr="00FD3B16">
          <w:rPr>
            <w:rStyle w:val="Hiperhivatkozs"/>
            <w:rFonts w:ascii="Tahoma" w:hAnsi="Tahoma" w:cs="Tahoma"/>
            <w:sz w:val="21"/>
            <w:szCs w:val="21"/>
            <w:shd w:val="clear" w:color="auto" w:fill="FFFFFF"/>
          </w:rPr>
          <w:t>csongradavig@nav.gov.hu</w:t>
        </w:r>
      </w:hyperlink>
    </w:p>
    <w:p w14:paraId="47F984E8" w14:textId="77777777" w:rsidR="00CC3D48" w:rsidRPr="00FD3B16" w:rsidRDefault="00CC3D48" w:rsidP="00FD3B16">
      <w:pPr>
        <w:spacing w:after="0" w:line="240" w:lineRule="auto"/>
        <w:ind w:left="567"/>
        <w:rPr>
          <w:rFonts w:ascii="Tahoma" w:hAnsi="Tahoma" w:cs="Tahoma"/>
          <w:sz w:val="21"/>
          <w:szCs w:val="21"/>
          <w:u w:val="single"/>
        </w:rPr>
      </w:pPr>
    </w:p>
    <w:p w14:paraId="4A6C9485" w14:textId="77777777" w:rsidR="00CC3D48" w:rsidRPr="00FD3B16" w:rsidRDefault="00CC3D48" w:rsidP="00FD3B16">
      <w:pPr>
        <w:spacing w:after="0" w:line="240" w:lineRule="auto"/>
        <w:ind w:left="567"/>
        <w:rPr>
          <w:rFonts w:ascii="Tahoma" w:hAnsi="Tahoma" w:cs="Tahoma"/>
          <w:sz w:val="21"/>
          <w:szCs w:val="21"/>
          <w:u w:val="single"/>
        </w:rPr>
      </w:pPr>
      <w:r w:rsidRPr="00FD3B16">
        <w:rPr>
          <w:rFonts w:ascii="Tahoma" w:hAnsi="Tahoma" w:cs="Tahoma"/>
          <w:sz w:val="21"/>
          <w:szCs w:val="21"/>
          <w:u w:val="single"/>
        </w:rPr>
        <w:t xml:space="preserve">Környezetvédelmi: </w:t>
      </w:r>
    </w:p>
    <w:p w14:paraId="428A7CCC" w14:textId="77777777" w:rsidR="00CC3D48" w:rsidRPr="00FD3B16" w:rsidRDefault="00CC3D48" w:rsidP="00FD3B16">
      <w:pPr>
        <w:spacing w:after="0" w:line="240" w:lineRule="auto"/>
        <w:ind w:left="567"/>
        <w:rPr>
          <w:rFonts w:ascii="Tahoma" w:hAnsi="Tahoma" w:cs="Tahoma"/>
          <w:b/>
          <w:bCs/>
          <w:sz w:val="21"/>
          <w:szCs w:val="21"/>
          <w:shd w:val="clear" w:color="auto" w:fill="FFFFFF"/>
        </w:rPr>
      </w:pPr>
      <w:r w:rsidRPr="00FD3B16">
        <w:rPr>
          <w:rFonts w:ascii="Tahoma" w:hAnsi="Tahoma" w:cs="Tahoma"/>
          <w:b/>
          <w:bCs/>
          <w:sz w:val="21"/>
          <w:szCs w:val="21"/>
          <w:shd w:val="clear" w:color="auto" w:fill="FFFFFF"/>
        </w:rPr>
        <w:t>Csongrád Megyei Kormányhivatal Szegedi Járási Hivatala Hatósági Főosztály II. Környezetvédelmi és Természetvédelmi Osztály</w:t>
      </w:r>
    </w:p>
    <w:p w14:paraId="55E266B7"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6726 Szeged, Derkovits fasor 7-11. </w:t>
      </w:r>
    </w:p>
    <w:p w14:paraId="698B54B1"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Telefon: +36 (62) 680-165</w:t>
      </w:r>
    </w:p>
    <w:p w14:paraId="213CFED1"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E-mail: ktfo@csongrad.gov.hu </w:t>
      </w:r>
    </w:p>
    <w:p w14:paraId="3C085CB6" w14:textId="77777777" w:rsidR="00CC3D48" w:rsidRPr="00FD3B16" w:rsidRDefault="00CC3D48" w:rsidP="00FD3B16">
      <w:pPr>
        <w:spacing w:after="0" w:line="240" w:lineRule="auto"/>
        <w:ind w:left="567"/>
        <w:rPr>
          <w:rFonts w:ascii="Tahoma" w:hAnsi="Tahoma" w:cs="Tahoma"/>
          <w:sz w:val="21"/>
          <w:szCs w:val="21"/>
          <w:u w:val="single"/>
        </w:rPr>
      </w:pPr>
    </w:p>
    <w:p w14:paraId="27D98238" w14:textId="77777777" w:rsidR="00CC3D48" w:rsidRPr="00FD3B16" w:rsidRDefault="00CC3D48" w:rsidP="00FD3B16">
      <w:pPr>
        <w:spacing w:after="0" w:line="240" w:lineRule="auto"/>
        <w:ind w:left="567"/>
        <w:rPr>
          <w:rFonts w:ascii="Tahoma" w:hAnsi="Tahoma" w:cs="Tahoma"/>
          <w:sz w:val="21"/>
          <w:szCs w:val="21"/>
          <w:u w:val="single"/>
        </w:rPr>
      </w:pPr>
      <w:r w:rsidRPr="00FD3B16">
        <w:rPr>
          <w:rFonts w:ascii="Tahoma" w:hAnsi="Tahoma" w:cs="Tahoma"/>
          <w:sz w:val="21"/>
          <w:szCs w:val="21"/>
          <w:u w:val="single"/>
        </w:rPr>
        <w:t>Szociális:</w:t>
      </w:r>
    </w:p>
    <w:p w14:paraId="5E65587D" w14:textId="77777777" w:rsidR="00CC3D48" w:rsidRPr="00FD3B16" w:rsidRDefault="00CC3D48" w:rsidP="00FD3B16">
      <w:pPr>
        <w:spacing w:after="0" w:line="240" w:lineRule="auto"/>
        <w:ind w:left="567"/>
        <w:rPr>
          <w:rFonts w:ascii="Tahoma" w:hAnsi="Tahoma" w:cs="Tahoma"/>
          <w:b/>
          <w:bCs/>
          <w:sz w:val="21"/>
          <w:szCs w:val="21"/>
          <w:shd w:val="clear" w:color="auto" w:fill="FFFFFF"/>
        </w:rPr>
      </w:pPr>
      <w:r w:rsidRPr="00FD3B16">
        <w:rPr>
          <w:rFonts w:ascii="Tahoma" w:hAnsi="Tahoma" w:cs="Tahoma"/>
          <w:b/>
          <w:bCs/>
          <w:sz w:val="21"/>
          <w:szCs w:val="21"/>
          <w:shd w:val="clear" w:color="auto" w:fill="FFFFFF"/>
        </w:rPr>
        <w:t>Csongrád Megyei Kormányhivatal Szegedi Járási Hivatal Jogi és Hatósági Főosztály; Szociális, Igazságügyi és Gyámügyi Osztály</w:t>
      </w:r>
    </w:p>
    <w:p w14:paraId="71008B73" w14:textId="77777777" w:rsidR="00CC3D48" w:rsidRPr="00FD3B16" w:rsidRDefault="00CC3D48" w:rsidP="00FD3B16">
      <w:pPr>
        <w:spacing w:after="0" w:line="240" w:lineRule="auto"/>
        <w:ind w:left="567"/>
        <w:rPr>
          <w:rFonts w:ascii="Tahoma" w:hAnsi="Tahoma" w:cs="Tahoma"/>
          <w:bCs/>
          <w:sz w:val="21"/>
          <w:szCs w:val="21"/>
          <w:shd w:val="clear" w:color="auto" w:fill="FFFFFF"/>
        </w:rPr>
      </w:pPr>
      <w:r w:rsidRPr="00FD3B16">
        <w:rPr>
          <w:rFonts w:ascii="Tahoma" w:hAnsi="Tahoma" w:cs="Tahoma"/>
          <w:bCs/>
          <w:sz w:val="21"/>
          <w:szCs w:val="21"/>
          <w:shd w:val="clear" w:color="auto" w:fill="FFFFFF"/>
        </w:rPr>
        <w:t xml:space="preserve">6722 Szeged, Rákóczi tér 1. </w:t>
      </w:r>
    </w:p>
    <w:p w14:paraId="3CF2A507" w14:textId="77777777" w:rsidR="00CC3D48" w:rsidRPr="00FD3B16" w:rsidRDefault="00CC3D48" w:rsidP="00FD3B16">
      <w:pPr>
        <w:spacing w:after="0" w:line="240" w:lineRule="auto"/>
        <w:ind w:left="567"/>
        <w:rPr>
          <w:rFonts w:ascii="Tahoma" w:hAnsi="Tahoma" w:cs="Tahoma"/>
          <w:bCs/>
          <w:sz w:val="21"/>
          <w:szCs w:val="21"/>
          <w:shd w:val="clear" w:color="auto" w:fill="FFFFFF"/>
        </w:rPr>
      </w:pPr>
      <w:r w:rsidRPr="00FD3B16">
        <w:rPr>
          <w:rFonts w:ascii="Tahoma" w:hAnsi="Tahoma" w:cs="Tahoma"/>
          <w:bCs/>
          <w:sz w:val="21"/>
          <w:szCs w:val="21"/>
          <w:shd w:val="clear" w:color="auto" w:fill="FFFFFF"/>
        </w:rPr>
        <w:t>Telefon: +36 (62) 562-616</w:t>
      </w:r>
    </w:p>
    <w:p w14:paraId="43B1C6E6" w14:textId="77777777" w:rsidR="00CC3D48" w:rsidRPr="00FD3B16" w:rsidRDefault="00CC3D48" w:rsidP="00FD3B16">
      <w:pPr>
        <w:spacing w:after="0" w:line="240" w:lineRule="auto"/>
        <w:ind w:left="567"/>
        <w:rPr>
          <w:rFonts w:ascii="Tahoma" w:hAnsi="Tahoma" w:cs="Tahoma"/>
          <w:bCs/>
          <w:sz w:val="21"/>
          <w:szCs w:val="21"/>
          <w:shd w:val="clear" w:color="auto" w:fill="FFFFFF"/>
        </w:rPr>
      </w:pPr>
      <w:r w:rsidRPr="00FD3B16">
        <w:rPr>
          <w:rFonts w:ascii="Tahoma" w:hAnsi="Tahoma" w:cs="Tahoma"/>
          <w:bCs/>
          <w:sz w:val="21"/>
          <w:szCs w:val="21"/>
          <w:shd w:val="clear" w:color="auto" w:fill="FFFFFF"/>
        </w:rPr>
        <w:t>E-mail: gyam@csongrad.gov.hu</w:t>
      </w:r>
    </w:p>
    <w:p w14:paraId="07C25DE6" w14:textId="77777777" w:rsidR="00CC3D48" w:rsidRPr="00CC3D48" w:rsidRDefault="00CC3D48" w:rsidP="00FD3B16">
      <w:pPr>
        <w:spacing w:after="0" w:line="240" w:lineRule="auto"/>
        <w:ind w:left="567"/>
        <w:rPr>
          <w:rFonts w:ascii="Tahoma" w:hAnsi="Tahoma" w:cs="Tahoma"/>
          <w:sz w:val="21"/>
          <w:szCs w:val="21"/>
          <w:u w:val="single"/>
        </w:rPr>
      </w:pPr>
    </w:p>
    <w:p w14:paraId="1A7F33CA" w14:textId="244A92BF" w:rsidR="00CB3D4D" w:rsidRPr="00CC3D48" w:rsidRDefault="00CB3D4D" w:rsidP="00B167D3">
      <w:pPr>
        <w:pStyle w:val="ListParagraph1"/>
        <w:ind w:left="567"/>
        <w:rPr>
          <w:rFonts w:ascii="Tahoma" w:hAnsi="Tahoma" w:cs="Tahoma"/>
          <w:sz w:val="21"/>
          <w:szCs w:val="21"/>
        </w:rPr>
      </w:pPr>
    </w:p>
    <w:p w14:paraId="1CF2967D" w14:textId="77777777" w:rsidR="00CB3D4D" w:rsidRPr="00CC3D48"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CC3D48">
        <w:rPr>
          <w:rFonts w:ascii="Tahoma" w:hAnsi="Tahoma" w:cs="Tahoma"/>
          <w:b/>
          <w:color w:val="auto"/>
          <w:sz w:val="21"/>
          <w:szCs w:val="21"/>
        </w:rPr>
        <w:t>Üzemszünet, üzemzavar</w:t>
      </w:r>
    </w:p>
    <w:p w14:paraId="2184058A" w14:textId="77777777" w:rsidR="00CB3D4D" w:rsidRPr="00CC3D48" w:rsidRDefault="00CB3D4D" w:rsidP="00CB3D4D">
      <w:pPr>
        <w:pStyle w:val="Alaprtelmezett"/>
        <w:tabs>
          <w:tab w:val="clear" w:pos="708"/>
          <w:tab w:val="left" w:pos="567"/>
        </w:tabs>
        <w:spacing w:after="120"/>
        <w:jc w:val="both"/>
        <w:rPr>
          <w:rFonts w:ascii="Tahoma" w:hAnsi="Tahoma" w:cs="Tahoma"/>
          <w:i/>
          <w:color w:val="auto"/>
          <w:sz w:val="21"/>
          <w:szCs w:val="21"/>
        </w:rPr>
      </w:pPr>
      <w:r w:rsidRPr="00CC3D48">
        <w:rPr>
          <w:rFonts w:ascii="Tahoma" w:hAnsi="Tahoma" w:cs="Tahoma"/>
          <w:i/>
          <w:sz w:val="21"/>
          <w:szCs w:val="21"/>
        </w:rPr>
        <w:t>A 424/2017. (XII. 19.) Korm. rendelet 22.§-a értelmében</w:t>
      </w:r>
    </w:p>
    <w:p w14:paraId="60D54796" w14:textId="77777777" w:rsidR="00CB3D4D" w:rsidRPr="00CC3D48" w:rsidRDefault="00CB3D4D" w:rsidP="00CB3D4D">
      <w:pPr>
        <w:pStyle w:val="Listaszerbekezds"/>
        <w:spacing w:after="20"/>
        <w:ind w:left="360"/>
        <w:rPr>
          <w:rFonts w:ascii="Tahoma" w:eastAsia="Times New Roman" w:hAnsi="Tahoma" w:cs="Tahoma"/>
          <w:i/>
          <w:color w:val="000000"/>
          <w:sz w:val="21"/>
          <w:szCs w:val="21"/>
        </w:rPr>
      </w:pPr>
      <w:r w:rsidRPr="00CC3D48">
        <w:rPr>
          <w:rFonts w:ascii="Tahoma" w:eastAsia="Times New Roman" w:hAnsi="Tahoma" w:cs="Tahoma"/>
          <w:b/>
          <w:bCs/>
          <w:i/>
          <w:color w:val="000000"/>
          <w:sz w:val="21"/>
          <w:szCs w:val="21"/>
        </w:rPr>
        <w:t>„22. §</w:t>
      </w:r>
      <w:r w:rsidRPr="00CC3D48">
        <w:rPr>
          <w:rFonts w:ascii="Tahoma" w:eastAsia="Times New Roman" w:hAnsi="Tahoma" w:cs="Tahoma"/>
          <w:i/>
          <w:color w:val="000000"/>
          <w:sz w:val="21"/>
          <w:szCs w:val="21"/>
        </w:rPr>
        <w:t> (1) Üzemszünet minden olyan tervezhető technikai tevékenység, amely az EKR szolgáltatásainak szünetelését eredményezi.</w:t>
      </w:r>
    </w:p>
    <w:p w14:paraId="71283821" w14:textId="77777777" w:rsidR="00CB3D4D" w:rsidRPr="00CC3D48" w:rsidRDefault="00CB3D4D" w:rsidP="00CB3D4D">
      <w:pPr>
        <w:pStyle w:val="Listaszerbekezds"/>
        <w:spacing w:after="20"/>
        <w:ind w:left="360"/>
        <w:rPr>
          <w:rFonts w:ascii="Tahoma" w:eastAsia="Times New Roman" w:hAnsi="Tahoma" w:cs="Tahoma"/>
          <w:i/>
          <w:color w:val="000000"/>
          <w:sz w:val="21"/>
          <w:szCs w:val="21"/>
        </w:rPr>
      </w:pPr>
      <w:r w:rsidRPr="00CC3D48">
        <w:rPr>
          <w:rFonts w:ascii="Tahoma" w:eastAsia="Times New Roman" w:hAnsi="Tahoma" w:cs="Tahoma"/>
          <w:i/>
          <w:color w:val="000000"/>
          <w:sz w:val="21"/>
          <w:szCs w:val="21"/>
        </w:rPr>
        <w:t>(2) Üzemzavar az EKR üzemeltetője által megállapított és külön jogszabályban foglaltak szerint dokumentált, előre nem tervezett üzemszünet vagy előre nem tervezett, az EKR korlátozott működőképességét jelentő helyzet.</w:t>
      </w:r>
    </w:p>
    <w:p w14:paraId="2EFE46BF" w14:textId="77777777" w:rsidR="00CB3D4D" w:rsidRPr="00CC3D48" w:rsidRDefault="00CB3D4D" w:rsidP="00CB3D4D">
      <w:pPr>
        <w:pStyle w:val="Listaszerbekezds"/>
        <w:spacing w:after="20"/>
        <w:ind w:left="360"/>
        <w:rPr>
          <w:rFonts w:ascii="Tahoma" w:eastAsia="Times New Roman" w:hAnsi="Tahoma" w:cs="Tahoma"/>
          <w:i/>
          <w:color w:val="000000"/>
          <w:sz w:val="21"/>
          <w:szCs w:val="21"/>
        </w:rPr>
      </w:pPr>
      <w:r w:rsidRPr="00CC3D48">
        <w:rPr>
          <w:rFonts w:ascii="Tahoma" w:eastAsia="Times New Roman" w:hAnsi="Tahoma" w:cs="Tahoma"/>
          <w:i/>
          <w:color w:val="000000"/>
          <w:sz w:val="21"/>
          <w:szCs w:val="21"/>
        </w:rPr>
        <w:t>(3) Az EKR üzemeltetésével összefüggő szabályokról, az üzemszünet és az üzemzavar kezelésének részletes szabályairól az elektronikus közbeszerzési rendszer működtetésével kapcsolatos szabályokról szóló külön jogszabály rendelkezik.”</w:t>
      </w:r>
    </w:p>
    <w:p w14:paraId="6BECD17F" w14:textId="77777777" w:rsidR="00CB3D4D" w:rsidRPr="00CC3D48" w:rsidRDefault="00CB3D4D" w:rsidP="00CB3D4D">
      <w:pPr>
        <w:spacing w:after="0" w:line="240" w:lineRule="auto"/>
        <w:rPr>
          <w:rFonts w:ascii="Tahoma" w:eastAsia="Times New Roman" w:hAnsi="Tahoma" w:cs="Tahoma"/>
          <w:sz w:val="21"/>
          <w:szCs w:val="21"/>
        </w:rPr>
      </w:pPr>
    </w:p>
    <w:p w14:paraId="772DD33E" w14:textId="77777777" w:rsidR="00CB3D4D" w:rsidRPr="00CC3D48" w:rsidRDefault="00CB3D4D" w:rsidP="00CB3D4D">
      <w:pPr>
        <w:pStyle w:val="Alaprtelmezett"/>
        <w:pageBreakBefore/>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CC3D48">
        <w:rPr>
          <w:rFonts w:ascii="Tahoma" w:hAnsi="Tahoma" w:cs="Tahoma"/>
          <w:b/>
          <w:bCs/>
          <w:caps/>
          <w:color w:val="auto"/>
          <w:sz w:val="21"/>
          <w:szCs w:val="21"/>
        </w:rPr>
        <w:lastRenderedPageBreak/>
        <w:t xml:space="preserve">3. </w:t>
      </w:r>
      <w:r w:rsidRPr="00CC3D48">
        <w:rPr>
          <w:rFonts w:ascii="Tahoma" w:hAnsi="Tahoma" w:cs="Tahoma"/>
          <w:b/>
          <w:bCs/>
          <w:color w:val="auto"/>
          <w:sz w:val="21"/>
          <w:szCs w:val="21"/>
        </w:rPr>
        <w:t>KÖTET</w:t>
      </w:r>
    </w:p>
    <w:p w14:paraId="340DF71F" w14:textId="77777777" w:rsidR="00CB3D4D" w:rsidRPr="00CC3D48" w:rsidRDefault="00CB3D4D" w:rsidP="00CB3D4D">
      <w:pPr>
        <w:pStyle w:val="Alaprtelmezett"/>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CC3D48">
        <w:rPr>
          <w:rFonts w:ascii="Tahoma" w:hAnsi="Tahoma" w:cs="Tahoma"/>
          <w:b/>
          <w:bCs/>
          <w:color w:val="auto"/>
          <w:sz w:val="21"/>
          <w:szCs w:val="21"/>
        </w:rPr>
        <w:t>SZERZŐDÉSTERVEZET</w:t>
      </w:r>
    </w:p>
    <w:p w14:paraId="16CE3502" w14:textId="77777777" w:rsidR="00CB3D4D" w:rsidRPr="00CC3D48" w:rsidRDefault="00CB3D4D" w:rsidP="00CB3D4D">
      <w:pPr>
        <w:spacing w:after="120"/>
        <w:ind w:left="426" w:right="-98" w:hanging="426"/>
        <w:jc w:val="center"/>
        <w:outlineLvl w:val="0"/>
        <w:rPr>
          <w:rFonts w:ascii="Tahoma" w:hAnsi="Tahoma" w:cs="Tahoma"/>
          <w:b/>
          <w:caps/>
          <w:sz w:val="21"/>
          <w:szCs w:val="21"/>
        </w:rPr>
      </w:pPr>
    </w:p>
    <w:p w14:paraId="33F54A18" w14:textId="77777777" w:rsidR="00FC77F5" w:rsidRPr="00CC3D48" w:rsidRDefault="00FC77F5" w:rsidP="00FC77F5">
      <w:pPr>
        <w:spacing w:line="360" w:lineRule="auto"/>
        <w:jc w:val="center"/>
        <w:rPr>
          <w:rFonts w:ascii="Tahoma" w:hAnsi="Tahoma" w:cs="Tahoma"/>
          <w:b/>
          <w:smallCaps/>
          <w:sz w:val="21"/>
          <w:szCs w:val="21"/>
        </w:rPr>
      </w:pPr>
      <w:r w:rsidRPr="00CC3D48">
        <w:rPr>
          <w:rFonts w:ascii="Tahoma" w:hAnsi="Tahoma" w:cs="Tahoma"/>
          <w:b/>
          <w:smallCaps/>
          <w:sz w:val="21"/>
          <w:szCs w:val="21"/>
        </w:rPr>
        <w:t>Vállalkozási szerződés</w:t>
      </w:r>
    </w:p>
    <w:p w14:paraId="64284D10" w14:textId="77777777" w:rsidR="00FC77F5" w:rsidRPr="00CC3D48" w:rsidRDefault="00FC77F5" w:rsidP="00FC77F5">
      <w:pPr>
        <w:spacing w:line="360" w:lineRule="auto"/>
        <w:jc w:val="center"/>
        <w:rPr>
          <w:rFonts w:ascii="Tahoma" w:hAnsi="Tahoma" w:cs="Tahoma"/>
          <w:b/>
          <w:smallCaps/>
          <w:sz w:val="21"/>
          <w:szCs w:val="21"/>
        </w:rPr>
      </w:pPr>
      <w:r w:rsidRPr="00CC3D48">
        <w:rPr>
          <w:rFonts w:ascii="Tahoma" w:hAnsi="Tahoma" w:cs="Tahoma"/>
          <w:b/>
          <w:smallCaps/>
          <w:sz w:val="21"/>
          <w:szCs w:val="21"/>
        </w:rPr>
        <w:t>(tervezet)</w:t>
      </w:r>
    </w:p>
    <w:p w14:paraId="7921508D" w14:textId="77777777" w:rsidR="00FC77F5" w:rsidRPr="00CC3D48" w:rsidRDefault="00FC77F5" w:rsidP="00FC77F5">
      <w:pPr>
        <w:spacing w:line="360" w:lineRule="auto"/>
        <w:jc w:val="center"/>
        <w:rPr>
          <w:rFonts w:ascii="Tahoma" w:hAnsi="Tahoma" w:cs="Tahoma"/>
          <w:b/>
          <w:smallCaps/>
          <w:sz w:val="21"/>
          <w:szCs w:val="21"/>
        </w:rPr>
      </w:pPr>
    </w:p>
    <w:p w14:paraId="0E1C2717" w14:textId="77777777" w:rsidR="00FC77F5" w:rsidRPr="00CC3D48" w:rsidRDefault="00FC77F5" w:rsidP="00FC77F5">
      <w:pPr>
        <w:spacing w:line="360" w:lineRule="auto"/>
        <w:jc w:val="both"/>
        <w:outlineLvl w:val="0"/>
        <w:rPr>
          <w:rFonts w:ascii="Tahoma" w:eastAsiaTheme="minorHAnsi" w:hAnsi="Tahoma" w:cs="Tahoma"/>
          <w:sz w:val="21"/>
          <w:szCs w:val="21"/>
        </w:rPr>
      </w:pPr>
      <w:r w:rsidRPr="00CC3D48">
        <w:rPr>
          <w:rFonts w:ascii="Tahoma" w:eastAsiaTheme="minorHAnsi" w:hAnsi="Tahoma" w:cs="Tahoma"/>
          <w:sz w:val="21"/>
          <w:szCs w:val="21"/>
        </w:rPr>
        <w:t xml:space="preserve">amely létrejött egyrészről </w:t>
      </w:r>
      <w:r w:rsidRPr="00CC3D48">
        <w:rPr>
          <w:rFonts w:ascii="Tahoma" w:eastAsiaTheme="minorHAnsi" w:hAnsi="Tahoma" w:cs="Tahoma"/>
          <w:b/>
          <w:sz w:val="21"/>
          <w:szCs w:val="21"/>
        </w:rPr>
        <w:t xml:space="preserve">Makó Város Önkormányzata </w:t>
      </w:r>
      <w:r w:rsidRPr="00CC3D48">
        <w:rPr>
          <w:rFonts w:ascii="Tahoma" w:eastAsiaTheme="minorHAnsi" w:hAnsi="Tahoma" w:cs="Tahoma"/>
          <w:sz w:val="21"/>
          <w:szCs w:val="21"/>
        </w:rPr>
        <w:t xml:space="preserve">(székhelye: 6900 Makó, Széchenyi tér 22. Képviseli: ………………………………………….., adószáma: ……………………………………………………, pénzforgalmi számlaszáma: ……………………………………………………………………….., törzsszáma: ………………………………………………….) (továbbiakban: </w:t>
      </w:r>
      <w:r w:rsidRPr="00CC3D48">
        <w:rPr>
          <w:rFonts w:ascii="Tahoma" w:eastAsiaTheme="minorHAnsi" w:hAnsi="Tahoma" w:cs="Tahoma"/>
          <w:b/>
          <w:sz w:val="21"/>
          <w:szCs w:val="21"/>
        </w:rPr>
        <w:t>Megrendelő</w:t>
      </w:r>
      <w:r w:rsidRPr="00CC3D48">
        <w:rPr>
          <w:rFonts w:ascii="Tahoma" w:eastAsiaTheme="minorHAnsi" w:hAnsi="Tahoma" w:cs="Tahoma"/>
          <w:sz w:val="21"/>
          <w:szCs w:val="21"/>
        </w:rPr>
        <w:t>)</w:t>
      </w:r>
    </w:p>
    <w:p w14:paraId="69144630" w14:textId="77777777" w:rsidR="00FC77F5" w:rsidRPr="00CC3D48" w:rsidRDefault="00FC77F5" w:rsidP="00FC77F5">
      <w:pPr>
        <w:spacing w:line="360" w:lineRule="auto"/>
        <w:jc w:val="both"/>
        <w:rPr>
          <w:rFonts w:ascii="Tahoma" w:eastAsiaTheme="minorHAnsi" w:hAnsi="Tahoma" w:cs="Tahoma"/>
          <w:sz w:val="21"/>
          <w:szCs w:val="21"/>
        </w:rPr>
      </w:pPr>
      <w:r w:rsidRPr="00CC3D48">
        <w:rPr>
          <w:rFonts w:ascii="Tahoma" w:eastAsiaTheme="minorHAnsi" w:hAnsi="Tahoma" w:cs="Tahoma"/>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14:paraId="49D59F6A" w14:textId="77777777" w:rsidR="00FC77F5" w:rsidRPr="00CC3D48" w:rsidRDefault="00FC77F5" w:rsidP="00FC77F5">
      <w:pPr>
        <w:spacing w:line="360" w:lineRule="auto"/>
        <w:rPr>
          <w:rFonts w:ascii="Tahoma" w:eastAsiaTheme="minorHAnsi" w:hAnsi="Tahoma" w:cs="Tahoma"/>
          <w:sz w:val="21"/>
          <w:szCs w:val="21"/>
        </w:rPr>
      </w:pPr>
    </w:p>
    <w:p w14:paraId="0976AE7D" w14:textId="77777777" w:rsidR="005D5F87" w:rsidRPr="00CD0659" w:rsidRDefault="005D5F87" w:rsidP="005D5F87">
      <w:pPr>
        <w:spacing w:after="0" w:line="360" w:lineRule="auto"/>
        <w:rPr>
          <w:rFonts w:ascii="Tahoma" w:eastAsiaTheme="minorHAnsi" w:hAnsi="Tahoma" w:cs="Tahoma"/>
          <w:sz w:val="21"/>
          <w:szCs w:val="21"/>
        </w:rPr>
      </w:pPr>
    </w:p>
    <w:p w14:paraId="2910A6E9" w14:textId="77777777" w:rsidR="005D5F87" w:rsidRPr="00CD0659" w:rsidRDefault="005D5F87" w:rsidP="005D5F87">
      <w:pPr>
        <w:spacing w:after="0" w:line="360" w:lineRule="auto"/>
        <w:jc w:val="center"/>
        <w:rPr>
          <w:rFonts w:ascii="Tahoma" w:eastAsiaTheme="minorHAnsi" w:hAnsi="Tahoma" w:cs="Tahoma"/>
          <w:b/>
          <w:sz w:val="21"/>
          <w:szCs w:val="21"/>
        </w:rPr>
      </w:pPr>
      <w:r w:rsidRPr="00CD0659">
        <w:rPr>
          <w:rFonts w:ascii="Tahoma" w:eastAsiaTheme="minorHAnsi" w:hAnsi="Tahoma" w:cs="Tahoma"/>
          <w:b/>
          <w:sz w:val="21"/>
          <w:szCs w:val="21"/>
        </w:rPr>
        <w:t>Előzmények</w:t>
      </w:r>
    </w:p>
    <w:p w14:paraId="7EE006A4" w14:textId="77777777" w:rsidR="005D5F87" w:rsidRPr="00CD0659" w:rsidRDefault="005D5F87" w:rsidP="005D5F87">
      <w:pPr>
        <w:spacing w:after="0" w:line="360" w:lineRule="auto"/>
        <w:jc w:val="center"/>
        <w:rPr>
          <w:rFonts w:ascii="Tahoma" w:eastAsiaTheme="minorHAnsi" w:hAnsi="Tahoma" w:cs="Tahoma"/>
          <w:b/>
          <w:sz w:val="21"/>
          <w:szCs w:val="21"/>
        </w:rPr>
      </w:pPr>
    </w:p>
    <w:p w14:paraId="736BC526" w14:textId="3244EEC6" w:rsidR="005D5F87" w:rsidRPr="00CD0659" w:rsidRDefault="005D5F87" w:rsidP="005D5F87">
      <w:p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Megrendelő a közbeszerzésekről szóló 2015. évi CVLIII. tv. (továbbiakban: Kbt.) III. része alapján nemzeti eljárásrend szerinti nyílt közbeszerzési eljárást (Kbt. 115. § (1) bekezdés szerinti eljárás) kezdett meg 2018. évben </w:t>
      </w:r>
      <w:r>
        <w:rPr>
          <w:rFonts w:ascii="Tahoma" w:eastAsiaTheme="minorHAnsi" w:hAnsi="Tahoma" w:cs="Tahoma"/>
          <w:sz w:val="21"/>
          <w:szCs w:val="21"/>
        </w:rPr>
        <w:t>„</w:t>
      </w:r>
      <w:r w:rsidR="006B5E47" w:rsidRPr="006B5E47">
        <w:rPr>
          <w:rFonts w:ascii="Tahoma" w:hAnsi="Tahoma" w:cs="Tahoma"/>
          <w:bCs/>
          <w:sz w:val="21"/>
          <w:szCs w:val="21"/>
        </w:rPr>
        <w:t>Honvéd városrész útépítési- és csapadékvíz</w:t>
      </w:r>
      <w:r w:rsidR="006B5E47">
        <w:rPr>
          <w:rFonts w:ascii="Tahoma" w:hAnsi="Tahoma" w:cs="Tahoma"/>
          <w:bCs/>
          <w:sz w:val="21"/>
          <w:szCs w:val="21"/>
        </w:rPr>
        <w:t>-</w:t>
      </w:r>
      <w:r w:rsidR="006B5E47" w:rsidRPr="006B5E47">
        <w:rPr>
          <w:rFonts w:ascii="Tahoma" w:hAnsi="Tahoma" w:cs="Tahoma"/>
          <w:bCs/>
          <w:sz w:val="21"/>
          <w:szCs w:val="21"/>
        </w:rPr>
        <w:t>elvezetési munkáinak kivitelezése a TOP-4.3.1-15-CS1-2016-00</w:t>
      </w:r>
      <w:r w:rsidR="006B5E47">
        <w:rPr>
          <w:rFonts w:ascii="Tahoma" w:hAnsi="Tahoma" w:cs="Tahoma"/>
          <w:bCs/>
          <w:sz w:val="21"/>
          <w:szCs w:val="21"/>
        </w:rPr>
        <w:t>0</w:t>
      </w:r>
      <w:r w:rsidR="006B5E47" w:rsidRPr="006B5E47">
        <w:rPr>
          <w:rFonts w:ascii="Tahoma" w:hAnsi="Tahoma" w:cs="Tahoma"/>
          <w:bCs/>
          <w:sz w:val="21"/>
          <w:szCs w:val="21"/>
        </w:rPr>
        <w:t>03 kódszámú pályázat keretében</w:t>
      </w:r>
      <w:r>
        <w:rPr>
          <w:rFonts w:ascii="Tahoma" w:eastAsiaTheme="minorHAnsi" w:hAnsi="Tahoma" w:cs="Tahoma"/>
          <w:b/>
          <w:bCs/>
          <w:sz w:val="21"/>
          <w:szCs w:val="21"/>
        </w:rPr>
        <w:t>”</w:t>
      </w:r>
      <w:r w:rsidRPr="0094419A">
        <w:rPr>
          <w:rFonts w:ascii="Tahoma" w:eastAsiaTheme="minorHAnsi" w:hAnsi="Tahoma" w:cs="Tahoma"/>
          <w:b/>
          <w:sz w:val="21"/>
          <w:szCs w:val="21"/>
        </w:rPr>
        <w:t xml:space="preserve"> </w:t>
      </w:r>
      <w:r w:rsidRPr="00CD0659">
        <w:rPr>
          <w:rFonts w:ascii="Tahoma" w:eastAsiaTheme="minorHAnsi" w:hAnsi="Tahoma" w:cs="Tahoma"/>
          <w:sz w:val="21"/>
          <w:szCs w:val="21"/>
        </w:rPr>
        <w:t xml:space="preserve">elnevezéssel. </w:t>
      </w:r>
    </w:p>
    <w:p w14:paraId="08774183" w14:textId="77777777" w:rsidR="005D5F87" w:rsidRPr="00CD0659" w:rsidRDefault="005D5F87" w:rsidP="005D5F87">
      <w:p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Az eljárás nyertese Vállalkozó lett, akivel Megrendelő – a Kbt. rendelkezéseinek megfelelően - az alábbi szerződést köti.</w:t>
      </w:r>
    </w:p>
    <w:p w14:paraId="6218F80F" w14:textId="77777777" w:rsidR="005D5F87" w:rsidRPr="00CD0659" w:rsidRDefault="005D5F87" w:rsidP="005D5F87">
      <w:p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Felek rögzítik, hogy a Megrendelő a 2013. évi V. törvény 8:1.§ (1) </w:t>
      </w:r>
      <w:proofErr w:type="spellStart"/>
      <w:r w:rsidRPr="00CD0659">
        <w:rPr>
          <w:rFonts w:ascii="Tahoma" w:eastAsiaTheme="minorHAnsi" w:hAnsi="Tahoma" w:cs="Tahoma"/>
          <w:sz w:val="21"/>
          <w:szCs w:val="21"/>
        </w:rPr>
        <w:t>bek</w:t>
      </w:r>
      <w:proofErr w:type="spellEnd"/>
      <w:r w:rsidRPr="00CD0659">
        <w:rPr>
          <w:rFonts w:ascii="Tahoma" w:eastAsiaTheme="minorHAnsi" w:hAnsi="Tahoma" w:cs="Tahoma"/>
          <w:sz w:val="21"/>
          <w:szCs w:val="21"/>
        </w:rPr>
        <w:t>. 7.) pontja alapján szerződő hatóságnak minősül.</w:t>
      </w:r>
    </w:p>
    <w:p w14:paraId="72F13D80" w14:textId="77777777" w:rsidR="005D5F87" w:rsidRPr="00CD0659" w:rsidRDefault="005D5F87" w:rsidP="005D5F87">
      <w:pPr>
        <w:spacing w:after="0" w:line="360" w:lineRule="auto"/>
        <w:jc w:val="both"/>
        <w:rPr>
          <w:rFonts w:ascii="Tahoma" w:hAnsi="Tahoma" w:cs="Tahoma"/>
          <w:b/>
          <w:sz w:val="21"/>
          <w:szCs w:val="21"/>
        </w:rPr>
      </w:pPr>
    </w:p>
    <w:p w14:paraId="2BD1407A" w14:textId="77777777" w:rsidR="005D5F87" w:rsidRPr="00CD0659" w:rsidRDefault="005D5F87" w:rsidP="005D5F87">
      <w:pPr>
        <w:pStyle w:val="Listaszerbekezds"/>
        <w:numPr>
          <w:ilvl w:val="0"/>
          <w:numId w:val="42"/>
        </w:numPr>
        <w:spacing w:after="0" w:line="360" w:lineRule="auto"/>
        <w:jc w:val="center"/>
        <w:rPr>
          <w:rFonts w:ascii="Tahoma" w:hAnsi="Tahoma" w:cs="Tahoma"/>
          <w:b/>
          <w:sz w:val="21"/>
          <w:szCs w:val="21"/>
        </w:rPr>
      </w:pPr>
      <w:r w:rsidRPr="00CD0659">
        <w:rPr>
          <w:rFonts w:ascii="Tahoma" w:hAnsi="Tahoma" w:cs="Tahoma"/>
          <w:b/>
          <w:sz w:val="21"/>
          <w:szCs w:val="21"/>
        </w:rPr>
        <w:t>A szerződés tárgya</w:t>
      </w:r>
    </w:p>
    <w:p w14:paraId="15A34E3B" w14:textId="77777777" w:rsidR="005D5F87" w:rsidRPr="00CD0659" w:rsidRDefault="005D5F87" w:rsidP="005D5F87">
      <w:pPr>
        <w:pStyle w:val="Listaszerbekezds"/>
        <w:spacing w:after="0" w:line="360" w:lineRule="auto"/>
        <w:rPr>
          <w:rFonts w:ascii="Tahoma" w:hAnsi="Tahoma" w:cs="Tahoma"/>
          <w:b/>
          <w:sz w:val="21"/>
          <w:szCs w:val="21"/>
        </w:rPr>
      </w:pPr>
    </w:p>
    <w:p w14:paraId="34FCF2F8"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Megrendelő megrendeli, Vállalkozó pedig elvállalja a fent megjelölt közbeszerzési eljárás vonatkozó </w:t>
      </w:r>
      <w:proofErr w:type="spellStart"/>
      <w:r w:rsidRPr="00CD0659">
        <w:rPr>
          <w:rFonts w:ascii="Tahoma" w:eastAsia="Calibri" w:hAnsi="Tahoma" w:cs="Tahoma"/>
          <w:sz w:val="21"/>
          <w:szCs w:val="21"/>
          <w:lang w:eastAsia="en-US"/>
        </w:rPr>
        <w:t>iratanyagában</w:t>
      </w:r>
      <w:proofErr w:type="spellEnd"/>
      <w:r w:rsidRPr="00CD0659">
        <w:rPr>
          <w:rFonts w:ascii="Tahoma" w:eastAsia="Calibri" w:hAnsi="Tahoma" w:cs="Tahoma"/>
          <w:sz w:val="21"/>
          <w:szCs w:val="21"/>
          <w:lang w:eastAsia="en-US"/>
        </w:rPr>
        <w:t xml:space="preserve"> (különösen közbeszerzési műszaki leírásban, kapcsolódó dokumentumokban, különösen engedélyokiratban) meghatározott kivitelezési (felújítási</w:t>
      </w:r>
      <w:r>
        <w:rPr>
          <w:rFonts w:ascii="Tahoma" w:eastAsia="Calibri" w:hAnsi="Tahoma" w:cs="Tahoma"/>
          <w:sz w:val="21"/>
          <w:szCs w:val="21"/>
          <w:lang w:eastAsia="en-US"/>
        </w:rPr>
        <w:t>-</w:t>
      </w:r>
      <w:proofErr w:type="spellStart"/>
      <w:r>
        <w:rPr>
          <w:rFonts w:ascii="Tahoma" w:eastAsia="Calibri" w:hAnsi="Tahoma" w:cs="Tahoma"/>
          <w:sz w:val="21"/>
          <w:szCs w:val="21"/>
          <w:lang w:eastAsia="en-US"/>
        </w:rPr>
        <w:t>ill</w:t>
      </w:r>
      <w:proofErr w:type="spellEnd"/>
      <w:r>
        <w:rPr>
          <w:rFonts w:ascii="Tahoma" w:eastAsia="Calibri" w:hAnsi="Tahoma" w:cs="Tahoma"/>
          <w:sz w:val="21"/>
          <w:szCs w:val="21"/>
          <w:lang w:eastAsia="en-US"/>
        </w:rPr>
        <w:t xml:space="preserve"> új építmény kivitelezési</w:t>
      </w:r>
      <w:r w:rsidRPr="00CD0659">
        <w:rPr>
          <w:rFonts w:ascii="Tahoma" w:eastAsia="Calibri" w:hAnsi="Tahoma" w:cs="Tahoma"/>
          <w:sz w:val="21"/>
          <w:szCs w:val="21"/>
          <w:lang w:eastAsia="en-US"/>
        </w:rPr>
        <w:t xml:space="preserve">) feladatok ellátását eredményfelelősséggel </w:t>
      </w:r>
    </w:p>
    <w:p w14:paraId="23FAD6C8" w14:textId="6F3DEF74" w:rsidR="006B5E47" w:rsidRDefault="005D5F87" w:rsidP="006B5E47">
      <w:pPr>
        <w:spacing w:before="120" w:after="120" w:line="240" w:lineRule="auto"/>
        <w:rPr>
          <w:rFonts w:ascii="Verdana" w:eastAsia="Times New Roman" w:hAnsi="Verdana"/>
          <w:b/>
          <w:bCs/>
          <w:color w:val="0070C0"/>
          <w:sz w:val="18"/>
          <w:szCs w:val="18"/>
        </w:rPr>
      </w:pPr>
      <w:r w:rsidRPr="00CD0659">
        <w:rPr>
          <w:rFonts w:ascii="Tahoma" w:hAnsi="Tahoma" w:cs="Tahoma"/>
          <w:sz w:val="21"/>
          <w:szCs w:val="21"/>
        </w:rPr>
        <w:lastRenderedPageBreak/>
        <w:t>A teljesítés helyei és hrsz-</w:t>
      </w:r>
      <w:proofErr w:type="spellStart"/>
      <w:r w:rsidRPr="00CD0659">
        <w:rPr>
          <w:rFonts w:ascii="Tahoma" w:hAnsi="Tahoma" w:cs="Tahoma"/>
          <w:sz w:val="21"/>
          <w:szCs w:val="21"/>
        </w:rPr>
        <w:t>ai</w:t>
      </w:r>
      <w:proofErr w:type="spellEnd"/>
      <w:r w:rsidR="006B5E47">
        <w:rPr>
          <w:rFonts w:ascii="Tahoma" w:hAnsi="Tahoma" w:cs="Tahoma"/>
          <w:sz w:val="21"/>
          <w:szCs w:val="21"/>
        </w:rPr>
        <w:t>:</w:t>
      </w:r>
      <w:r w:rsidR="006B5E47" w:rsidRPr="006B5E47">
        <w:rPr>
          <w:rFonts w:ascii="Verdana" w:eastAsia="Times New Roman" w:hAnsi="Verdana"/>
          <w:b/>
          <w:bCs/>
          <w:color w:val="0070C0"/>
          <w:sz w:val="18"/>
          <w:szCs w:val="18"/>
        </w:rPr>
        <w:t xml:space="preserve"> </w:t>
      </w:r>
    </w:p>
    <w:p w14:paraId="46D7118E" w14:textId="690E6F73" w:rsidR="006B5E47" w:rsidRPr="006B5E47" w:rsidRDefault="006B5E47" w:rsidP="006B5E47">
      <w:pPr>
        <w:spacing w:before="120" w:after="120" w:line="240" w:lineRule="auto"/>
        <w:rPr>
          <w:rFonts w:ascii="Tahoma" w:eastAsia="Times New Roman" w:hAnsi="Tahoma" w:cs="Tahoma"/>
          <w:bCs/>
          <w:sz w:val="21"/>
          <w:szCs w:val="21"/>
        </w:rPr>
      </w:pPr>
      <w:r w:rsidRPr="006B5E47">
        <w:rPr>
          <w:rFonts w:ascii="Tahoma" w:eastAsia="Times New Roman" w:hAnsi="Tahoma" w:cs="Tahoma"/>
          <w:bCs/>
          <w:sz w:val="21"/>
          <w:szCs w:val="21"/>
        </w:rPr>
        <w:t>Csapadékvíz-elvezető rendszer kialakítása:</w:t>
      </w:r>
    </w:p>
    <w:p w14:paraId="70DFE101" w14:textId="2AF4977C" w:rsidR="006B5E47" w:rsidRDefault="006B5E47" w:rsidP="006B5E47">
      <w:pPr>
        <w:spacing w:before="120" w:after="120" w:line="240" w:lineRule="auto"/>
        <w:rPr>
          <w:rFonts w:ascii="Tahoma" w:eastAsia="Times New Roman" w:hAnsi="Tahoma" w:cs="Tahoma"/>
          <w:bCs/>
          <w:sz w:val="21"/>
          <w:szCs w:val="21"/>
        </w:rPr>
      </w:pPr>
      <w:r w:rsidRPr="006B5E47">
        <w:rPr>
          <w:rFonts w:ascii="Tahoma" w:eastAsia="Times New Roman" w:hAnsi="Tahoma" w:cs="Tahoma"/>
          <w:bCs/>
          <w:sz w:val="21"/>
          <w:szCs w:val="21"/>
        </w:rPr>
        <w:t xml:space="preserve">Makó, Honvéd városrész – Makó </w:t>
      </w:r>
      <w:proofErr w:type="gramStart"/>
      <w:r w:rsidRPr="006B5E47">
        <w:rPr>
          <w:rFonts w:ascii="Tahoma" w:eastAsia="Times New Roman" w:hAnsi="Tahoma" w:cs="Tahoma"/>
          <w:bCs/>
          <w:sz w:val="21"/>
          <w:szCs w:val="21"/>
        </w:rPr>
        <w:t>8776,,</w:t>
      </w:r>
      <w:proofErr w:type="gramEnd"/>
      <w:r w:rsidRPr="006B5E47">
        <w:rPr>
          <w:rFonts w:ascii="Tahoma" w:eastAsia="Times New Roman" w:hAnsi="Tahoma" w:cs="Tahoma"/>
          <w:bCs/>
          <w:sz w:val="21"/>
          <w:szCs w:val="21"/>
        </w:rPr>
        <w:t xml:space="preserve"> 8783,8797,8818,8819,8862,9990,9968,9947,9928,9896,9853,9839,9821,9781,9754,9718,9618,9617,9617,9504,9504,9446,9382,9320,9257,9106/4,9106/1,10004,10061,10095,1010010114,10119,10134,10148,10158,10186   hrsz-ú ingatlanok</w:t>
      </w:r>
    </w:p>
    <w:p w14:paraId="0DA85DA8" w14:textId="77777777" w:rsidR="006B5E47" w:rsidRPr="006B5E47" w:rsidRDefault="006B5E47" w:rsidP="006B5E47">
      <w:pPr>
        <w:spacing w:before="120" w:after="120" w:line="240" w:lineRule="auto"/>
        <w:rPr>
          <w:rFonts w:ascii="Tahoma" w:eastAsia="Times New Roman" w:hAnsi="Tahoma" w:cs="Tahoma"/>
          <w:bCs/>
          <w:sz w:val="21"/>
          <w:szCs w:val="21"/>
        </w:rPr>
      </w:pPr>
      <w:r w:rsidRPr="006B5E47">
        <w:rPr>
          <w:rFonts w:ascii="Tahoma" w:eastAsia="Times New Roman" w:hAnsi="Tahoma" w:cs="Tahoma"/>
          <w:bCs/>
          <w:sz w:val="21"/>
          <w:szCs w:val="21"/>
        </w:rPr>
        <w:t>Szilárd burkolatú út kialakítása:</w:t>
      </w:r>
    </w:p>
    <w:p w14:paraId="6701DD26" w14:textId="0F1DBCD8" w:rsidR="005D5F87" w:rsidRPr="006B5E47" w:rsidRDefault="006B5E47" w:rsidP="006B5E47">
      <w:pPr>
        <w:spacing w:before="120" w:after="120" w:line="240" w:lineRule="auto"/>
        <w:rPr>
          <w:rFonts w:ascii="Tahoma" w:eastAsia="Times New Roman" w:hAnsi="Tahoma" w:cs="Tahoma"/>
          <w:bCs/>
          <w:sz w:val="21"/>
          <w:szCs w:val="21"/>
        </w:rPr>
      </w:pPr>
      <w:r w:rsidRPr="006B5E47">
        <w:rPr>
          <w:rFonts w:ascii="Tahoma" w:eastAsia="Times New Roman" w:hAnsi="Tahoma" w:cs="Tahoma"/>
          <w:bCs/>
          <w:sz w:val="21"/>
          <w:szCs w:val="21"/>
        </w:rPr>
        <w:t>Makó 9446, 9739, 9559, 9257, 9982, 9504, 8862, 8819, 8776, 9896, 10100, 10110, 10134, 8818 hrsz-ú ingatlanok.</w:t>
      </w:r>
    </w:p>
    <w:p w14:paraId="4D8DD877"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Az ellátandó feladatok leírását a közbeszerzési műszaki leírás </w:t>
      </w:r>
      <w:r>
        <w:rPr>
          <w:rFonts w:ascii="Tahoma" w:eastAsia="Calibri" w:hAnsi="Tahoma" w:cs="Tahoma"/>
          <w:sz w:val="21"/>
          <w:szCs w:val="21"/>
          <w:lang w:eastAsia="en-US"/>
        </w:rPr>
        <w:t xml:space="preserve">(és mellékletei) </w:t>
      </w:r>
      <w:r w:rsidRPr="00CD0659">
        <w:rPr>
          <w:rFonts w:ascii="Tahoma" w:eastAsia="Calibri" w:hAnsi="Tahoma" w:cs="Tahoma"/>
          <w:sz w:val="21"/>
          <w:szCs w:val="21"/>
          <w:lang w:eastAsia="en-US"/>
        </w:rPr>
        <w:t>tartalmazza.</w:t>
      </w:r>
    </w:p>
    <w:p w14:paraId="55B62904"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Vállalkozó feladata a kivitelezés körében a közbeszerzési műszaki leírás, az árazatlan költségvetés, a hatályos jogszabályok, az engedély,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48506BD9"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Vállalkozó a munkát hiány- és hibamentesen, határidőre köteles elvégezni. Vállalkozó a munkavégzés során csak a jogszabályoknak megfelelő teljesítménynyilatkozattal rendelkező, hiány</w:t>
      </w:r>
      <w:r>
        <w:rPr>
          <w:rFonts w:ascii="Tahoma" w:eastAsia="Calibri" w:hAnsi="Tahoma" w:cs="Tahoma"/>
          <w:sz w:val="21"/>
          <w:szCs w:val="21"/>
          <w:lang w:eastAsia="en-US"/>
        </w:rPr>
        <w:t>-</w:t>
      </w:r>
      <w:r w:rsidRPr="00CD0659">
        <w:rPr>
          <w:rFonts w:ascii="Tahoma" w:eastAsia="Calibri" w:hAnsi="Tahoma" w:cs="Tahoma"/>
          <w:sz w:val="21"/>
          <w:szCs w:val="21"/>
          <w:lang w:eastAsia="en-US"/>
        </w:rPr>
        <w:t xml:space="preserve"> és hibamentes, a jogszabályoknak, szabványoknak mindenben megfelelő anyagokat, berendezéseket, szerkezeteket használhat fel. </w:t>
      </w:r>
      <w:r>
        <w:rPr>
          <w:rFonts w:ascii="Tahoma" w:eastAsia="Calibri" w:hAnsi="Tahoma" w:cs="Tahoma"/>
          <w:sz w:val="21"/>
          <w:szCs w:val="21"/>
          <w:lang w:eastAsia="en-US"/>
        </w:rPr>
        <w:t xml:space="preserve">Hiány- és hibamentes anyagok alatt a gyártó által az ilyen minőségű anyagokra előírt feltételeknek mindenben megfelelő termékeket értik a felek. </w:t>
      </w:r>
      <w:r w:rsidRPr="00CD0659">
        <w:rPr>
          <w:rFonts w:ascii="Tahoma" w:eastAsia="Calibri" w:hAnsi="Tahoma" w:cs="Tahoma"/>
          <w:sz w:val="21"/>
          <w:szCs w:val="21"/>
          <w:lang w:eastAsia="en-US"/>
        </w:rPr>
        <w:t>A hiány- és hibamentes munkálatokként Megrendelő a jogszabályoknak, szakmai szokásoknak, szabványoknak is megfelelő, hiány- és hibamentességet érti.</w:t>
      </w:r>
    </w:p>
    <w:p w14:paraId="5046452A"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A beépített anyagok, berendezések, szerkezetek minőségét igazoló dokumentumokat (különösen: teljesítménynyilatkozat) a Vállalkozó az építési tevékenység során a Megrendelő képviselőjének köteles bemutatni és az átadás-átvételi eljárás során átadni.</w:t>
      </w:r>
    </w:p>
    <w:p w14:paraId="32D8343A"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Vállalkozó jogosult </w:t>
      </w:r>
      <w:r>
        <w:rPr>
          <w:rFonts w:ascii="Tahoma" w:eastAsia="Calibri" w:hAnsi="Tahoma" w:cs="Tahoma"/>
          <w:sz w:val="21"/>
          <w:szCs w:val="21"/>
          <w:lang w:eastAsia="en-US"/>
        </w:rPr>
        <w:t>közreműködő</w:t>
      </w:r>
      <w:r w:rsidRPr="00CD0659">
        <w:rPr>
          <w:rFonts w:ascii="Tahoma" w:eastAsia="Calibri" w:hAnsi="Tahoma" w:cs="Tahoma"/>
          <w:sz w:val="21"/>
          <w:szCs w:val="21"/>
          <w:lang w:eastAsia="en-US"/>
        </w:rPr>
        <w:t>(k) (</w:t>
      </w:r>
      <w:proofErr w:type="gramStart"/>
      <w:r>
        <w:rPr>
          <w:rFonts w:ascii="Tahoma" w:eastAsia="Calibri" w:hAnsi="Tahoma" w:cs="Tahoma"/>
          <w:sz w:val="21"/>
          <w:szCs w:val="21"/>
          <w:lang w:eastAsia="en-US"/>
        </w:rPr>
        <w:t>ide értve</w:t>
      </w:r>
      <w:proofErr w:type="gramEnd"/>
      <w:r>
        <w:rPr>
          <w:rFonts w:ascii="Tahoma" w:eastAsia="Calibri" w:hAnsi="Tahoma" w:cs="Tahoma"/>
          <w:sz w:val="21"/>
          <w:szCs w:val="21"/>
          <w:lang w:eastAsia="en-US"/>
        </w:rPr>
        <w:t xml:space="preserve"> a Kbt. alvállalkozói fogalmát is</w:t>
      </w:r>
      <w:r w:rsidRPr="00CD0659">
        <w:rPr>
          <w:rFonts w:ascii="Tahoma" w:eastAsia="Calibri" w:hAnsi="Tahoma" w:cs="Tahoma"/>
          <w:sz w:val="21"/>
          <w:szCs w:val="21"/>
          <w:lang w:eastAsia="en-US"/>
        </w:rPr>
        <w:t xml:space="preserve">) igénybevételére. Az alvállalkozó igénybevételénél a Kbt. és a jelen szerződés megkötéséhez vezető közbeszerzési eljárás rendelkezései </w:t>
      </w:r>
      <w:proofErr w:type="spellStart"/>
      <w:r w:rsidRPr="00CD0659">
        <w:rPr>
          <w:rFonts w:ascii="Tahoma" w:eastAsia="Calibri" w:hAnsi="Tahoma" w:cs="Tahoma"/>
          <w:sz w:val="21"/>
          <w:szCs w:val="21"/>
          <w:lang w:eastAsia="en-US"/>
        </w:rPr>
        <w:t>irányadóak</w:t>
      </w:r>
      <w:proofErr w:type="spellEnd"/>
      <w:r w:rsidRPr="00CD0659">
        <w:rPr>
          <w:rFonts w:ascii="Tahoma" w:eastAsia="Calibri" w:hAnsi="Tahoma" w:cs="Tahoma"/>
          <w:sz w:val="21"/>
          <w:szCs w:val="21"/>
          <w:lang w:eastAsia="en-US"/>
        </w:rPr>
        <w:t xml:space="preserve">. Az alvállalkozókkal kötött szerződésekre a Kbt. továbbá a 322/2015. (X. 30.) Korm. rendelet szabályai értelemszerűen </w:t>
      </w:r>
      <w:proofErr w:type="spellStart"/>
      <w:r w:rsidRPr="00CD0659">
        <w:rPr>
          <w:rFonts w:ascii="Tahoma" w:eastAsia="Calibri" w:hAnsi="Tahoma" w:cs="Tahoma"/>
          <w:sz w:val="21"/>
          <w:szCs w:val="21"/>
          <w:lang w:eastAsia="en-US"/>
        </w:rPr>
        <w:t>irányadóak</w:t>
      </w:r>
      <w:proofErr w:type="spellEnd"/>
      <w:r w:rsidRPr="00CD0659">
        <w:rPr>
          <w:rFonts w:ascii="Tahoma" w:eastAsia="Calibri" w:hAnsi="Tahoma" w:cs="Tahoma"/>
          <w:sz w:val="21"/>
          <w:szCs w:val="21"/>
          <w:lang w:eastAsia="en-US"/>
        </w:rPr>
        <w:t xml:space="preserve">. </w:t>
      </w:r>
    </w:p>
    <w:p w14:paraId="2B5851FD"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A Vállalkozó az igénybe vett közreműködőért úgy felel, mintha </w:t>
      </w:r>
      <w:r>
        <w:rPr>
          <w:rFonts w:ascii="Tahoma" w:eastAsia="Calibri" w:hAnsi="Tahoma" w:cs="Tahoma"/>
          <w:sz w:val="21"/>
          <w:szCs w:val="21"/>
          <w:lang w:eastAsia="en-US"/>
        </w:rPr>
        <w:t>a közreműködői</w:t>
      </w:r>
      <w:r w:rsidRPr="00CD0659">
        <w:rPr>
          <w:rFonts w:ascii="Tahoma" w:eastAsia="Calibri" w:hAnsi="Tahoma" w:cs="Tahoma"/>
          <w:sz w:val="21"/>
          <w:szCs w:val="21"/>
          <w:lang w:eastAsia="en-US"/>
        </w:rPr>
        <w:t xml:space="preserve"> által végzett munkákat saját maga végezte volna el. A </w:t>
      </w:r>
      <w:proofErr w:type="spellStart"/>
      <w:r w:rsidRPr="00CD0659">
        <w:rPr>
          <w:rFonts w:ascii="Tahoma" w:eastAsia="Calibri" w:hAnsi="Tahoma" w:cs="Tahoma"/>
          <w:sz w:val="21"/>
          <w:szCs w:val="21"/>
          <w:lang w:eastAsia="en-US"/>
        </w:rPr>
        <w:t>jogosulatlanul</w:t>
      </w:r>
      <w:proofErr w:type="spellEnd"/>
      <w:r w:rsidRPr="00CD0659">
        <w:rPr>
          <w:rFonts w:ascii="Tahoma" w:eastAsia="Calibri" w:hAnsi="Tahoma" w:cs="Tahoma"/>
          <w:sz w:val="21"/>
          <w:szCs w:val="21"/>
          <w:lang w:eastAsia="en-US"/>
        </w:rPr>
        <w:t xml:space="preserve"> igénybe vett </w:t>
      </w:r>
      <w:r>
        <w:rPr>
          <w:rFonts w:ascii="Tahoma" w:eastAsia="Calibri" w:hAnsi="Tahoma" w:cs="Tahoma"/>
          <w:sz w:val="21"/>
          <w:szCs w:val="21"/>
          <w:lang w:eastAsia="en-US"/>
        </w:rPr>
        <w:t>közreműködők</w:t>
      </w:r>
      <w:r w:rsidRPr="00CD0659">
        <w:rPr>
          <w:rFonts w:ascii="Tahoma" w:eastAsia="Calibri" w:hAnsi="Tahoma" w:cs="Tahoma"/>
          <w:sz w:val="21"/>
          <w:szCs w:val="21"/>
          <w:lang w:eastAsia="en-US"/>
        </w:rPr>
        <w:t xml:space="preserve"> vonatkozásában azon hátrányos következményekért is felel, ami ezen közreműködők igénybevétele nélkül nem következtek volna be.</w:t>
      </w:r>
    </w:p>
    <w:p w14:paraId="764E243C"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Megrendelő e körben kifejezetten felhívja a Vállalkozó figyelmét a Kbt. 138-139.§-ban foglaltakra, különös tekintettel a Kbt. 138.§ (1) </w:t>
      </w:r>
      <w:proofErr w:type="spellStart"/>
      <w:r w:rsidRPr="00CD0659">
        <w:rPr>
          <w:rFonts w:ascii="Tahoma" w:eastAsia="Calibri" w:hAnsi="Tahoma" w:cs="Tahoma"/>
          <w:sz w:val="21"/>
          <w:szCs w:val="21"/>
          <w:lang w:eastAsia="en-US"/>
        </w:rPr>
        <w:t>bek</w:t>
      </w:r>
      <w:proofErr w:type="spellEnd"/>
      <w:r w:rsidRPr="00CD0659">
        <w:rPr>
          <w:rFonts w:ascii="Tahoma" w:eastAsia="Calibri" w:hAnsi="Tahoma" w:cs="Tahoma"/>
          <w:sz w:val="21"/>
          <w:szCs w:val="21"/>
          <w:lang w:eastAsia="en-US"/>
        </w:rPr>
        <w:t>. utolsó előtti mondatára, a 138.§ (5) bekezdésre, valamint a 138.§ (3)</w:t>
      </w:r>
      <w:r>
        <w:rPr>
          <w:rFonts w:ascii="Tahoma" w:eastAsia="Calibri" w:hAnsi="Tahoma" w:cs="Tahoma"/>
          <w:sz w:val="21"/>
          <w:szCs w:val="21"/>
          <w:lang w:eastAsia="en-US"/>
        </w:rPr>
        <w:t xml:space="preserve"> és (4)</w:t>
      </w:r>
      <w:r w:rsidRPr="00CD0659">
        <w:rPr>
          <w:rFonts w:ascii="Tahoma" w:eastAsia="Calibri" w:hAnsi="Tahoma" w:cs="Tahoma"/>
          <w:sz w:val="21"/>
          <w:szCs w:val="21"/>
          <w:lang w:eastAsia="en-US"/>
        </w:rPr>
        <w:t xml:space="preserve"> bekezdésére. </w:t>
      </w:r>
    </w:p>
    <w:p w14:paraId="2ED0FD05"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Megrendelő rögzíti, hogy a 322/2015. (X.30.) Korm. rendelet 27.§ (1) </w:t>
      </w:r>
      <w:proofErr w:type="spellStart"/>
      <w:r w:rsidRPr="00CD0659">
        <w:rPr>
          <w:rFonts w:ascii="Tahoma" w:eastAsia="Calibri" w:hAnsi="Tahoma" w:cs="Tahoma"/>
          <w:sz w:val="21"/>
          <w:szCs w:val="21"/>
          <w:lang w:eastAsia="en-US"/>
        </w:rPr>
        <w:t>bek</w:t>
      </w:r>
      <w:proofErr w:type="spellEnd"/>
      <w:r w:rsidRPr="00CD0659">
        <w:rPr>
          <w:rFonts w:ascii="Tahoma" w:eastAsia="Calibri" w:hAnsi="Tahoma" w:cs="Tahoma"/>
          <w:sz w:val="21"/>
          <w:szCs w:val="21"/>
          <w:lang w:eastAsia="en-US"/>
        </w:rPr>
        <w:t>. alapján a műszaki ellenőr által vizsgálja az alvállalkozó szabályos alkalmazásának feltételeit. A vonatkozó szabályok megszegése súlyos szerződésszegésnek minősül.</w:t>
      </w:r>
    </w:p>
    <w:p w14:paraId="22877FF6"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Felek rögzítik, hogy a szerződés tárgyát jogilag oszthatatlannak minősítik.</w:t>
      </w:r>
    </w:p>
    <w:p w14:paraId="4344BD5C" w14:textId="77777777" w:rsidR="005D5F87" w:rsidRPr="00CD0659" w:rsidRDefault="005D5F87" w:rsidP="005D5F87">
      <w:pPr>
        <w:spacing w:after="0" w:line="360" w:lineRule="auto"/>
        <w:rPr>
          <w:rFonts w:ascii="Tahoma" w:hAnsi="Tahoma" w:cs="Tahoma"/>
          <w:sz w:val="21"/>
          <w:szCs w:val="21"/>
        </w:rPr>
      </w:pPr>
    </w:p>
    <w:p w14:paraId="3F2146B7" w14:textId="77777777" w:rsidR="005D5F87" w:rsidRPr="00CD0659" w:rsidRDefault="005D5F87" w:rsidP="005D5F87">
      <w:pPr>
        <w:pStyle w:val="Listaszerbekezds"/>
        <w:numPr>
          <w:ilvl w:val="0"/>
          <w:numId w:val="42"/>
        </w:numPr>
        <w:spacing w:after="0" w:line="360" w:lineRule="auto"/>
        <w:jc w:val="center"/>
        <w:rPr>
          <w:rFonts w:ascii="Tahoma" w:hAnsi="Tahoma" w:cs="Tahoma"/>
          <w:b/>
          <w:sz w:val="21"/>
          <w:szCs w:val="21"/>
        </w:rPr>
      </w:pPr>
      <w:r w:rsidRPr="00CD0659">
        <w:rPr>
          <w:rFonts w:ascii="Tahoma" w:hAnsi="Tahoma" w:cs="Tahoma"/>
          <w:b/>
          <w:sz w:val="21"/>
          <w:szCs w:val="21"/>
        </w:rPr>
        <w:t>Vállalkozói díj és annak megfizetése</w:t>
      </w:r>
    </w:p>
    <w:p w14:paraId="7AA2C194" w14:textId="77777777" w:rsidR="005D5F87" w:rsidRPr="00CD0659" w:rsidRDefault="005D5F87" w:rsidP="005D5F87">
      <w:pPr>
        <w:pStyle w:val="Listaszerbekezds"/>
        <w:spacing w:after="0" w:line="360" w:lineRule="auto"/>
        <w:rPr>
          <w:rFonts w:ascii="Tahoma" w:hAnsi="Tahoma" w:cs="Tahoma"/>
          <w:b/>
          <w:sz w:val="21"/>
          <w:szCs w:val="21"/>
        </w:rPr>
      </w:pPr>
    </w:p>
    <w:p w14:paraId="50E94892"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Vállalkozó a szerződés teljesítésért vállalkozói díjra jogosult.</w:t>
      </w:r>
    </w:p>
    <w:p w14:paraId="35D7ECBE" w14:textId="77777777" w:rsidR="009A6332" w:rsidRDefault="005D5F87" w:rsidP="009A6332">
      <w:pPr>
        <w:pStyle w:val="NormlWeb"/>
        <w:numPr>
          <w:ilvl w:val="0"/>
          <w:numId w:val="41"/>
        </w:numPr>
        <w:spacing w:before="0" w:beforeAutospacing="0" w:after="0" w:afterAutospacing="0" w:line="360" w:lineRule="auto"/>
        <w:ind w:left="0"/>
        <w:jc w:val="both"/>
        <w:rPr>
          <w:rFonts w:ascii="Tahoma" w:eastAsia="Calibri" w:hAnsi="Tahoma" w:cs="Tahoma"/>
          <w:b/>
          <w:sz w:val="21"/>
          <w:szCs w:val="21"/>
          <w:lang w:eastAsia="en-US"/>
        </w:rPr>
      </w:pPr>
      <w:r w:rsidRPr="00CD0659">
        <w:rPr>
          <w:rFonts w:ascii="Tahoma" w:eastAsia="Calibri" w:hAnsi="Tahoma" w:cs="Tahoma"/>
          <w:b/>
          <w:sz w:val="21"/>
          <w:szCs w:val="21"/>
          <w:lang w:eastAsia="en-US"/>
        </w:rPr>
        <w:t>A vállalkozó díj mértéke (valamennyi feladatra együttesen) ………………</w:t>
      </w:r>
      <w:r>
        <w:rPr>
          <w:rFonts w:ascii="Tahoma" w:eastAsia="Calibri" w:hAnsi="Tahoma" w:cs="Tahoma"/>
          <w:b/>
          <w:sz w:val="21"/>
          <w:szCs w:val="21"/>
          <w:lang w:eastAsia="en-US"/>
        </w:rPr>
        <w:t xml:space="preserve"> </w:t>
      </w:r>
      <w:proofErr w:type="spellStart"/>
      <w:r w:rsidRPr="00CD0659">
        <w:rPr>
          <w:rFonts w:ascii="Tahoma" w:eastAsia="Calibri" w:hAnsi="Tahoma" w:cs="Tahoma"/>
          <w:b/>
          <w:sz w:val="21"/>
          <w:szCs w:val="21"/>
          <w:lang w:eastAsia="en-US"/>
        </w:rPr>
        <w:t>Ft+ÁFA</w:t>
      </w:r>
      <w:proofErr w:type="spellEnd"/>
      <w:r w:rsidRPr="00CD0659">
        <w:rPr>
          <w:rFonts w:ascii="Tahoma" w:eastAsia="Calibri" w:hAnsi="Tahoma" w:cs="Tahoma"/>
          <w:b/>
          <w:sz w:val="21"/>
          <w:szCs w:val="21"/>
          <w:lang w:eastAsia="en-US"/>
        </w:rPr>
        <w:t>, azaz ……………………………………</w:t>
      </w:r>
      <w:proofErr w:type="spellStart"/>
      <w:r w:rsidRPr="00CD0659">
        <w:rPr>
          <w:rFonts w:ascii="Tahoma" w:eastAsia="Calibri" w:hAnsi="Tahoma" w:cs="Tahoma"/>
          <w:b/>
          <w:sz w:val="21"/>
          <w:szCs w:val="21"/>
          <w:lang w:eastAsia="en-US"/>
        </w:rPr>
        <w:t>forint+ÁFA</w:t>
      </w:r>
      <w:proofErr w:type="spellEnd"/>
      <w:r w:rsidRPr="00CD0659">
        <w:rPr>
          <w:rFonts w:ascii="Tahoma" w:eastAsia="Calibri" w:hAnsi="Tahoma" w:cs="Tahoma"/>
          <w:b/>
          <w:sz w:val="21"/>
          <w:szCs w:val="21"/>
          <w:lang w:eastAsia="en-US"/>
        </w:rPr>
        <w:t xml:space="preserve">. </w:t>
      </w:r>
    </w:p>
    <w:p w14:paraId="2091E1FB" w14:textId="6246A74B" w:rsidR="005D5F87" w:rsidRPr="009A6332" w:rsidRDefault="009A6332" w:rsidP="009A6332">
      <w:pPr>
        <w:pStyle w:val="NormlWeb"/>
        <w:numPr>
          <w:ilvl w:val="0"/>
          <w:numId w:val="41"/>
        </w:numPr>
        <w:spacing w:before="0" w:beforeAutospacing="0" w:after="0" w:afterAutospacing="0" w:line="360" w:lineRule="auto"/>
        <w:ind w:left="0"/>
        <w:jc w:val="both"/>
        <w:rPr>
          <w:rFonts w:ascii="Tahoma" w:eastAsia="Calibri" w:hAnsi="Tahoma" w:cs="Tahoma"/>
          <w:b/>
          <w:sz w:val="21"/>
          <w:szCs w:val="21"/>
          <w:lang w:eastAsia="en-US"/>
        </w:rPr>
      </w:pPr>
      <w:r w:rsidRPr="009A6332">
        <w:rPr>
          <w:rFonts w:ascii="Tahoma" w:eastAsia="Calibri" w:hAnsi="Tahoma" w:cs="Tahoma"/>
          <w:b/>
          <w:sz w:val="21"/>
          <w:szCs w:val="21"/>
          <w:lang w:eastAsia="en-US"/>
        </w:rPr>
        <w:t xml:space="preserve">Megrendelő kötelezettséget vállal, hogy a vállalkozói díj támogatási forrásból nem fedezett részére a 2019.évi költségvetésében biztosítja a szükséges önerős forrásokat. </w:t>
      </w:r>
    </w:p>
    <w:p w14:paraId="179724F7"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Felek megállapodnak abban, hogy a fenti díj átalánydíj (mely a kapcsolódó szolgáltatások, </w:t>
      </w:r>
      <w:proofErr w:type="gramStart"/>
      <w:r w:rsidRPr="00CD0659">
        <w:rPr>
          <w:rFonts w:ascii="Tahoma" w:eastAsia="Calibri" w:hAnsi="Tahoma" w:cs="Tahoma"/>
          <w:sz w:val="21"/>
          <w:szCs w:val="21"/>
          <w:lang w:eastAsia="en-US"/>
        </w:rPr>
        <w:t>költségek,</w:t>
      </w:r>
      <w:proofErr w:type="gramEnd"/>
      <w:r w:rsidRPr="00CD0659">
        <w:rPr>
          <w:rFonts w:ascii="Tahoma" w:eastAsia="Calibri" w:hAnsi="Tahoma" w:cs="Tahoma"/>
          <w:sz w:val="21"/>
          <w:szCs w:val="21"/>
          <w:lang w:eastAsia="en-US"/>
        </w:rPr>
        <w:t xml:space="preserve">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1C71D5D9"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Az ajánlattétel, a szerződés, a számlázás és a kifizetések pénzneme magyar forint (HUF).</w:t>
      </w:r>
    </w:p>
    <w:p w14:paraId="5625AF8F"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Felek rögzítik, hogy jelen szerződésben a tartalékkeret jogintézményét nem alkalmazzák. </w:t>
      </w:r>
    </w:p>
    <w:p w14:paraId="7ECCF6F5"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Felek a 322/2015. (X.30.) Korm. rendelet alapján rögzítik, hogy a szerződés megkötését követően </w:t>
      </w:r>
      <w:r>
        <w:rPr>
          <w:rFonts w:ascii="Tahoma" w:eastAsia="Calibri" w:hAnsi="Tahoma" w:cs="Tahoma"/>
          <w:sz w:val="21"/>
          <w:szCs w:val="21"/>
          <w:lang w:eastAsia="en-US"/>
        </w:rPr>
        <w:t xml:space="preserve">az </w:t>
      </w:r>
      <w:r w:rsidRPr="00CD0659">
        <w:rPr>
          <w:rFonts w:ascii="Tahoma" w:eastAsia="Calibri" w:hAnsi="Tahoma" w:cs="Tahoma"/>
          <w:sz w:val="21"/>
          <w:szCs w:val="21"/>
          <w:lang w:eastAsia="en-US"/>
        </w:rPr>
        <w:t xml:space="preserve">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(4) </w:t>
      </w:r>
      <w:proofErr w:type="spellStart"/>
      <w:r w:rsidRPr="00CD0659">
        <w:rPr>
          <w:rFonts w:ascii="Tahoma" w:eastAsia="Calibri" w:hAnsi="Tahoma" w:cs="Tahoma"/>
          <w:sz w:val="21"/>
          <w:szCs w:val="21"/>
          <w:lang w:eastAsia="en-US"/>
        </w:rPr>
        <w:t>bek</w:t>
      </w:r>
      <w:proofErr w:type="spellEnd"/>
      <w:r w:rsidRPr="00CD0659">
        <w:rPr>
          <w:rFonts w:ascii="Tahoma" w:eastAsia="Calibri" w:hAnsi="Tahoma" w:cs="Tahoma"/>
          <w:sz w:val="21"/>
          <w:szCs w:val="21"/>
          <w:lang w:eastAsia="en-US"/>
        </w:rPr>
        <w:t>. a) pontjának szabályait megfelelően kell alkalmazni.</w:t>
      </w:r>
    </w:p>
    <w:p w14:paraId="182B186E" w14:textId="77777777" w:rsidR="005D5F87" w:rsidRPr="00B30ADF" w:rsidRDefault="005D5F87" w:rsidP="005D5F87">
      <w:pPr>
        <w:pStyle w:val="Listaszerbekezds"/>
        <w:numPr>
          <w:ilvl w:val="0"/>
          <w:numId w:val="41"/>
        </w:numPr>
        <w:spacing w:before="0" w:after="0" w:line="360" w:lineRule="auto"/>
        <w:ind w:left="0"/>
        <w:rPr>
          <w:rFonts w:ascii="Tahoma" w:hAnsi="Tahoma" w:cs="Tahoma"/>
          <w:b/>
          <w:sz w:val="21"/>
          <w:szCs w:val="21"/>
        </w:rPr>
      </w:pPr>
      <w:r w:rsidRPr="00CD0659">
        <w:rPr>
          <w:rFonts w:ascii="Tahoma" w:hAnsi="Tahoma" w:cs="Tahoma"/>
          <w:sz w:val="21"/>
          <w:szCs w:val="21"/>
        </w:rPr>
        <w:t xml:space="preserve">Az Áfa mértékére, elszámolására a mindenkor hatályos Áfa törvény rendelkezései az </w:t>
      </w:r>
      <w:proofErr w:type="spellStart"/>
      <w:r w:rsidRPr="00CD0659">
        <w:rPr>
          <w:rFonts w:ascii="Tahoma" w:hAnsi="Tahoma" w:cs="Tahoma"/>
          <w:sz w:val="21"/>
          <w:szCs w:val="21"/>
        </w:rPr>
        <w:t>irányadóak</w:t>
      </w:r>
      <w:proofErr w:type="spellEnd"/>
      <w:r w:rsidRPr="00CD0659">
        <w:rPr>
          <w:rFonts w:ascii="Tahoma" w:hAnsi="Tahoma" w:cs="Tahoma"/>
          <w:sz w:val="21"/>
          <w:szCs w:val="21"/>
        </w:rPr>
        <w:t>. Megrendelő tájékoztatja a Vállalkozót, hogy jelen szerződés vonatkozásában</w:t>
      </w:r>
      <w:r w:rsidRPr="00B30ADF">
        <w:rPr>
          <w:rFonts w:ascii="Tahoma" w:hAnsi="Tahoma" w:cs="Tahoma"/>
          <w:b/>
          <w:sz w:val="21"/>
          <w:szCs w:val="21"/>
        </w:rPr>
        <w:t xml:space="preserve"> alkalmazni kell az Áfa tv. 142.§-ban rögzített, ún. fordított adózásra vonatkozó rendelkezéseket, ui. jelen beruházás engedélyköteles beruházás.</w:t>
      </w:r>
    </w:p>
    <w:p w14:paraId="4854FE84"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Az átalánydíj a Megrendelő által szolgáltatott árazatlan költségvetés alapján a Vállalkozó költségvetése alapján került meghatározása.</w:t>
      </w:r>
    </w:p>
    <w:p w14:paraId="7FB4DD86"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D0659">
        <w:rPr>
          <w:rFonts w:ascii="Tahoma"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w:t>
      </w:r>
      <w:proofErr w:type="gramStart"/>
      <w:r w:rsidRPr="00CD0659">
        <w:rPr>
          <w:rFonts w:ascii="Tahoma" w:hAnsi="Tahoma" w:cs="Tahoma"/>
          <w:sz w:val="21"/>
          <w:szCs w:val="21"/>
        </w:rPr>
        <w:t>6:245.§</w:t>
      </w:r>
      <w:proofErr w:type="gramEnd"/>
      <w:r w:rsidRPr="00CD0659">
        <w:rPr>
          <w:rFonts w:ascii="Tahoma" w:hAnsi="Tahoma" w:cs="Tahoma"/>
          <w:sz w:val="21"/>
          <w:szCs w:val="21"/>
        </w:rPr>
        <w:t xml:space="preserve"> (1) </w:t>
      </w:r>
      <w:proofErr w:type="spellStart"/>
      <w:r w:rsidRPr="00CD0659">
        <w:rPr>
          <w:rFonts w:ascii="Tahoma" w:hAnsi="Tahoma" w:cs="Tahoma"/>
          <w:sz w:val="21"/>
          <w:szCs w:val="21"/>
        </w:rPr>
        <w:t>bek</w:t>
      </w:r>
      <w:proofErr w:type="spellEnd"/>
      <w:r w:rsidRPr="00CD0659">
        <w:rPr>
          <w:rFonts w:ascii="Tahoma" w:hAnsi="Tahoma" w:cs="Tahoma"/>
          <w:sz w:val="21"/>
          <w:szCs w:val="21"/>
        </w:rPr>
        <w:t xml:space="preserve">. második mondatában foglalt költségekre is. Vállalkozó kijelenti, hogy az ár-, árfolyamváltozásokkal, továbbá </w:t>
      </w:r>
      <w:r w:rsidRPr="00CD0659">
        <w:rPr>
          <w:rFonts w:ascii="Tahoma" w:hAnsi="Tahoma" w:cs="Tahoma"/>
          <w:sz w:val="21"/>
          <w:szCs w:val="21"/>
        </w:rPr>
        <w:lastRenderedPageBreak/>
        <w:t xml:space="preserve">banki, adózási kondíciók változásával kapcsolatos kockázatokat felmérte, és arra a vállalkozói díj teljes mértékben fedezetet nyújt. </w:t>
      </w:r>
    </w:p>
    <w:p w14:paraId="58A35A22"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D0659">
        <w:rPr>
          <w:rFonts w:ascii="Tahoma" w:hAnsi="Tahoma" w:cs="Tahoma"/>
          <w:sz w:val="21"/>
          <w:szCs w:val="21"/>
        </w:rPr>
        <w:t xml:space="preserve">Pótmunka esetén a Kbt. rendelkezéseinek megfelelően járnak el a Felek. </w:t>
      </w:r>
    </w:p>
    <w:p w14:paraId="6015367C" w14:textId="16A15912"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 xml:space="preserve">A szerződés finanszírozása </w:t>
      </w:r>
      <w:r w:rsidR="009A6332" w:rsidRPr="006A6FF2">
        <w:rPr>
          <w:rFonts w:ascii="Tahoma" w:hAnsi="Tahoma" w:cs="Tahoma"/>
          <w:sz w:val="21"/>
          <w:szCs w:val="21"/>
        </w:rPr>
        <w:t xml:space="preserve">részben saját forrásból, részben </w:t>
      </w:r>
      <w:r w:rsidR="009A6332">
        <w:rPr>
          <w:rFonts w:ascii="Tahoma" w:hAnsi="Tahoma" w:cs="Tahoma"/>
          <w:sz w:val="21"/>
          <w:szCs w:val="21"/>
        </w:rPr>
        <w:t xml:space="preserve">a </w:t>
      </w:r>
      <w:r w:rsidR="006B5E47" w:rsidRPr="006B5E47">
        <w:rPr>
          <w:rFonts w:ascii="Tahoma" w:hAnsi="Tahoma" w:cs="Tahoma"/>
          <w:bCs/>
          <w:sz w:val="21"/>
          <w:szCs w:val="21"/>
        </w:rPr>
        <w:t>TOP-4.3.1-15-CS1-2016-00</w:t>
      </w:r>
      <w:r w:rsidR="006B5E47">
        <w:rPr>
          <w:rFonts w:ascii="Tahoma" w:hAnsi="Tahoma" w:cs="Tahoma"/>
          <w:bCs/>
          <w:sz w:val="21"/>
          <w:szCs w:val="21"/>
        </w:rPr>
        <w:t>0</w:t>
      </w:r>
      <w:r w:rsidR="006B5E47" w:rsidRPr="006B5E47">
        <w:rPr>
          <w:rFonts w:ascii="Tahoma" w:hAnsi="Tahoma" w:cs="Tahoma"/>
          <w:bCs/>
          <w:sz w:val="21"/>
          <w:szCs w:val="21"/>
        </w:rPr>
        <w:t>03</w:t>
      </w:r>
      <w:r w:rsidRPr="00C85DDA">
        <w:rPr>
          <w:rFonts w:ascii="Tahoma" w:hAnsi="Tahoma" w:cs="Tahoma"/>
          <w:sz w:val="21"/>
          <w:szCs w:val="21"/>
        </w:rPr>
        <w:t xml:space="preserve"> </w:t>
      </w:r>
      <w:r>
        <w:rPr>
          <w:rFonts w:ascii="Tahoma" w:hAnsi="Tahoma" w:cs="Tahoma"/>
          <w:sz w:val="21"/>
          <w:szCs w:val="21"/>
        </w:rPr>
        <w:t>projekt</w:t>
      </w:r>
      <w:r w:rsidRPr="00C85DDA">
        <w:rPr>
          <w:rFonts w:ascii="Tahoma" w:hAnsi="Tahoma" w:cs="Tahoma"/>
          <w:sz w:val="21"/>
          <w:szCs w:val="21"/>
        </w:rPr>
        <w:t>számú felhívásra benyújtott pályázat keretében az Európai Unió által biztosított támogatásból történik. A támogatás mértéke a Projekt elszámolható összköltségének 100</w:t>
      </w:r>
      <w:r>
        <w:rPr>
          <w:rFonts w:ascii="Tahoma" w:hAnsi="Tahoma" w:cs="Tahoma"/>
          <w:sz w:val="21"/>
          <w:szCs w:val="21"/>
        </w:rPr>
        <w:t>,000000</w:t>
      </w:r>
      <w:r w:rsidRPr="00C85DDA">
        <w:rPr>
          <w:rFonts w:ascii="Tahoma" w:hAnsi="Tahoma" w:cs="Tahoma"/>
          <w:sz w:val="21"/>
          <w:szCs w:val="21"/>
        </w:rPr>
        <w:t>%-a. Megrendelő tájékoztatja a Vállalkozót, hogy a támogatás jellege utófinanszírozás, így a számlák kifizetése nem érintett szállítói finanszírozással.</w:t>
      </w:r>
    </w:p>
    <w:p w14:paraId="28D80AF1" w14:textId="03C722D5"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Megrendelő a Kbt. 135. § (</w:t>
      </w:r>
      <w:r>
        <w:rPr>
          <w:rFonts w:ascii="Tahoma" w:hAnsi="Tahoma" w:cs="Tahoma"/>
          <w:sz w:val="21"/>
          <w:szCs w:val="21"/>
        </w:rPr>
        <w:t>8</w:t>
      </w:r>
      <w:r w:rsidRPr="00C85DDA">
        <w:rPr>
          <w:rFonts w:ascii="Tahoma" w:hAnsi="Tahoma" w:cs="Tahoma"/>
          <w:sz w:val="21"/>
          <w:szCs w:val="21"/>
        </w:rPr>
        <w:t xml:space="preserve">) bekezdése alapján - a jelen szerződésben foglalt általános forgalmi adó nélkül számított teljes ellenszolgáltatás </w:t>
      </w:r>
      <w:r>
        <w:rPr>
          <w:rFonts w:ascii="Tahoma" w:hAnsi="Tahoma" w:cs="Tahoma"/>
          <w:sz w:val="21"/>
          <w:szCs w:val="21"/>
        </w:rPr>
        <w:t>20</w:t>
      </w:r>
      <w:r w:rsidRPr="00C85DDA">
        <w:rPr>
          <w:rFonts w:ascii="Tahoma" w:hAnsi="Tahoma" w:cs="Tahoma"/>
          <w:sz w:val="21"/>
          <w:szCs w:val="21"/>
        </w:rPr>
        <w:t xml:space="preserve"> %-</w:t>
      </w:r>
      <w:proofErr w:type="spellStart"/>
      <w:r w:rsidRPr="00C85DDA">
        <w:rPr>
          <w:rFonts w:ascii="Tahoma" w:hAnsi="Tahoma" w:cs="Tahoma"/>
          <w:sz w:val="21"/>
          <w:szCs w:val="21"/>
        </w:rPr>
        <w:t>ának</w:t>
      </w:r>
      <w:proofErr w:type="spellEnd"/>
      <w:r w:rsidRPr="00C85DDA">
        <w:rPr>
          <w:rFonts w:ascii="Tahoma" w:hAnsi="Tahoma" w:cs="Tahoma"/>
          <w:sz w:val="21"/>
          <w:szCs w:val="21"/>
        </w:rPr>
        <w:t xml:space="preserve"> megfelelő mértékében biztosítja az előleg igénybevételét, amelynek igénybevétele nem kötelező. </w:t>
      </w:r>
    </w:p>
    <w:p w14:paraId="03287581" w14:textId="77777777"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 xml:space="preserve">Megrendelő az előleg igénybevételét nem köti előleg-visszafizetési biztosíték nyújtásához. </w:t>
      </w:r>
    </w:p>
    <w:p w14:paraId="423080F2" w14:textId="67515459"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 xml:space="preserve">Az előleg a 322/2015. (X. 30.) Korm. rendelet 30. § (1) bekezdése alapján, legkésőbb az építési munkaterület átadását követő 15 napon belül kerül kifizetésre. </w:t>
      </w:r>
      <w:r w:rsidR="007833F1" w:rsidRPr="00927B86">
        <w:rPr>
          <w:rFonts w:ascii="Tahoma" w:hAnsi="Tahoma" w:cs="Tahoma"/>
          <w:sz w:val="21"/>
          <w:szCs w:val="21"/>
        </w:rPr>
        <w:t xml:space="preserve">A fenti határidő teljesítése érdekében felek megállapodnak abban, hogy az előlegbekérőt a munkaterület átadását követő </w:t>
      </w:r>
      <w:r w:rsidR="007833F1">
        <w:rPr>
          <w:rFonts w:ascii="Tahoma" w:hAnsi="Tahoma" w:cs="Tahoma"/>
          <w:sz w:val="21"/>
          <w:szCs w:val="21"/>
        </w:rPr>
        <w:t>5</w:t>
      </w:r>
      <w:r w:rsidR="007833F1" w:rsidRPr="00927B86">
        <w:rPr>
          <w:rFonts w:ascii="Tahoma" w:hAnsi="Tahoma" w:cs="Tahoma"/>
          <w:sz w:val="21"/>
          <w:szCs w:val="21"/>
        </w:rPr>
        <w:t xml:space="preserve"> naptári napon belül kell a Megrendelőnek </w:t>
      </w:r>
      <w:r w:rsidR="007833F1" w:rsidRPr="006B5E47">
        <w:rPr>
          <w:rFonts w:ascii="Tahoma" w:hAnsi="Tahoma" w:cs="Tahoma"/>
          <w:sz w:val="21"/>
          <w:szCs w:val="21"/>
        </w:rPr>
        <w:t>átadni.</w:t>
      </w:r>
      <w:r w:rsidR="007833F1" w:rsidRPr="006B5E47">
        <w:rPr>
          <w:rFonts w:ascii="Tahoma" w:eastAsia="Calibri" w:hAnsi="Tahoma" w:cs="Tahoma"/>
          <w:sz w:val="21"/>
          <w:szCs w:val="21"/>
          <w:lang w:eastAsia="en-US"/>
        </w:rPr>
        <w:t xml:space="preserve"> </w:t>
      </w:r>
      <w:r w:rsidR="007833F1" w:rsidRPr="006B5E47">
        <w:rPr>
          <w:rFonts w:ascii="Tahoma" w:hAnsi="Tahoma" w:cs="Tahoma"/>
          <w:sz w:val="21"/>
          <w:szCs w:val="21"/>
        </w:rPr>
        <w:t>Megrendelő</w:t>
      </w:r>
      <w:r w:rsidR="007833F1" w:rsidRPr="002B538F">
        <w:rPr>
          <w:rFonts w:ascii="Tahoma" w:hAnsi="Tahoma" w:cs="Tahoma"/>
          <w:sz w:val="21"/>
          <w:szCs w:val="21"/>
        </w:rPr>
        <w:t xml:space="preserve"> az előlegbekérő átvételét követő 10 napon belül átutalással fizeti meg az előleget</w:t>
      </w:r>
      <w:r w:rsidR="007833F1">
        <w:rPr>
          <w:rFonts w:ascii="Tahoma" w:hAnsi="Tahoma" w:cs="Tahoma"/>
          <w:sz w:val="21"/>
          <w:szCs w:val="21"/>
        </w:rPr>
        <w:t>.</w:t>
      </w:r>
      <w:r w:rsidR="007833F1">
        <w:t xml:space="preserve"> </w:t>
      </w:r>
      <w:r w:rsidR="007833F1" w:rsidRPr="002B538F">
        <w:rPr>
          <w:rFonts w:ascii="Tahoma" w:hAnsi="Tahoma" w:cs="Tahoma"/>
          <w:sz w:val="21"/>
          <w:szCs w:val="21"/>
        </w:rPr>
        <w:t>Vállalkozó az előleg bankszámláján történő jóváírást követő 10 napon belül kiállítja és át-adja Megrendelőnek az előlegszámlát.</w:t>
      </w:r>
    </w:p>
    <w:p w14:paraId="59CFAEC3" w14:textId="77777777"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Vállalkozó az előleget kizárólag a tárgyi beruházásra használhatja fel.</w:t>
      </w:r>
    </w:p>
    <w:p w14:paraId="0F70606F" w14:textId="0641A8B3"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 xml:space="preserve">Vállalkozó az előleggel a </w:t>
      </w:r>
      <w:r>
        <w:rPr>
          <w:rFonts w:ascii="Tahoma" w:hAnsi="Tahoma" w:cs="Tahoma"/>
          <w:sz w:val="21"/>
          <w:szCs w:val="21"/>
        </w:rPr>
        <w:t>vég</w:t>
      </w:r>
      <w:r w:rsidRPr="00C85DDA">
        <w:rPr>
          <w:rFonts w:ascii="Tahoma" w:hAnsi="Tahoma" w:cs="Tahoma"/>
          <w:sz w:val="21"/>
          <w:szCs w:val="21"/>
        </w:rPr>
        <w:t>számlában</w:t>
      </w:r>
      <w:r>
        <w:rPr>
          <w:rFonts w:ascii="Tahoma" w:hAnsi="Tahoma" w:cs="Tahoma"/>
          <w:sz w:val="21"/>
          <w:szCs w:val="21"/>
        </w:rPr>
        <w:t xml:space="preserve"> </w:t>
      </w:r>
      <w:r w:rsidRPr="00C85DDA">
        <w:rPr>
          <w:rFonts w:ascii="Tahoma" w:hAnsi="Tahoma" w:cs="Tahoma"/>
          <w:sz w:val="21"/>
          <w:szCs w:val="21"/>
        </w:rPr>
        <w:t>köteles elszámolni.</w:t>
      </w:r>
    </w:p>
    <w:p w14:paraId="653043E2" w14:textId="77777777"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Amennyiben a szerződés az előleggel való teljes elszámolás előtt megszűnne, a szerződés megszűnésének napját követő banki napon köteles a még el nem számolt előleget egyösszegben visszafizetni Vállalkozó a Megrendelőnek.</w:t>
      </w:r>
    </w:p>
    <w:p w14:paraId="7674E181" w14:textId="77777777" w:rsidR="007833F1" w:rsidRPr="00927B86" w:rsidRDefault="007833F1" w:rsidP="00F20F8C">
      <w:pPr>
        <w:pStyle w:val="NormlWeb"/>
        <w:numPr>
          <w:ilvl w:val="0"/>
          <w:numId w:val="41"/>
        </w:numPr>
        <w:spacing w:before="0" w:beforeAutospacing="0" w:after="0" w:afterAutospacing="0" w:line="360" w:lineRule="auto"/>
        <w:ind w:left="0" w:hanging="426"/>
        <w:contextualSpacing/>
        <w:jc w:val="both"/>
        <w:rPr>
          <w:rFonts w:ascii="Tahoma" w:hAnsi="Tahoma" w:cs="Tahoma"/>
          <w:sz w:val="21"/>
          <w:szCs w:val="21"/>
        </w:rPr>
      </w:pPr>
      <w:r w:rsidRPr="00927B86">
        <w:rPr>
          <w:rFonts w:ascii="Tahoma" w:hAnsi="Tahoma" w:cs="Tahoma"/>
          <w:sz w:val="21"/>
          <w:szCs w:val="21"/>
        </w:rPr>
        <w:t>Megrendelő a részszámlázást akként biztosítja, hogy a teljesítés során 5 db számla (az esetleges előlegszámlát nem számítva, de ideértve a végszámlát is) benyújtásának lehetősége biztosított az alábbiak szerint:</w:t>
      </w:r>
    </w:p>
    <w:p w14:paraId="7CFC1762" w14:textId="77777777" w:rsidR="007833F1" w:rsidRPr="00927B86" w:rsidRDefault="007833F1" w:rsidP="007833F1">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927B86">
        <w:rPr>
          <w:rFonts w:ascii="Tahoma" w:hAnsi="Tahoma" w:cs="Tahoma"/>
          <w:sz w:val="21"/>
          <w:szCs w:val="21"/>
        </w:rPr>
        <w:t xml:space="preserve">az 1. részszámla: a </w:t>
      </w:r>
      <w:bookmarkStart w:id="26" w:name="_Hlk500847058"/>
      <w:r w:rsidRPr="00927B86">
        <w:rPr>
          <w:rFonts w:ascii="Tahoma" w:hAnsi="Tahoma" w:cs="Tahoma"/>
          <w:sz w:val="21"/>
          <w:szCs w:val="21"/>
        </w:rPr>
        <w:t>teljes nettó vállalkozói díj</w:t>
      </w:r>
      <w:bookmarkEnd w:id="26"/>
      <w:r w:rsidRPr="00927B86">
        <w:rPr>
          <w:rFonts w:ascii="Tahoma" w:hAnsi="Tahoma" w:cs="Tahoma"/>
          <w:sz w:val="21"/>
          <w:szCs w:val="21"/>
        </w:rPr>
        <w:t xml:space="preserve"> 20 %-</w:t>
      </w:r>
      <w:proofErr w:type="spellStart"/>
      <w:r w:rsidRPr="00927B86">
        <w:rPr>
          <w:rFonts w:ascii="Tahoma" w:hAnsi="Tahoma" w:cs="Tahoma"/>
          <w:sz w:val="21"/>
          <w:szCs w:val="21"/>
        </w:rPr>
        <w:t>ának</w:t>
      </w:r>
      <w:proofErr w:type="spellEnd"/>
      <w:r w:rsidRPr="00927B86">
        <w:rPr>
          <w:rFonts w:ascii="Tahoma" w:hAnsi="Tahoma" w:cs="Tahoma"/>
          <w:sz w:val="21"/>
          <w:szCs w:val="21"/>
        </w:rPr>
        <w:t xml:space="preserve"> megfelelő összegről 20%-ot elérő teljesítés esetén;</w:t>
      </w:r>
    </w:p>
    <w:p w14:paraId="6E19FED0" w14:textId="77777777" w:rsidR="007833F1" w:rsidRPr="00927B86" w:rsidRDefault="007833F1" w:rsidP="007833F1">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927B86">
        <w:rPr>
          <w:rFonts w:ascii="Tahoma" w:hAnsi="Tahoma" w:cs="Tahoma"/>
          <w:sz w:val="21"/>
          <w:szCs w:val="21"/>
        </w:rPr>
        <w:t>a 2. részszámla: a teljes nettó vállalkozói díj további 20 %-</w:t>
      </w:r>
      <w:proofErr w:type="spellStart"/>
      <w:r w:rsidRPr="00927B86">
        <w:rPr>
          <w:rFonts w:ascii="Tahoma" w:hAnsi="Tahoma" w:cs="Tahoma"/>
          <w:sz w:val="21"/>
          <w:szCs w:val="21"/>
        </w:rPr>
        <w:t>ának</w:t>
      </w:r>
      <w:proofErr w:type="spellEnd"/>
      <w:r w:rsidRPr="00927B86">
        <w:rPr>
          <w:rFonts w:ascii="Tahoma" w:hAnsi="Tahoma" w:cs="Tahoma"/>
          <w:sz w:val="21"/>
          <w:szCs w:val="21"/>
        </w:rPr>
        <w:t xml:space="preserve"> megfelelő összegről 40%-ot elérő teljesítés esetén;</w:t>
      </w:r>
    </w:p>
    <w:p w14:paraId="76516746" w14:textId="77777777" w:rsidR="007833F1" w:rsidRPr="00927B86" w:rsidRDefault="007833F1" w:rsidP="007833F1">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927B86">
        <w:rPr>
          <w:rFonts w:ascii="Tahoma" w:hAnsi="Tahoma" w:cs="Tahoma"/>
          <w:sz w:val="21"/>
          <w:szCs w:val="21"/>
        </w:rPr>
        <w:t>a 3. részszámla: a teljes nettó vállalkozói díj további 20 %-</w:t>
      </w:r>
      <w:proofErr w:type="spellStart"/>
      <w:r w:rsidRPr="00927B86">
        <w:rPr>
          <w:rFonts w:ascii="Tahoma" w:hAnsi="Tahoma" w:cs="Tahoma"/>
          <w:sz w:val="21"/>
          <w:szCs w:val="21"/>
        </w:rPr>
        <w:t>ának</w:t>
      </w:r>
      <w:proofErr w:type="spellEnd"/>
      <w:r w:rsidRPr="00927B86">
        <w:rPr>
          <w:rFonts w:ascii="Tahoma" w:hAnsi="Tahoma" w:cs="Tahoma"/>
          <w:sz w:val="21"/>
          <w:szCs w:val="21"/>
        </w:rPr>
        <w:t xml:space="preserve"> megfelelő összegről 60%-ot elérő teljesítés esetén;</w:t>
      </w:r>
    </w:p>
    <w:p w14:paraId="2D6D6194" w14:textId="77777777" w:rsidR="007833F1" w:rsidRDefault="007833F1" w:rsidP="007833F1">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927B86">
        <w:rPr>
          <w:rFonts w:ascii="Tahoma" w:hAnsi="Tahoma" w:cs="Tahoma"/>
          <w:sz w:val="21"/>
          <w:szCs w:val="21"/>
        </w:rPr>
        <w:t>a 4. részszámla: a teljes nettó vállalkozói díj további 20 %-</w:t>
      </w:r>
      <w:proofErr w:type="spellStart"/>
      <w:r w:rsidRPr="00927B86">
        <w:rPr>
          <w:rFonts w:ascii="Tahoma" w:hAnsi="Tahoma" w:cs="Tahoma"/>
          <w:sz w:val="21"/>
          <w:szCs w:val="21"/>
        </w:rPr>
        <w:t>ának</w:t>
      </w:r>
      <w:proofErr w:type="spellEnd"/>
      <w:r w:rsidRPr="00927B86">
        <w:rPr>
          <w:rFonts w:ascii="Tahoma" w:hAnsi="Tahoma" w:cs="Tahoma"/>
          <w:sz w:val="21"/>
          <w:szCs w:val="21"/>
        </w:rPr>
        <w:t xml:space="preserve"> megfelelő összegről 80%-ot elérő teljesítés esetén;</w:t>
      </w:r>
    </w:p>
    <w:p w14:paraId="0DC5BF51" w14:textId="5B2A6F63" w:rsidR="005D5F87" w:rsidRPr="007833F1" w:rsidRDefault="007833F1" w:rsidP="00F20F8C">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7833F1">
        <w:rPr>
          <w:rFonts w:ascii="Tahoma" w:hAnsi="Tahoma" w:cs="Tahoma"/>
          <w:sz w:val="21"/>
          <w:szCs w:val="21"/>
        </w:rPr>
        <w:t xml:space="preserve">végszámla benyújtása: </w:t>
      </w:r>
      <w:bookmarkStart w:id="27" w:name="_Hlk500847194"/>
      <w:r w:rsidRPr="007833F1">
        <w:rPr>
          <w:rFonts w:ascii="Tahoma" w:hAnsi="Tahoma" w:cs="Tahoma"/>
          <w:sz w:val="21"/>
          <w:szCs w:val="21"/>
        </w:rPr>
        <w:t>a teljes nettó vállalkozói díj 20 %-</w:t>
      </w:r>
      <w:proofErr w:type="spellStart"/>
      <w:r w:rsidRPr="007833F1">
        <w:rPr>
          <w:rFonts w:ascii="Tahoma" w:hAnsi="Tahoma" w:cs="Tahoma"/>
          <w:sz w:val="21"/>
          <w:szCs w:val="21"/>
        </w:rPr>
        <w:t>ának</w:t>
      </w:r>
      <w:proofErr w:type="spellEnd"/>
      <w:r w:rsidRPr="007833F1">
        <w:rPr>
          <w:rFonts w:ascii="Tahoma" w:hAnsi="Tahoma" w:cs="Tahoma"/>
          <w:sz w:val="21"/>
          <w:szCs w:val="21"/>
        </w:rPr>
        <w:t xml:space="preserve"> megfelelő összegről 100 %-ot elérő teljesítés esetén, sikeres műszaki átadás-átvételt követően. A végszámla elismerésének, benyújtásának feltétele sikeres műszaki átadás-átvétel, a megvalósulási és átadási dokumentáció és annak összes mellékletének szolgáltatása, a munkaterület rendeltetés szerinti használatra alkalmas állapotban történő visszaszolgáltatása.</w:t>
      </w:r>
      <w:bookmarkEnd w:id="27"/>
    </w:p>
    <w:p w14:paraId="4A3116F7" w14:textId="77777777" w:rsidR="005D5F87" w:rsidRPr="00CD0659" w:rsidRDefault="005D5F87" w:rsidP="005D5F87">
      <w:pPr>
        <w:pStyle w:val="Listaszerbekezds"/>
        <w:numPr>
          <w:ilvl w:val="0"/>
          <w:numId w:val="41"/>
        </w:numPr>
        <w:spacing w:before="0" w:after="0" w:line="360" w:lineRule="auto"/>
        <w:ind w:left="0"/>
        <w:rPr>
          <w:rFonts w:ascii="Tahoma" w:hAnsi="Tahoma" w:cs="Tahoma"/>
          <w:sz w:val="21"/>
          <w:szCs w:val="21"/>
        </w:rPr>
      </w:pPr>
      <w:r w:rsidRPr="00CD0659">
        <w:rPr>
          <w:rFonts w:ascii="Tahoma" w:hAnsi="Tahoma" w:cs="Tahoma"/>
          <w:sz w:val="21"/>
          <w:szCs w:val="21"/>
        </w:rPr>
        <w:lastRenderedPageBreak/>
        <w:t>Megrendelő a vállalkozói díjat az igazolt szerződésszerű teljesítést követően átutalással, forintban (HUF) teljesíti az alábbiak szerint:</w:t>
      </w:r>
    </w:p>
    <w:p w14:paraId="584AD8B9" w14:textId="77777777" w:rsidR="005D5F87" w:rsidRPr="00CD0659" w:rsidRDefault="005D5F87" w:rsidP="005D5F87">
      <w:pPr>
        <w:pStyle w:val="NormlWeb"/>
        <w:numPr>
          <w:ilvl w:val="2"/>
          <w:numId w:val="41"/>
        </w:numPr>
        <w:spacing w:before="0" w:beforeAutospacing="0" w:after="0" w:afterAutospacing="0" w:line="360" w:lineRule="auto"/>
        <w:jc w:val="both"/>
        <w:rPr>
          <w:rFonts w:ascii="Tahoma" w:eastAsia="Calibri" w:hAnsi="Tahoma" w:cs="Tahoma"/>
          <w:sz w:val="21"/>
          <w:szCs w:val="21"/>
        </w:rPr>
      </w:pPr>
      <w:r w:rsidRPr="00CD0659">
        <w:rPr>
          <w:rFonts w:ascii="Tahoma" w:eastAsia="Calibri" w:hAnsi="Tahoma" w:cs="Tahoma"/>
          <w:sz w:val="21"/>
          <w:szCs w:val="21"/>
        </w:rPr>
        <w:t>alvállalkozó igénybevételének hiánya esetén a Kbt. 135. § (1)-(</w:t>
      </w:r>
      <w:r>
        <w:rPr>
          <w:rFonts w:ascii="Tahoma" w:eastAsia="Calibri" w:hAnsi="Tahoma" w:cs="Tahoma"/>
          <w:sz w:val="21"/>
          <w:szCs w:val="21"/>
        </w:rPr>
        <w:t>3</w:t>
      </w:r>
      <w:r w:rsidRPr="00CD0659">
        <w:rPr>
          <w:rFonts w:ascii="Tahoma" w:eastAsia="Calibri" w:hAnsi="Tahoma" w:cs="Tahoma"/>
          <w:sz w:val="21"/>
          <w:szCs w:val="21"/>
        </w:rPr>
        <w:t>) és (5)-(6) bekezdései, továbbá a Ptk. 6:130.§ (1) és (2) bekezdés szerint;</w:t>
      </w:r>
    </w:p>
    <w:p w14:paraId="4A6906A0" w14:textId="77777777" w:rsidR="005D5F87" w:rsidRPr="00CD0659" w:rsidRDefault="005D5F87" w:rsidP="005D5F87">
      <w:pPr>
        <w:pStyle w:val="NormlWeb"/>
        <w:numPr>
          <w:ilvl w:val="2"/>
          <w:numId w:val="41"/>
        </w:numPr>
        <w:spacing w:before="0" w:beforeAutospacing="0" w:after="0" w:afterAutospacing="0" w:line="360" w:lineRule="auto"/>
        <w:jc w:val="both"/>
        <w:rPr>
          <w:rFonts w:ascii="Tahoma" w:eastAsia="Calibri" w:hAnsi="Tahoma" w:cs="Tahoma"/>
          <w:sz w:val="21"/>
          <w:szCs w:val="21"/>
        </w:rPr>
      </w:pPr>
      <w:r w:rsidRPr="00CD0659">
        <w:rPr>
          <w:rFonts w:ascii="Tahoma" w:eastAsia="Calibri" w:hAnsi="Tahoma" w:cs="Tahoma"/>
          <w:sz w:val="21"/>
          <w:szCs w:val="21"/>
        </w:rPr>
        <w:t xml:space="preserve">alvállalkozó igénybevétele esetén a fentiek figyelembevételével, de a Ptk. 6:130.§ (1)-(2) bekezdésétől eltérően a Kbt. 135. § (3) bekezdése alapján alkalmazott 322/2015. (X.31.) Korm. rendelet 32/A.§ szerint. </w:t>
      </w:r>
    </w:p>
    <w:p w14:paraId="3A3004AA" w14:textId="77777777" w:rsidR="005D5F87" w:rsidRPr="00CD0659" w:rsidRDefault="005D5F87" w:rsidP="005D5F87">
      <w:pPr>
        <w:pStyle w:val="Listaszerbekezds"/>
        <w:numPr>
          <w:ilvl w:val="0"/>
          <w:numId w:val="41"/>
        </w:numPr>
        <w:spacing w:before="0" w:after="0" w:line="360" w:lineRule="auto"/>
        <w:ind w:left="0"/>
        <w:rPr>
          <w:rFonts w:ascii="Tahoma" w:hAnsi="Tahoma" w:cs="Tahoma"/>
          <w:sz w:val="21"/>
          <w:szCs w:val="21"/>
        </w:rPr>
      </w:pPr>
      <w:r w:rsidRPr="00CD0659">
        <w:rPr>
          <w:rFonts w:ascii="Tahoma" w:hAnsi="Tahoma" w:cs="Tahoma"/>
          <w:sz w:val="21"/>
          <w:szCs w:val="21"/>
        </w:rPr>
        <w:t>Megrendelő a kifizetés során a 322/2015. (X. 30.) Korm. rendelet 32/B. §-ban foglaltakat teljes körben alkalmazza.</w:t>
      </w:r>
    </w:p>
    <w:p w14:paraId="5F2FADBF" w14:textId="77777777" w:rsidR="005D5F87" w:rsidRPr="006B5E47"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D0659">
        <w:rPr>
          <w:rFonts w:ascii="Tahoma" w:hAnsi="Tahoma" w:cs="Tahoma"/>
          <w:sz w:val="21"/>
          <w:szCs w:val="21"/>
        </w:rPr>
        <w:t xml:space="preserve">Késedelmes fizetés esetén Megrendelő, mint szerződő hatóság a 2013. évi V. törvény 6:155.§ szerinti mértékű, és a késedelem időtartamához igazodó késedelmi kamatot továbbá a külön jogszabályban meghatározott </w:t>
      </w:r>
      <w:r w:rsidRPr="006B5E47">
        <w:rPr>
          <w:rFonts w:ascii="Tahoma" w:hAnsi="Tahoma" w:cs="Tahoma"/>
          <w:sz w:val="21"/>
          <w:szCs w:val="21"/>
        </w:rPr>
        <w:t>behajtási költségátalányt fizet.</w:t>
      </w:r>
    </w:p>
    <w:p w14:paraId="432956DF" w14:textId="7A311432" w:rsidR="005D5F87" w:rsidRPr="00CD0659"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6B5E47">
        <w:rPr>
          <w:rFonts w:ascii="Tahoma" w:hAnsi="Tahoma" w:cs="Tahoma"/>
          <w:sz w:val="21"/>
          <w:szCs w:val="21"/>
        </w:rPr>
        <w:t xml:space="preserve">A teljesítésigazolás - mely a számla (számlák) kötelező melléklete - aláírására a műszaki ellenőr </w:t>
      </w:r>
      <w:r w:rsidR="007833F1" w:rsidRPr="006B5E47">
        <w:rPr>
          <w:rFonts w:ascii="Tahoma" w:eastAsiaTheme="minorHAnsi" w:hAnsi="Tahoma" w:cs="Tahoma"/>
          <w:sz w:val="21"/>
          <w:szCs w:val="21"/>
        </w:rPr>
        <w:t xml:space="preserve">és Makó Város polgármestere együttesen </w:t>
      </w:r>
      <w:r w:rsidRPr="006B5E47">
        <w:rPr>
          <w:rFonts w:ascii="Tahoma" w:hAnsi="Tahoma" w:cs="Tahoma"/>
          <w:sz w:val="21"/>
          <w:szCs w:val="21"/>
        </w:rPr>
        <w:t>jogosult</w:t>
      </w:r>
      <w:r w:rsidRPr="00CD0659">
        <w:rPr>
          <w:rFonts w:ascii="Tahoma" w:hAnsi="Tahoma" w:cs="Tahoma"/>
          <w:sz w:val="21"/>
          <w:szCs w:val="21"/>
        </w:rPr>
        <w:t>.</w:t>
      </w:r>
    </w:p>
    <w:p w14:paraId="23F684BA"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D0659">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434E93A2" w14:textId="77777777" w:rsidR="005D5F87" w:rsidRPr="00CD0659" w:rsidRDefault="005D5F87" w:rsidP="005D5F87">
      <w:pPr>
        <w:pStyle w:val="Listaszerbekezds"/>
        <w:numPr>
          <w:ilvl w:val="0"/>
          <w:numId w:val="42"/>
        </w:numPr>
        <w:spacing w:after="0" w:line="360" w:lineRule="auto"/>
        <w:jc w:val="center"/>
        <w:rPr>
          <w:rFonts w:ascii="Tahoma" w:hAnsi="Tahoma" w:cs="Tahoma"/>
          <w:b/>
          <w:sz w:val="21"/>
          <w:szCs w:val="21"/>
        </w:rPr>
      </w:pPr>
      <w:r w:rsidRPr="00CD0659">
        <w:rPr>
          <w:rFonts w:ascii="Tahoma" w:hAnsi="Tahoma" w:cs="Tahoma"/>
          <w:b/>
          <w:sz w:val="21"/>
          <w:szCs w:val="21"/>
        </w:rPr>
        <w:t>Szerződési biztosítékok, a szerződés megerősítése</w:t>
      </w:r>
    </w:p>
    <w:p w14:paraId="3882934E" w14:textId="77777777" w:rsidR="005D5F87" w:rsidRPr="00CD0659" w:rsidRDefault="005D5F87" w:rsidP="005D5F87">
      <w:pPr>
        <w:pStyle w:val="Listaszerbekezds"/>
        <w:spacing w:after="0" w:line="360" w:lineRule="auto"/>
        <w:rPr>
          <w:rFonts w:ascii="Tahoma" w:hAnsi="Tahoma" w:cs="Tahoma"/>
          <w:b/>
          <w:sz w:val="21"/>
          <w:szCs w:val="21"/>
        </w:rPr>
      </w:pPr>
    </w:p>
    <w:p w14:paraId="0459EEEE" w14:textId="2BA76728"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amennyiben olyan okból, amiért felelős (Ptk. 6:186.§), a jelen szerződésben meghatározott teljesítési határidőt nem tartja be (késedelem), késedelmi kötbért fizet. A késedelmi kötbér alapja a nettó vállalkozói díj. A késedelmi kötbér mértéke </w:t>
      </w:r>
      <w:del w:id="28" w:author="Bujtor Dávid" w:date="2019-01-08T09:27:00Z">
        <w:r w:rsidDel="00C43462">
          <w:rPr>
            <w:rFonts w:ascii="Tahoma" w:hAnsi="Tahoma" w:cs="Tahoma"/>
            <w:sz w:val="21"/>
            <w:szCs w:val="21"/>
          </w:rPr>
          <w:delText>1</w:delText>
        </w:r>
      </w:del>
      <w:ins w:id="29" w:author="Bujtor Dávid" w:date="2019-01-08T09:27:00Z">
        <w:r w:rsidR="00C43462">
          <w:rPr>
            <w:rFonts w:ascii="Tahoma" w:hAnsi="Tahoma" w:cs="Tahoma"/>
            <w:sz w:val="21"/>
            <w:szCs w:val="21"/>
          </w:rPr>
          <w:t xml:space="preserve">0,5 </w:t>
        </w:r>
      </w:ins>
      <w:r w:rsidRPr="00CD0659">
        <w:rPr>
          <w:rFonts w:ascii="Tahoma" w:hAnsi="Tahoma" w:cs="Tahoma"/>
          <w:sz w:val="21"/>
          <w:szCs w:val="21"/>
        </w:rPr>
        <w:t xml:space="preserve">%-a naptári naponta, minden megkezdett naptári napra. A </w:t>
      </w:r>
      <w:r w:rsidR="009A6332">
        <w:rPr>
          <w:rFonts w:ascii="Tahoma" w:hAnsi="Tahoma" w:cs="Tahoma"/>
          <w:sz w:val="21"/>
          <w:szCs w:val="21"/>
        </w:rPr>
        <w:t>3</w:t>
      </w:r>
      <w:r w:rsidR="009A6332" w:rsidRPr="00CD0659">
        <w:rPr>
          <w:rFonts w:ascii="Tahoma" w:hAnsi="Tahoma" w:cs="Tahoma"/>
          <w:sz w:val="21"/>
          <w:szCs w:val="21"/>
        </w:rPr>
        <w:t xml:space="preserve">0 </w:t>
      </w:r>
      <w:r w:rsidRPr="00CD0659">
        <w:rPr>
          <w:rFonts w:ascii="Tahoma" w:hAnsi="Tahoma" w:cs="Tahoma"/>
          <w:sz w:val="21"/>
          <w:szCs w:val="21"/>
        </w:rPr>
        <w:t>napot meghaladó késedelem esetén Megrendelő jogosult a szerződést azonnali hatállyal felmondani/elállni, mely okán Vállalkozó a meghiúsulási kötbérfizetésre lesz kötelezett.</w:t>
      </w:r>
    </w:p>
    <w:p w14:paraId="092FE0E7"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Amennyiben olyan okból, amiért Vállalkozó felelős (Ptk. 6:186.§) a szerződés teljesedésbe menése meghiúsul, köteles a Vállalkozó Megrendelő felé a nettó vállalkozói díj 20%-</w:t>
      </w:r>
      <w:proofErr w:type="spellStart"/>
      <w:r w:rsidRPr="00CD0659">
        <w:rPr>
          <w:rFonts w:ascii="Tahoma" w:hAnsi="Tahoma" w:cs="Tahoma"/>
          <w:sz w:val="21"/>
          <w:szCs w:val="21"/>
        </w:rPr>
        <w:t>nak</w:t>
      </w:r>
      <w:proofErr w:type="spellEnd"/>
      <w:r w:rsidRPr="00CD0659">
        <w:rPr>
          <w:rFonts w:ascii="Tahoma" w:hAnsi="Tahoma" w:cs="Tahoma"/>
          <w:sz w:val="21"/>
          <w:szCs w:val="21"/>
        </w:rPr>
        <w:t xml:space="preserve"> megfelelő meghiúsulási kötbért megfizetni.</w:t>
      </w:r>
    </w:p>
    <w:p w14:paraId="0CD3B97D"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CD0659">
        <w:rPr>
          <w:rFonts w:ascii="Tahoma" w:hAnsi="Tahoma" w:cs="Tahoma"/>
          <w:sz w:val="21"/>
          <w:szCs w:val="21"/>
        </w:rPr>
        <w:t>Kbt</w:t>
      </w:r>
      <w:proofErr w:type="spellEnd"/>
      <w:r w:rsidRPr="00CD0659">
        <w:rPr>
          <w:rFonts w:ascii="Tahoma" w:hAnsi="Tahoma" w:cs="Tahoma"/>
          <w:sz w:val="21"/>
          <w:szCs w:val="21"/>
        </w:rPr>
        <w:t xml:space="preserve">-ben (135.§ (6) </w:t>
      </w:r>
      <w:proofErr w:type="spellStart"/>
      <w:r w:rsidRPr="00CD0659">
        <w:rPr>
          <w:rFonts w:ascii="Tahoma" w:hAnsi="Tahoma" w:cs="Tahoma"/>
          <w:sz w:val="21"/>
          <w:szCs w:val="21"/>
        </w:rPr>
        <w:t>bek</w:t>
      </w:r>
      <w:proofErr w:type="spellEnd"/>
      <w:r w:rsidRPr="00CD0659">
        <w:rPr>
          <w:rFonts w:ascii="Tahoma" w:hAnsi="Tahoma" w:cs="Tahoma"/>
          <w:sz w:val="21"/>
          <w:szCs w:val="21"/>
        </w:rPr>
        <w:t>.) foglalt beszámítási feltételek teljesülésekor a kötbér a vállalkozói számlába beszámítható.</w:t>
      </w:r>
    </w:p>
    <w:p w14:paraId="317FB366"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Megrendelő érvényesítheti a kötbéren felüli kárát is.</w:t>
      </w:r>
    </w:p>
    <w:p w14:paraId="0B12125F"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a szerződés hibátlan teljesítésének biztosítására valamennyi beépített dolog ill. elvégzett munka vonatkozásában a sikeres műszaki átadás-átvételt követő naptól számított </w:t>
      </w:r>
      <w:r>
        <w:rPr>
          <w:rFonts w:ascii="Tahoma" w:hAnsi="Tahoma" w:cs="Tahoma"/>
          <w:sz w:val="21"/>
          <w:szCs w:val="21"/>
        </w:rPr>
        <w:t xml:space="preserve">36 hónap + </w:t>
      </w:r>
      <w:r w:rsidRPr="00CD0659">
        <w:rPr>
          <w:rFonts w:ascii="Tahoma" w:hAnsi="Tahoma" w:cs="Tahoma"/>
          <w:sz w:val="21"/>
          <w:szCs w:val="21"/>
        </w:rPr>
        <w:t>…… hónap általános jótállást vállal. Vállalkozó jótállási kötelezettsége – az érintett hibával kapcsolatban – megszűnik, ha a hiba a teljesítést követően keletkezett, különösen:</w:t>
      </w:r>
    </w:p>
    <w:p w14:paraId="4F577079" w14:textId="77777777" w:rsidR="005D5F87" w:rsidRPr="00CD0659" w:rsidRDefault="005D5F87" w:rsidP="005D5F87">
      <w:pPr>
        <w:spacing w:after="0" w:line="360" w:lineRule="auto"/>
        <w:ind w:left="709"/>
        <w:rPr>
          <w:rFonts w:ascii="Tahoma" w:hAnsi="Tahoma" w:cs="Tahoma"/>
          <w:sz w:val="21"/>
          <w:szCs w:val="21"/>
        </w:rPr>
      </w:pPr>
      <w:r w:rsidRPr="00CD0659">
        <w:rPr>
          <w:rFonts w:ascii="Tahoma" w:hAnsi="Tahoma" w:cs="Tahoma"/>
          <w:sz w:val="21"/>
          <w:szCs w:val="21"/>
        </w:rPr>
        <w:lastRenderedPageBreak/>
        <w:t xml:space="preserve">- rendeltetésellenes vagy szakszerűtlen használat </w:t>
      </w:r>
      <w:r w:rsidRPr="003B6541">
        <w:rPr>
          <w:rFonts w:ascii="Tahoma" w:hAnsi="Tahoma" w:cs="Tahoma"/>
          <w:sz w:val="21"/>
          <w:szCs w:val="21"/>
        </w:rPr>
        <w:t>(amennyiben erről a Megrendelő a Vállalkozótól teljes körben, írásban az átadás-átvételkor tájékoztatást kapott)</w:t>
      </w:r>
    </w:p>
    <w:p w14:paraId="6882A101"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 szándékos rongálás vagy erőszakos behatás, baleset</w:t>
      </w:r>
    </w:p>
    <w:p w14:paraId="76679567"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 elemi csapás,</w:t>
      </w:r>
    </w:p>
    <w:p w14:paraId="7EDB7BC9"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 szakszerűtlen szerelő vagy javító jellegű beavatkozás,</w:t>
      </w:r>
    </w:p>
    <w:p w14:paraId="4528D976" w14:textId="77777777" w:rsidR="005D5F87" w:rsidRPr="00CD0659" w:rsidRDefault="005D5F87" w:rsidP="005D5F87">
      <w:pPr>
        <w:spacing w:after="0" w:line="360" w:lineRule="auto"/>
        <w:ind w:left="708" w:firstLine="1"/>
        <w:rPr>
          <w:rFonts w:ascii="Tahoma" w:hAnsi="Tahoma" w:cs="Tahoma"/>
          <w:sz w:val="21"/>
          <w:szCs w:val="21"/>
        </w:rPr>
      </w:pPr>
      <w:r w:rsidRPr="00CD0659">
        <w:rPr>
          <w:rFonts w:ascii="Tahoma" w:hAnsi="Tahoma" w:cs="Tahoma"/>
          <w:sz w:val="21"/>
          <w:szCs w:val="21"/>
        </w:rPr>
        <w:t>- a szükséges karbantartás hiánya (amennyiben erről a Megrendelő a Vállalkozótól teljes körben, írásban az átadás-átvételkor tájékoztatást kapott)</w:t>
      </w:r>
    </w:p>
    <w:p w14:paraId="4B2B5F0E"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miatt következett be.</w:t>
      </w:r>
    </w:p>
    <w:p w14:paraId="59EA7819"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a jótállási kötelezettsége alatt a hiba bejelentésétől számított 8 munkanapon belül köteles </w:t>
      </w:r>
      <w:r>
        <w:rPr>
          <w:rFonts w:ascii="Tahoma" w:hAnsi="Tahoma" w:cs="Tahoma"/>
          <w:sz w:val="21"/>
          <w:szCs w:val="21"/>
        </w:rPr>
        <w:t>a szavatossági igény teljesítését</w:t>
      </w:r>
      <w:r w:rsidRPr="00CD0659">
        <w:rPr>
          <w:rFonts w:ascii="Tahoma" w:hAnsi="Tahoma" w:cs="Tahoma"/>
          <w:sz w:val="21"/>
          <w:szCs w:val="21"/>
        </w:rPr>
        <w:t xml:space="preserve"> elkezdeni és megfelelő személyi állománnyal annak befejezéséig folyamatosan munkát végezni. A </w:t>
      </w:r>
      <w:r>
        <w:rPr>
          <w:rFonts w:ascii="Tahoma" w:hAnsi="Tahoma" w:cs="Tahoma"/>
          <w:sz w:val="21"/>
          <w:szCs w:val="21"/>
        </w:rPr>
        <w:t>szavatossági igény</w:t>
      </w:r>
      <w:r w:rsidRPr="00CD0659">
        <w:rPr>
          <w:rFonts w:ascii="Tahoma" w:hAnsi="Tahoma" w:cs="Tahoma"/>
          <w:sz w:val="21"/>
          <w:szCs w:val="21"/>
        </w:rPr>
        <w:t xml:space="preserve"> kijavításának végső határideje a bejelentést követő 20 nap. Amennyiben technológiailag a fenti idő nem tartható, a műszaki ellenőr által meghatározott időtartam az irányadó.</w:t>
      </w:r>
    </w:p>
    <w:p w14:paraId="130E3306"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A közvetlen balesetveszélyt, vagy az út mellett fekvő ingatlanok </w:t>
      </w:r>
      <w:proofErr w:type="spellStart"/>
      <w:r w:rsidRPr="00CD0659">
        <w:rPr>
          <w:rFonts w:ascii="Tahoma" w:hAnsi="Tahoma" w:cs="Tahoma"/>
          <w:sz w:val="21"/>
          <w:szCs w:val="21"/>
        </w:rPr>
        <w:t>megközelíthetetlenségét</w:t>
      </w:r>
      <w:proofErr w:type="spellEnd"/>
      <w:r w:rsidRPr="00CD0659">
        <w:rPr>
          <w:rFonts w:ascii="Tahoma" w:hAnsi="Tahoma" w:cs="Tahoma"/>
          <w:sz w:val="21"/>
          <w:szCs w:val="21"/>
        </w:rPr>
        <w:t xml:space="preserve"> eredményező hibák esetén a fentiek azzal </w:t>
      </w:r>
      <w:proofErr w:type="spellStart"/>
      <w:r w:rsidRPr="00CD0659">
        <w:rPr>
          <w:rFonts w:ascii="Tahoma" w:hAnsi="Tahoma" w:cs="Tahoma"/>
          <w:sz w:val="21"/>
          <w:szCs w:val="21"/>
        </w:rPr>
        <w:t>alkalmazandóak</w:t>
      </w:r>
      <w:proofErr w:type="spellEnd"/>
      <w:r w:rsidRPr="00CD0659">
        <w:rPr>
          <w:rFonts w:ascii="Tahoma" w:hAnsi="Tahoma" w:cs="Tahoma"/>
          <w:sz w:val="21"/>
          <w:szCs w:val="21"/>
        </w:rPr>
        <w:t xml:space="preserve">, hogy a Vállalkozó a bejelentést követő 48 órán belül köteles </w:t>
      </w:r>
      <w:r>
        <w:rPr>
          <w:rFonts w:ascii="Tahoma" w:hAnsi="Tahoma" w:cs="Tahoma"/>
          <w:sz w:val="21"/>
          <w:szCs w:val="21"/>
        </w:rPr>
        <w:t>a szavatossági igény teljesítését</w:t>
      </w:r>
      <w:r w:rsidRPr="00CD0659">
        <w:rPr>
          <w:rFonts w:ascii="Tahoma" w:hAnsi="Tahoma" w:cs="Tahoma"/>
          <w:sz w:val="21"/>
          <w:szCs w:val="21"/>
        </w:rPr>
        <w:t xml:space="preserve"> megkezdeni és a műszaki ellenőr által meghatározott – műszakilag szükséges - határidőben befejezni.</w:t>
      </w:r>
    </w:p>
    <w:p w14:paraId="22C81BCA"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Vállalkozó köteles megtéríteni azon pluszköltségeket, amelyek a hibás teljesítés okán a Megrendelőnél keletkeztek.</w:t>
      </w:r>
    </w:p>
    <w:p w14:paraId="71DEC71B"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14:paraId="0A8955E4"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teljes kártérítési kötelezettséget vállal jelen szerződéssel kapcsolatosan – </w:t>
      </w:r>
      <w:proofErr w:type="gramStart"/>
      <w:r w:rsidRPr="00CD0659">
        <w:rPr>
          <w:rFonts w:ascii="Tahoma" w:hAnsi="Tahoma" w:cs="Tahoma"/>
          <w:sz w:val="21"/>
          <w:szCs w:val="21"/>
        </w:rPr>
        <w:t>ide értve</w:t>
      </w:r>
      <w:proofErr w:type="gramEnd"/>
      <w:r w:rsidRPr="00CD0659">
        <w:rPr>
          <w:rFonts w:ascii="Tahoma" w:hAnsi="Tahoma" w:cs="Tahoma"/>
          <w:sz w:val="21"/>
          <w:szCs w:val="21"/>
        </w:rPr>
        <w:t xml:space="preserve"> a hibás teljesítés okán is - felmerült károkért (ide értve a sérelmet is), függetlenül attól, hogy az a Megrendelőre vagy harmadik személyekre háramlik. Harmadik személyekre háramló kár esetén a Vállalkozó köteles az erről való tudomásszerzést követő 3 munkanapon belül a Megrendelőt </w:t>
      </w:r>
      <w:proofErr w:type="gramStart"/>
      <w:r w:rsidRPr="00CD0659">
        <w:rPr>
          <w:rFonts w:ascii="Tahoma" w:hAnsi="Tahoma" w:cs="Tahoma"/>
          <w:sz w:val="21"/>
          <w:szCs w:val="21"/>
        </w:rPr>
        <w:t>teljes körűen</w:t>
      </w:r>
      <w:proofErr w:type="gramEnd"/>
      <w:r w:rsidRPr="00CD0659">
        <w:rPr>
          <w:rFonts w:ascii="Tahoma" w:hAnsi="Tahoma" w:cs="Tahoma"/>
          <w:sz w:val="21"/>
          <w:szCs w:val="21"/>
        </w:rPr>
        <w:t xml:space="preserve"> mentesíteni a kártérítési igények alól, illetve amennyiben Megrendelő a kártérítési igényt teljesítette, köteles a fenti határidőben a Megrendelő által teljesített összegeket megtéríteni. </w:t>
      </w:r>
    </w:p>
    <w:p w14:paraId="51B0C1B3"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0503E0E0" w14:textId="77777777" w:rsidR="005D5F87" w:rsidRDefault="005D5F87" w:rsidP="007833F1">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Felek rögzítik, hogy a kár kiterjed az ún. következménykárokra is.</w:t>
      </w:r>
    </w:p>
    <w:p w14:paraId="00D6939F" w14:textId="2570B3C4" w:rsidR="005D5F87" w:rsidRPr="00F20F8C" w:rsidRDefault="005D5F87" w:rsidP="00F20F8C">
      <w:pPr>
        <w:pStyle w:val="Listaszerbekezds"/>
        <w:numPr>
          <w:ilvl w:val="0"/>
          <w:numId w:val="35"/>
        </w:numPr>
        <w:spacing w:after="0" w:line="360" w:lineRule="auto"/>
        <w:ind w:left="0"/>
        <w:rPr>
          <w:rFonts w:ascii="Tahoma" w:hAnsi="Tahoma" w:cs="Tahoma"/>
          <w:sz w:val="21"/>
          <w:szCs w:val="21"/>
        </w:rPr>
      </w:pPr>
      <w:r w:rsidRPr="00F20F8C">
        <w:rPr>
          <w:rFonts w:ascii="Tahoma" w:hAnsi="Tahoma" w:cs="Tahoma"/>
          <w:sz w:val="21"/>
          <w:szCs w:val="21"/>
        </w:rPr>
        <w:t>Vállalkozó kötelezettsége a teljesítés során minimum egy fő az építésügyi és az építésüggyel összefüggő szakmagyakorlási tevékenységekről szóló 266/2013. (VII.11.) Korm. rendelet szerinti MV-KÉ vagy ezzel egyenértékű felelős műszaki vezető jogosultságra vonatkozó nyilvántartásba vétel megszerzéséhez szükséges végzettséggel és gyakorlattal rendelkező szakember, aki a nyilvántar</w:t>
      </w:r>
      <w:r w:rsidRPr="00F20F8C">
        <w:rPr>
          <w:rFonts w:ascii="Tahoma" w:hAnsi="Tahoma" w:cs="Tahoma"/>
          <w:sz w:val="21"/>
          <w:szCs w:val="21"/>
        </w:rPr>
        <w:lastRenderedPageBreak/>
        <w:t xml:space="preserve">tásba vetél megszerzéséhez szükséges szakmai tapasztalaton felül </w:t>
      </w:r>
      <w:r w:rsidRPr="00F20F8C">
        <w:rPr>
          <w:rFonts w:ascii="Tahoma" w:hAnsi="Tahoma" w:cs="Tahoma"/>
          <w:sz w:val="21"/>
          <w:szCs w:val="21"/>
          <w:highlight w:val="yellow"/>
        </w:rPr>
        <w:t>….</w:t>
      </w:r>
      <w:r w:rsidRPr="00F20F8C">
        <w:rPr>
          <w:rFonts w:ascii="Tahoma" w:hAnsi="Tahoma" w:cs="Tahoma"/>
          <w:sz w:val="21"/>
          <w:szCs w:val="21"/>
        </w:rPr>
        <w:t xml:space="preserve">  hónap </w:t>
      </w:r>
      <w:bookmarkStart w:id="30" w:name="_Hlk520794356"/>
      <w:r w:rsidRPr="00F20F8C">
        <w:rPr>
          <w:rFonts w:ascii="Tahoma" w:eastAsia="Times New Roman" w:hAnsi="Tahoma" w:cs="Tahoma"/>
          <w:sz w:val="21"/>
          <w:szCs w:val="21"/>
        </w:rPr>
        <w:t>közlekedési építmények építés-szerelési munkáinak felelős műszaki vezetése</w:t>
      </w:r>
      <w:bookmarkEnd w:id="30"/>
      <w:r w:rsidRPr="00F20F8C">
        <w:rPr>
          <w:rFonts w:ascii="Tahoma" w:hAnsi="Tahoma" w:cs="Tahoma"/>
          <w:sz w:val="21"/>
          <w:szCs w:val="21"/>
        </w:rPr>
        <w:t xml:space="preserve"> során szerzett többlet tapasztalattal rendelkezik.</w:t>
      </w:r>
    </w:p>
    <w:p w14:paraId="6D217566" w14:textId="3581B1D9" w:rsidR="007833F1" w:rsidRPr="00E03909" w:rsidRDefault="007833F1" w:rsidP="00F20F8C">
      <w:pPr>
        <w:numPr>
          <w:ilvl w:val="0"/>
          <w:numId w:val="35"/>
        </w:numPr>
        <w:tabs>
          <w:tab w:val="clear" w:pos="502"/>
          <w:tab w:val="num" w:pos="0"/>
        </w:tabs>
        <w:spacing w:after="0" w:line="360" w:lineRule="auto"/>
        <w:ind w:left="0"/>
        <w:jc w:val="both"/>
        <w:rPr>
          <w:rFonts w:ascii="Tahoma" w:hAnsi="Tahoma" w:cs="Tahoma"/>
          <w:sz w:val="21"/>
          <w:szCs w:val="21"/>
        </w:rPr>
      </w:pPr>
      <w:r w:rsidRPr="00E03909">
        <w:rPr>
          <w:rFonts w:ascii="Tahoma" w:hAnsi="Tahoma" w:cs="Tahoma"/>
          <w:sz w:val="21"/>
          <w:szCs w:val="21"/>
        </w:rPr>
        <w:t xml:space="preserve">Felek megállapodnak abban, hogy Vállalkozó a teljesítéskor (sikeres átadás-átvételt igazoló utolsó jegyzőkönyv átvétele) jótállási biztosíték nyújtására köteles a Kbt. 134.§ (6) </w:t>
      </w:r>
      <w:proofErr w:type="spellStart"/>
      <w:r w:rsidRPr="00E03909">
        <w:rPr>
          <w:rFonts w:ascii="Tahoma" w:hAnsi="Tahoma" w:cs="Tahoma"/>
          <w:sz w:val="21"/>
          <w:szCs w:val="21"/>
        </w:rPr>
        <w:t>bek</w:t>
      </w:r>
      <w:proofErr w:type="spellEnd"/>
      <w:r w:rsidRPr="00E03909">
        <w:rPr>
          <w:rFonts w:ascii="Tahoma" w:hAnsi="Tahoma" w:cs="Tahoma"/>
          <w:sz w:val="21"/>
          <w:szCs w:val="21"/>
        </w:rPr>
        <w:t xml:space="preserve">. a) pont szerinti módon. </w:t>
      </w:r>
      <w:r w:rsidRPr="00F20F8C">
        <w:rPr>
          <w:rFonts w:ascii="Tahoma" w:hAnsi="Tahoma" w:cs="Tahoma"/>
          <w:b/>
          <w:sz w:val="21"/>
          <w:szCs w:val="21"/>
        </w:rPr>
        <w:t xml:space="preserve">A jótállási biztosíték a Vállalkozót terhelő jótállási igények biztosítását szolgálja. Mértéke </w:t>
      </w:r>
      <w:r w:rsidR="004E3A83">
        <w:rPr>
          <w:rFonts w:ascii="Tahoma" w:hAnsi="Tahoma" w:cs="Tahoma"/>
          <w:b/>
          <w:sz w:val="21"/>
          <w:szCs w:val="21"/>
        </w:rPr>
        <w:t xml:space="preserve">a </w:t>
      </w:r>
      <w:r w:rsidRPr="00F20F8C">
        <w:rPr>
          <w:rFonts w:ascii="Tahoma" w:hAnsi="Tahoma" w:cs="Tahoma"/>
          <w:b/>
          <w:sz w:val="21"/>
          <w:szCs w:val="21"/>
        </w:rPr>
        <w:t xml:space="preserve">nettó vállalkozói díj </w:t>
      </w:r>
      <w:r w:rsidR="00F20F8C">
        <w:rPr>
          <w:rFonts w:ascii="Tahoma" w:hAnsi="Tahoma" w:cs="Tahoma"/>
          <w:b/>
          <w:sz w:val="21"/>
          <w:szCs w:val="21"/>
        </w:rPr>
        <w:t>5</w:t>
      </w:r>
      <w:r w:rsidRPr="00F20F8C">
        <w:rPr>
          <w:rFonts w:ascii="Tahoma" w:hAnsi="Tahoma" w:cs="Tahoma"/>
          <w:b/>
          <w:sz w:val="21"/>
          <w:szCs w:val="21"/>
        </w:rPr>
        <w:t>%-a.</w:t>
      </w:r>
    </w:p>
    <w:p w14:paraId="37A1CB15" w14:textId="77777777" w:rsidR="007833F1" w:rsidRPr="00E03909" w:rsidRDefault="007833F1" w:rsidP="00F20F8C">
      <w:pPr>
        <w:numPr>
          <w:ilvl w:val="0"/>
          <w:numId w:val="35"/>
        </w:numPr>
        <w:tabs>
          <w:tab w:val="clear" w:pos="502"/>
          <w:tab w:val="num" w:pos="0"/>
        </w:tabs>
        <w:spacing w:after="0" w:line="360" w:lineRule="auto"/>
        <w:ind w:left="0"/>
        <w:jc w:val="both"/>
        <w:rPr>
          <w:rFonts w:ascii="Tahoma" w:hAnsi="Tahoma" w:cs="Tahoma"/>
          <w:sz w:val="21"/>
          <w:szCs w:val="21"/>
        </w:rPr>
      </w:pPr>
      <w:r w:rsidRPr="00E03909">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569ECECF" w14:textId="54F8B660" w:rsidR="007833F1" w:rsidRPr="00F20F8C" w:rsidRDefault="007833F1" w:rsidP="00F20F8C">
      <w:pPr>
        <w:pStyle w:val="Listaszerbekezds"/>
        <w:numPr>
          <w:ilvl w:val="0"/>
          <w:numId w:val="35"/>
        </w:numPr>
        <w:spacing w:after="0" w:line="360" w:lineRule="auto"/>
        <w:ind w:left="0"/>
        <w:rPr>
          <w:rFonts w:ascii="Tahoma" w:hAnsi="Tahoma" w:cs="Tahoma"/>
          <w:sz w:val="21"/>
          <w:szCs w:val="21"/>
        </w:rPr>
      </w:pPr>
      <w:r w:rsidRPr="00E03909">
        <w:rPr>
          <w:rFonts w:ascii="Tahoma" w:hAnsi="Tahoma" w:cs="Tahoma"/>
          <w:sz w:val="21"/>
          <w:szCs w:val="21"/>
        </w:rPr>
        <w:t>A jótállási biztosítéknak a jelen pont szerinti jótállási időszak leteltéig kell lehívhatónak (hatályban lévőnek) lennie.</w:t>
      </w:r>
    </w:p>
    <w:p w14:paraId="42E9EE9D" w14:textId="77777777" w:rsidR="005D5F87" w:rsidRPr="00CD0659" w:rsidRDefault="005D5F87" w:rsidP="005D5F87">
      <w:pPr>
        <w:pStyle w:val="Listaszerbekezds"/>
        <w:numPr>
          <w:ilvl w:val="0"/>
          <w:numId w:val="42"/>
        </w:numPr>
        <w:spacing w:after="0" w:line="360" w:lineRule="auto"/>
        <w:jc w:val="center"/>
        <w:rPr>
          <w:rFonts w:ascii="Tahoma" w:hAnsi="Tahoma" w:cs="Tahoma"/>
          <w:b/>
          <w:sz w:val="21"/>
          <w:szCs w:val="21"/>
        </w:rPr>
      </w:pPr>
      <w:r w:rsidRPr="00CD0659">
        <w:rPr>
          <w:rFonts w:ascii="Tahoma" w:hAnsi="Tahoma" w:cs="Tahoma"/>
          <w:b/>
          <w:sz w:val="21"/>
          <w:szCs w:val="21"/>
        </w:rPr>
        <w:t>Teljesítési határidő</w:t>
      </w:r>
    </w:p>
    <w:p w14:paraId="2373CB30" w14:textId="77777777" w:rsidR="005D5F87" w:rsidRPr="00CD0659" w:rsidRDefault="005D5F87" w:rsidP="005D5F87">
      <w:pPr>
        <w:pStyle w:val="Listaszerbekezds"/>
        <w:spacing w:after="0" w:line="360" w:lineRule="auto"/>
        <w:rPr>
          <w:rFonts w:ascii="Tahoma" w:hAnsi="Tahoma" w:cs="Tahoma"/>
          <w:b/>
          <w:sz w:val="21"/>
          <w:szCs w:val="21"/>
        </w:rPr>
      </w:pPr>
    </w:p>
    <w:p w14:paraId="2C46C0B0" w14:textId="76253EA8" w:rsidR="005D5F87" w:rsidRPr="00EE4B7A"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Szerződő felek jelen szerződés Vállalkozó általi </w:t>
      </w:r>
      <w:r w:rsidR="009A6332" w:rsidRPr="006B550F">
        <w:rPr>
          <w:rFonts w:ascii="Tahoma" w:eastAsiaTheme="minorHAnsi" w:hAnsi="Tahoma" w:cs="Tahoma"/>
          <w:sz w:val="21"/>
          <w:szCs w:val="21"/>
        </w:rPr>
        <w:t>teljesítési határidejét a munkaterület átadásától számítva</w:t>
      </w:r>
      <w:r w:rsidR="009A6332" w:rsidRPr="00CD0659">
        <w:rPr>
          <w:rFonts w:ascii="Tahoma" w:hAnsi="Tahoma" w:cs="Tahoma"/>
          <w:sz w:val="21"/>
          <w:szCs w:val="21"/>
        </w:rPr>
        <w:t xml:space="preserve"> </w:t>
      </w:r>
      <w:r w:rsidR="004E3A83">
        <w:rPr>
          <w:rFonts w:ascii="Tahoma" w:hAnsi="Tahoma" w:cs="Tahoma"/>
          <w:sz w:val="21"/>
          <w:szCs w:val="21"/>
        </w:rPr>
        <w:t>2019.09.10. napj</w:t>
      </w:r>
      <w:r w:rsidR="009A6332">
        <w:rPr>
          <w:rFonts w:ascii="Tahoma" w:hAnsi="Tahoma" w:cs="Tahoma"/>
          <w:sz w:val="21"/>
          <w:szCs w:val="21"/>
        </w:rPr>
        <w:t>áig határozzák meg</w:t>
      </w:r>
      <w:r w:rsidR="004E3A83">
        <w:rPr>
          <w:rFonts w:ascii="Tahoma" w:hAnsi="Tahoma" w:cs="Tahoma"/>
          <w:sz w:val="21"/>
          <w:szCs w:val="21"/>
        </w:rPr>
        <w:t>.</w:t>
      </w:r>
      <w:r>
        <w:rPr>
          <w:rFonts w:ascii="Tahoma" w:hAnsi="Tahoma" w:cs="Tahoma"/>
          <w:sz w:val="21"/>
          <w:szCs w:val="21"/>
        </w:rPr>
        <w:t xml:space="preserve"> </w:t>
      </w:r>
      <w:r w:rsidRPr="00EE4B7A">
        <w:rPr>
          <w:rFonts w:ascii="Tahoma" w:hAnsi="Tahoma" w:cs="Tahoma"/>
          <w:sz w:val="21"/>
          <w:szCs w:val="21"/>
        </w:rPr>
        <w:t>Előteljesítés megengedett.</w:t>
      </w:r>
    </w:p>
    <w:p w14:paraId="315AE805" w14:textId="27314B01" w:rsidR="005D5F87" w:rsidRPr="00CD0659"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A teljesítési határidőbe (véghatáridő) az átadás átvételi eljárás legfeljebb </w:t>
      </w:r>
      <w:r w:rsidR="004E3A83">
        <w:rPr>
          <w:rFonts w:ascii="Tahoma" w:hAnsi="Tahoma" w:cs="Tahoma"/>
          <w:sz w:val="21"/>
          <w:szCs w:val="21"/>
        </w:rPr>
        <w:t>1</w:t>
      </w:r>
      <w:r w:rsidRPr="00CD0659">
        <w:rPr>
          <w:rFonts w:ascii="Tahoma" w:hAnsi="Tahoma" w:cs="Tahoma"/>
          <w:sz w:val="21"/>
          <w:szCs w:val="21"/>
        </w:rPr>
        <w:t xml:space="preserve">5 napos </w:t>
      </w:r>
      <w:r w:rsidR="004E3A83" w:rsidRPr="00CD0659">
        <w:rPr>
          <w:rFonts w:ascii="Tahoma" w:hAnsi="Tahoma" w:cs="Tahoma"/>
          <w:sz w:val="21"/>
          <w:szCs w:val="21"/>
        </w:rPr>
        <w:t>időtartama</w:t>
      </w:r>
      <w:r w:rsidR="004E3A83">
        <w:rPr>
          <w:rFonts w:ascii="Tahoma" w:hAnsi="Tahoma" w:cs="Tahoma"/>
          <w:sz w:val="21"/>
          <w:szCs w:val="21"/>
        </w:rPr>
        <w:t xml:space="preserve"> beleszámít</w:t>
      </w:r>
      <w:r w:rsidRPr="00CD0659">
        <w:rPr>
          <w:rFonts w:ascii="Tahoma" w:hAnsi="Tahoma" w:cs="Tahoma"/>
          <w:sz w:val="21"/>
          <w:szCs w:val="21"/>
        </w:rPr>
        <w:t>, tehát Vállalkozó a fentiek szerint köteles a munkavégzést szervezni.</w:t>
      </w:r>
    </w:p>
    <w:p w14:paraId="0783D79E" w14:textId="77777777" w:rsidR="005D5F87" w:rsidRPr="00CD0659"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Minden, a szerződés teljesítését akadályozó, el nem hárítható külső körülmény (</w:t>
      </w:r>
      <w:proofErr w:type="spellStart"/>
      <w:r w:rsidRPr="00CD0659">
        <w:rPr>
          <w:rFonts w:ascii="Tahoma" w:hAnsi="Tahoma" w:cs="Tahoma"/>
          <w:sz w:val="21"/>
          <w:szCs w:val="21"/>
        </w:rPr>
        <w:t>vis</w:t>
      </w:r>
      <w:proofErr w:type="spellEnd"/>
      <w:r w:rsidRPr="00CD0659">
        <w:rPr>
          <w:rFonts w:ascii="Tahoma" w:hAnsi="Tahoma" w:cs="Tahoma"/>
          <w:sz w:val="21"/>
          <w:szCs w:val="21"/>
        </w:rPr>
        <w:t xml:space="preserve"> maior) a befejezési határidő módosítását vonhatja maga után, kivéve, ha bármilyen munkaszervezési (több munkavállaló alkalmazása, munkaszervezés </w:t>
      </w:r>
      <w:proofErr w:type="gramStart"/>
      <w:r w:rsidRPr="00CD0659">
        <w:rPr>
          <w:rFonts w:ascii="Tahoma" w:hAnsi="Tahoma" w:cs="Tahoma"/>
          <w:sz w:val="21"/>
          <w:szCs w:val="21"/>
        </w:rPr>
        <w:t>megváltoztatása,</w:t>
      </w:r>
      <w:proofErr w:type="gramEnd"/>
      <w:r w:rsidRPr="00CD0659">
        <w:rPr>
          <w:rFonts w:ascii="Tahoma" w:hAnsi="Tahoma" w:cs="Tahoma"/>
          <w:sz w:val="21"/>
          <w:szCs w:val="21"/>
        </w:rPr>
        <w:t xml:space="preserve">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w:t>
      </w:r>
      <w:r>
        <w:rPr>
          <w:rFonts w:ascii="Tahoma" w:hAnsi="Tahoma" w:cs="Tahoma"/>
          <w:sz w:val="21"/>
          <w:szCs w:val="21"/>
        </w:rPr>
        <w:t>-</w:t>
      </w:r>
      <w:r w:rsidRPr="00CD0659">
        <w:rPr>
          <w:rFonts w:ascii="Tahoma" w:hAnsi="Tahoma" w:cs="Tahoma"/>
          <w:sz w:val="21"/>
          <w:szCs w:val="21"/>
        </w:rPr>
        <w:t xml:space="preserve"> és hibamentes teljesítésére.</w:t>
      </w:r>
    </w:p>
    <w:p w14:paraId="67F38D08" w14:textId="77777777" w:rsidR="005D5F87" w:rsidRPr="00CD0659"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Nem eredményezheti a teljesítési határidő módosulását az elhárítható, illetve a Vállalkozó által kellő gondossággal előre látható okok miatt bekövetkezett késedelem. </w:t>
      </w:r>
    </w:p>
    <w:p w14:paraId="0576546F" w14:textId="77777777" w:rsidR="005D5F87" w:rsidRPr="00CD0659"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2791E8B6" w14:textId="77777777" w:rsidR="005D5F87" w:rsidRPr="00CD0659" w:rsidRDefault="005D5F87" w:rsidP="005D5F87">
      <w:pPr>
        <w:spacing w:after="0" w:line="360" w:lineRule="auto"/>
        <w:jc w:val="both"/>
        <w:rPr>
          <w:rFonts w:ascii="Tahoma" w:hAnsi="Tahoma" w:cs="Tahoma"/>
          <w:sz w:val="21"/>
          <w:szCs w:val="21"/>
        </w:rPr>
      </w:pPr>
    </w:p>
    <w:p w14:paraId="23996569" w14:textId="77777777" w:rsidR="005D5F87" w:rsidRPr="00CD0659" w:rsidRDefault="005D5F87" w:rsidP="005D5F87">
      <w:pPr>
        <w:pStyle w:val="Listaszerbekezds"/>
        <w:numPr>
          <w:ilvl w:val="0"/>
          <w:numId w:val="46"/>
        </w:numPr>
        <w:spacing w:before="0" w:after="0" w:line="360" w:lineRule="auto"/>
        <w:ind w:left="0" w:hanging="357"/>
        <w:jc w:val="center"/>
        <w:rPr>
          <w:rFonts w:ascii="Tahoma" w:hAnsi="Tahoma" w:cs="Tahoma"/>
          <w:b/>
          <w:sz w:val="21"/>
          <w:szCs w:val="21"/>
        </w:rPr>
      </w:pPr>
      <w:r w:rsidRPr="00CD0659">
        <w:rPr>
          <w:rFonts w:ascii="Tahoma" w:hAnsi="Tahoma" w:cs="Tahoma"/>
          <w:b/>
          <w:sz w:val="21"/>
          <w:szCs w:val="21"/>
        </w:rPr>
        <w:t>A munkaterület átadása, munkavégzés</w:t>
      </w:r>
    </w:p>
    <w:p w14:paraId="4ED43812" w14:textId="77777777" w:rsidR="005D5F87" w:rsidRPr="00CD0659" w:rsidRDefault="005D5F87" w:rsidP="005D5F87">
      <w:pPr>
        <w:pStyle w:val="Listaszerbekezds"/>
        <w:spacing w:before="0" w:after="0" w:line="360" w:lineRule="auto"/>
        <w:ind w:left="0"/>
        <w:rPr>
          <w:rFonts w:ascii="Tahoma" w:hAnsi="Tahoma" w:cs="Tahoma"/>
          <w:b/>
          <w:sz w:val="21"/>
          <w:szCs w:val="21"/>
        </w:rPr>
      </w:pPr>
    </w:p>
    <w:p w14:paraId="3E77FCF4" w14:textId="39BB25B2"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A munkaterületet Megrendelő a szerződés hatályba lépésétől számított </w:t>
      </w:r>
      <w:r w:rsidR="004E3A83">
        <w:rPr>
          <w:rFonts w:ascii="Tahoma" w:hAnsi="Tahoma" w:cs="Tahoma"/>
          <w:sz w:val="21"/>
          <w:szCs w:val="21"/>
        </w:rPr>
        <w:t>8</w:t>
      </w:r>
      <w:r w:rsidRPr="00CD0659">
        <w:rPr>
          <w:rFonts w:ascii="Tahoma" w:hAnsi="Tahoma" w:cs="Tahoma"/>
          <w:sz w:val="21"/>
          <w:szCs w:val="21"/>
        </w:rPr>
        <w:t xml:space="preserve"> naptári napon belül adja a Vállalkozó birtokába. </w:t>
      </w:r>
    </w:p>
    <w:p w14:paraId="1C30047E"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lastRenderedPageBreak/>
        <w:t xml:space="preserve">Vállalkozó a kivitelezés során a 191/2009. (IX.15.) Korm. r. szerinti köteles az építési naplóval kapcsolatos kötelezettségeit ellátni. </w:t>
      </w:r>
    </w:p>
    <w:p w14:paraId="7929262B"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Felek megállapítják, hogy a munkaterület átadás-átvétele vonatkozásában a munkaterület megfelelő, ha az anyag, ill. eszközök odaszállítása megoldható, és a munka megkezdhető.</w:t>
      </w:r>
    </w:p>
    <w:p w14:paraId="3AAA3C01"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14:paraId="2FCCB9EC"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5C05581E"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köteles az építkezés (kivitelezés) tűzvédelmi feladatainak ellátására.</w:t>
      </w:r>
    </w:p>
    <w:p w14:paraId="54125861"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5ED56724" w14:textId="0DE1B20A"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Felek megállapodnak, hogy Vállalkozó munkát naponként 7.30 órától 1</w:t>
      </w:r>
      <w:r w:rsidR="009E22DB">
        <w:rPr>
          <w:rFonts w:ascii="Tahoma" w:hAnsi="Tahoma" w:cs="Tahoma"/>
          <w:sz w:val="21"/>
          <w:szCs w:val="21"/>
        </w:rPr>
        <w:t>8</w:t>
      </w:r>
      <w:r w:rsidRPr="00CD0659">
        <w:rPr>
          <w:rFonts w:ascii="Tahoma" w:hAnsi="Tahoma" w:cs="Tahoma"/>
          <w:sz w:val="21"/>
          <w:szCs w:val="21"/>
        </w:rPr>
        <w:t xml:space="preserve">.00 óráig, végezhet. </w:t>
      </w:r>
    </w:p>
    <w:p w14:paraId="3BE2AB1E"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köteles az általa használt közutakat</w:t>
      </w:r>
      <w:r>
        <w:rPr>
          <w:rFonts w:ascii="Tahoma" w:hAnsi="Tahoma" w:cs="Tahoma"/>
          <w:sz w:val="21"/>
          <w:szCs w:val="21"/>
        </w:rPr>
        <w:t>, közterületeket</w:t>
      </w:r>
      <w:r w:rsidRPr="00CD0659">
        <w:rPr>
          <w:rFonts w:ascii="Tahoma" w:hAnsi="Tahoma" w:cs="Tahoma"/>
          <w:sz w:val="21"/>
          <w:szCs w:val="21"/>
        </w:rPr>
        <w:t xml:space="preserve"> a lehullott anyagtól, ill. az általa a közútra</w:t>
      </w:r>
      <w:r>
        <w:rPr>
          <w:rFonts w:ascii="Tahoma" w:hAnsi="Tahoma" w:cs="Tahoma"/>
          <w:sz w:val="21"/>
          <w:szCs w:val="21"/>
        </w:rPr>
        <w:t xml:space="preserve">, közterületre </w:t>
      </w:r>
      <w:r w:rsidRPr="00CD0659">
        <w:rPr>
          <w:rFonts w:ascii="Tahoma" w:hAnsi="Tahoma" w:cs="Tahoma"/>
          <w:sz w:val="21"/>
          <w:szCs w:val="21"/>
        </w:rPr>
        <w:t xml:space="preserve">felhordott szennyeződéstől haladéktalanul mentesíteni, megtisztítani. </w:t>
      </w:r>
    </w:p>
    <w:p w14:paraId="01CB6BFA"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Amennyiben a beruházás tárgya körül más önálló ingatlanok/felépítmények vannak, Vállalkozó köteles azok, továbbá minden esetben a beruházás tárgyának állapotát a munka megkezdése előtt dokumentálni, kivéve</w:t>
      </w:r>
      <w:r>
        <w:rPr>
          <w:rFonts w:ascii="Tahoma" w:hAnsi="Tahoma" w:cs="Tahoma"/>
          <w:sz w:val="21"/>
          <w:szCs w:val="21"/>
        </w:rPr>
        <w:t>,</w:t>
      </w:r>
      <w:r w:rsidRPr="00CD0659">
        <w:rPr>
          <w:rFonts w:ascii="Tahoma" w:hAnsi="Tahoma" w:cs="Tahoma"/>
          <w:sz w:val="21"/>
          <w:szCs w:val="21"/>
        </w:rPr>
        <w:t xml:space="preser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73FA13A2"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Vállalkozó köteles a munkaterületet folyamatosan – a kivitelezési folyamat jellegének megfelelően – rendezett állapotban tartani. </w:t>
      </w:r>
    </w:p>
    <w:p w14:paraId="5BD0286F"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köteles a jogszabályban foglalt tájékoz</w:t>
      </w:r>
      <w:r>
        <w:rPr>
          <w:rFonts w:ascii="Tahoma" w:hAnsi="Tahoma" w:cs="Tahoma"/>
          <w:sz w:val="21"/>
          <w:szCs w:val="21"/>
        </w:rPr>
        <w:t>t</w:t>
      </w:r>
      <w:r w:rsidRPr="00CD0659">
        <w:rPr>
          <w:rFonts w:ascii="Tahoma" w:hAnsi="Tahoma" w:cs="Tahoma"/>
          <w:sz w:val="21"/>
          <w:szCs w:val="21"/>
        </w:rPr>
        <w:t>ató tábla elhelyezésére és folyamatosan, a jogszabályban előírt tartalommal való láthatóságának biztosítására.</w:t>
      </w:r>
    </w:p>
    <w:p w14:paraId="5BAC2189"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w:t>
      </w:r>
    </w:p>
    <w:p w14:paraId="758F5E3B"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181EF8FE"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lastRenderedPageBreak/>
        <w:t xml:space="preserve">Vállalkozó köteles a Megrendelő utasításait betartani azzal, hogy az utasítási jog gyakorlására a Ptk. szabályai </w:t>
      </w:r>
      <w:proofErr w:type="spellStart"/>
      <w:r w:rsidRPr="00CD0659">
        <w:rPr>
          <w:rFonts w:ascii="Tahoma" w:hAnsi="Tahoma" w:cs="Tahoma"/>
          <w:sz w:val="21"/>
          <w:szCs w:val="21"/>
        </w:rPr>
        <w:t>irányadóak</w:t>
      </w:r>
      <w:proofErr w:type="spellEnd"/>
      <w:r w:rsidRPr="00CD0659">
        <w:rPr>
          <w:rFonts w:ascii="Tahoma" w:hAnsi="Tahoma" w:cs="Tahoma"/>
          <w:sz w:val="21"/>
          <w:szCs w:val="21"/>
        </w:rPr>
        <w:t>.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7742EFFA"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w:t>
      </w:r>
      <w:r>
        <w:rPr>
          <w:rFonts w:ascii="Tahoma" w:hAnsi="Tahoma" w:cs="Tahoma"/>
          <w:sz w:val="21"/>
          <w:szCs w:val="21"/>
        </w:rPr>
        <w:t>,</w:t>
      </w:r>
      <w:r w:rsidRPr="00CD0659">
        <w:rPr>
          <w:rFonts w:ascii="Tahoma" w:hAnsi="Tahoma" w:cs="Tahoma"/>
          <w:sz w:val="21"/>
          <w:szCs w:val="21"/>
        </w:rPr>
        <w:t xml:space="preserve"> ha azt jogszabály vagy a műszaki leírás a Megrendelő feladatává nem teszi.</w:t>
      </w:r>
    </w:p>
    <w:p w14:paraId="5DFD4381" w14:textId="77777777" w:rsidR="005D5F87" w:rsidRPr="00CD0659" w:rsidRDefault="005D5F87" w:rsidP="005D5F87">
      <w:pPr>
        <w:pStyle w:val="Listaszerbekezds"/>
        <w:numPr>
          <w:ilvl w:val="0"/>
          <w:numId w:val="39"/>
        </w:numPr>
        <w:spacing w:before="0" w:after="0" w:line="360" w:lineRule="auto"/>
        <w:ind w:left="0"/>
        <w:rPr>
          <w:rFonts w:ascii="Tahoma" w:hAnsi="Tahoma" w:cs="Tahoma"/>
          <w:sz w:val="21"/>
          <w:szCs w:val="21"/>
        </w:rPr>
      </w:pPr>
      <w:r w:rsidRPr="00CD0659">
        <w:rPr>
          <w:rFonts w:ascii="Tahoma" w:hAnsi="Tahoma" w:cs="Tahoma"/>
          <w:sz w:val="21"/>
          <w:szCs w:val="21"/>
        </w:rPr>
        <w:t>Vállalkozó köteles együttműködni az érdekelt szervekkel, közszolgáltatókkal.</w:t>
      </w:r>
    </w:p>
    <w:p w14:paraId="5813851A"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A Vállalkozó a beépítésre kerülő anyagokról vagy termékekről a jogszabályoknak megfelelő teljesítménynyilatkozatot köteles adni. Ezt a beépítés előtt a műszaki ellenőrnek be kell mutatni, és legkésőbb az átadás-átvételkor átadni.</w:t>
      </w:r>
    </w:p>
    <w:p w14:paraId="7FE61D18"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 xml:space="preserve">A Vállalkozó az őt terhelő jótállási, kellékszavatossági (kötelező alkalmassági) időn belüli bármilyen jogcímen történő jogutód nélküli megszűnése esetére e szerződéssel kötelezettséget vállal, hogy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w:t>
      </w:r>
      <w:proofErr w:type="spellStart"/>
      <w:r w:rsidRPr="00CD0659">
        <w:rPr>
          <w:rFonts w:ascii="Tahoma" w:hAnsi="Tahoma" w:cs="Tahoma"/>
          <w:sz w:val="21"/>
          <w:szCs w:val="21"/>
        </w:rPr>
        <w:t>igénybevett</w:t>
      </w:r>
      <w:proofErr w:type="spellEnd"/>
      <w:r w:rsidRPr="00CD0659">
        <w:rPr>
          <w:rFonts w:ascii="Tahoma" w:hAnsi="Tahoma" w:cs="Tahoma"/>
          <w:sz w:val="21"/>
          <w:szCs w:val="21"/>
        </w:rPr>
        <w:t xml:space="preserve"> alvállalkozóinak cégnevét és székhelyét, adószámát Megrendelőnek megadni. Úgyszintén köteles a Vállalkozó a szerződés teljesítése során az alvállalkozói változásokat a Megrendelőnek írásban tudomására hozni. Az </w:t>
      </w:r>
      <w:proofErr w:type="spellStart"/>
      <w:r w:rsidRPr="00CD0659">
        <w:rPr>
          <w:rFonts w:ascii="Tahoma" w:hAnsi="Tahoma" w:cs="Tahoma"/>
          <w:sz w:val="21"/>
          <w:szCs w:val="21"/>
        </w:rPr>
        <w:t>előzőekről</w:t>
      </w:r>
      <w:proofErr w:type="spellEnd"/>
      <w:r w:rsidRPr="00CD0659">
        <w:rPr>
          <w:rFonts w:ascii="Tahoma" w:hAnsi="Tahoma" w:cs="Tahoma"/>
          <w:sz w:val="21"/>
          <w:szCs w:val="21"/>
        </w:rPr>
        <w:t xml:space="preserve"> Vállalkozó köteles alvállalkozóját írásban értesíteni.</w:t>
      </w:r>
    </w:p>
    <w:p w14:paraId="39F71C14"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57FCF691"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A szerződés teljesítése során - az bármilyen állványon, segédépületen, közterületen, vagy oda kinyúló, a Vállalkozó által létesített ideiglenes építményen, bármilyen ideiglenes az építkezéshez kapcsolódó szerkezeten - a Vállalkozó csak akkor helyezhet el reklám célját szolgáló tárgyat, feliratot, vagy táblát, ha ehhez a Megrendelő külön írásban hozzájárult. Az ezen előírás megszegéséért a Vállalkozót kártérítési felelősség terheli.</w:t>
      </w:r>
    </w:p>
    <w:p w14:paraId="1E8C0792" w14:textId="77777777" w:rsidR="005D5F87"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 xml:space="preserve">Vállakozó tudomásul veszi, hogy nem kizárólagosan birtokolja a teljesítés helyét, így abból kizárólag csak a tényleges munkavégzéshez szükséges részt használhatja. A forgalom folyamatosságát ill. az ingatlanok megközelíthetőségét folyamatosan biztosítani kell. Amennyiben bármely munkafolyamat okán forgalomkorlátozásra lenne szükség, az ehhez szükséges valamennyi tárgyi és jogi feltételt Vállalkozó köteles biztosítani. Amennyiben bármely ingatlan a munkavégzés okán időszakosan megközelíthetetlenné válna (akár gyalogosan, akár gépjárművel), ennek várható időpontjáról és időtartamáról a Vállalkozó az érintett ingatlan(ok) birtokosát köteles legalább </w:t>
      </w:r>
      <w:r>
        <w:rPr>
          <w:rFonts w:ascii="Tahoma" w:hAnsi="Tahoma" w:cs="Tahoma"/>
          <w:sz w:val="21"/>
          <w:szCs w:val="21"/>
        </w:rPr>
        <w:t xml:space="preserve">8 </w:t>
      </w:r>
      <w:r w:rsidRPr="00CD0659">
        <w:rPr>
          <w:rFonts w:ascii="Tahoma" w:hAnsi="Tahoma" w:cs="Tahoma"/>
          <w:sz w:val="21"/>
          <w:szCs w:val="21"/>
        </w:rPr>
        <w:t>nappal</w:t>
      </w:r>
      <w:r>
        <w:rPr>
          <w:rFonts w:ascii="Tahoma" w:hAnsi="Tahoma" w:cs="Tahoma"/>
          <w:sz w:val="21"/>
          <w:szCs w:val="21"/>
        </w:rPr>
        <w:t xml:space="preserve"> korábban</w:t>
      </w:r>
      <w:r w:rsidRPr="00CD0659">
        <w:rPr>
          <w:rFonts w:ascii="Tahoma" w:hAnsi="Tahoma" w:cs="Tahoma"/>
          <w:sz w:val="21"/>
          <w:szCs w:val="21"/>
        </w:rPr>
        <w:t xml:space="preserve"> </w:t>
      </w:r>
      <w:r w:rsidRPr="00CD0659">
        <w:rPr>
          <w:rFonts w:ascii="Tahoma" w:hAnsi="Tahoma" w:cs="Tahoma"/>
          <w:sz w:val="21"/>
          <w:szCs w:val="21"/>
        </w:rPr>
        <w:lastRenderedPageBreak/>
        <w:t xml:space="preserve">írásban </w:t>
      </w:r>
      <w:proofErr w:type="spellStart"/>
      <w:r w:rsidRPr="00CD0659">
        <w:rPr>
          <w:rFonts w:ascii="Tahoma" w:hAnsi="Tahoma" w:cs="Tahoma"/>
          <w:sz w:val="21"/>
          <w:szCs w:val="21"/>
        </w:rPr>
        <w:t>tájékoztatani</w:t>
      </w:r>
      <w:proofErr w:type="spellEnd"/>
      <w:r w:rsidRPr="00CD0659">
        <w:rPr>
          <w:rFonts w:ascii="Tahoma" w:hAnsi="Tahoma" w:cs="Tahoma"/>
          <w:sz w:val="21"/>
          <w:szCs w:val="21"/>
        </w:rPr>
        <w:t>. Fentiek bármelyikének elmaradásából vagy nem megfelelő teljesítéséből eredő károkért a Vállalkozó felel.</w:t>
      </w:r>
    </w:p>
    <w:p w14:paraId="7D0B3F48" w14:textId="77777777" w:rsidR="005D5F87" w:rsidRDefault="005D5F87" w:rsidP="005D5F87">
      <w:pPr>
        <w:numPr>
          <w:ilvl w:val="0"/>
          <w:numId w:val="39"/>
        </w:numPr>
        <w:spacing w:after="0" w:line="360" w:lineRule="auto"/>
        <w:ind w:left="0"/>
        <w:jc w:val="both"/>
        <w:rPr>
          <w:rFonts w:ascii="Tahoma" w:hAnsi="Tahoma" w:cs="Tahoma"/>
          <w:sz w:val="21"/>
          <w:szCs w:val="21"/>
        </w:rPr>
      </w:pPr>
      <w:r>
        <w:rPr>
          <w:rFonts w:ascii="Tahoma" w:hAnsi="Tahoma" w:cs="Tahoma"/>
          <w:sz w:val="21"/>
          <w:szCs w:val="21"/>
        </w:rPr>
        <w:t xml:space="preserve">Vállalkozó a kivitelezés során köteles különös tekintettel lenni a közműszolgáltatók által kiadott és a közbeszerzési műszaki leírás mellékleteként csatolt hozzájárulások tartalmára és az abban foglalt feltételekre. </w:t>
      </w:r>
    </w:p>
    <w:p w14:paraId="3387A5CB"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Pr>
          <w:rFonts w:ascii="Tahoma" w:hAnsi="Tahoma" w:cs="Tahoma"/>
          <w:sz w:val="21"/>
          <w:szCs w:val="21"/>
        </w:rPr>
        <w:t xml:space="preserve">Megrendelő a jelen szerződéssel a bontás során kikerülő anyagok tulajdonjogáról – figyelemmel azok érték nélküliségére – lemond a Vállalkozó javára. </w:t>
      </w:r>
    </w:p>
    <w:p w14:paraId="75F0214D" w14:textId="77777777" w:rsidR="005D5F87" w:rsidRPr="00CD0659" w:rsidRDefault="005D5F87" w:rsidP="005D5F87">
      <w:pPr>
        <w:numPr>
          <w:ilvl w:val="0"/>
          <w:numId w:val="39"/>
        </w:numPr>
        <w:spacing w:after="0" w:line="360" w:lineRule="auto"/>
        <w:ind w:left="0"/>
        <w:jc w:val="both"/>
        <w:rPr>
          <w:rFonts w:ascii="Tahoma" w:eastAsiaTheme="minorHAnsi" w:hAnsi="Tahoma" w:cs="Tahoma"/>
          <w:sz w:val="21"/>
          <w:szCs w:val="21"/>
        </w:rPr>
      </w:pPr>
      <w:r w:rsidRPr="00CD0659">
        <w:rPr>
          <w:rFonts w:ascii="Tahoma" w:eastAsiaTheme="minorHAnsi" w:hAnsi="Tahoma" w:cs="Tahoma"/>
          <w:sz w:val="21"/>
          <w:szCs w:val="21"/>
        </w:rPr>
        <w:t xml:space="preserve">Felek rögzítik, hogy a Megrendelő a közbeszerzési eljárás során tájékoztatta – az érintett területek és harmadik személy vállalkozó által ellátandó munkák vonatkozásában - a Vállalkozót, hogy  </w:t>
      </w:r>
      <w:r>
        <w:rPr>
          <w:rFonts w:ascii="Tahoma" w:eastAsiaTheme="minorHAnsi" w:hAnsi="Tahoma" w:cs="Tahoma"/>
          <w:sz w:val="21"/>
          <w:szCs w:val="21"/>
        </w:rPr>
        <w:t xml:space="preserve">a adott esetben </w:t>
      </w:r>
      <w:r w:rsidRPr="00CD0659">
        <w:rPr>
          <w:rFonts w:ascii="Tahoma" w:eastAsiaTheme="minorHAnsi" w:hAnsi="Tahoma" w:cs="Tahoma"/>
          <w:sz w:val="21"/>
          <w:szCs w:val="21"/>
        </w:rPr>
        <w:t>a tárgyi munkavégzéssel érintett területen – külön, harmadik személlyel létrehozandó szerződés</w:t>
      </w:r>
      <w:r>
        <w:rPr>
          <w:rFonts w:ascii="Tahoma" w:eastAsiaTheme="minorHAnsi" w:hAnsi="Tahoma" w:cs="Tahoma"/>
          <w:sz w:val="21"/>
          <w:szCs w:val="21"/>
        </w:rPr>
        <w:t xml:space="preserve"> alapján</w:t>
      </w:r>
      <w:r w:rsidRPr="00CD0659">
        <w:rPr>
          <w:rFonts w:ascii="Tahoma" w:eastAsiaTheme="minorHAnsi" w:hAnsi="Tahoma" w:cs="Tahoma"/>
          <w:sz w:val="21"/>
          <w:szCs w:val="21"/>
        </w:rPr>
        <w:t xml:space="preserve"> – optikai távközlési rendszert kíván </w:t>
      </w:r>
      <w:proofErr w:type="spellStart"/>
      <w:r w:rsidRPr="00CD0659">
        <w:rPr>
          <w:rFonts w:ascii="Tahoma" w:eastAsiaTheme="minorHAnsi" w:hAnsi="Tahoma" w:cs="Tahoma"/>
          <w:sz w:val="21"/>
          <w:szCs w:val="21"/>
        </w:rPr>
        <w:t>kiépíttetni</w:t>
      </w:r>
      <w:proofErr w:type="spellEnd"/>
      <w:r w:rsidRPr="00CD0659">
        <w:rPr>
          <w:rFonts w:ascii="Tahoma" w:eastAsiaTheme="minorHAnsi" w:hAnsi="Tahoma" w:cs="Tahoma"/>
          <w:sz w:val="21"/>
          <w:szCs w:val="21"/>
        </w:rPr>
        <w:t xml:space="preserve">, </w:t>
      </w:r>
      <w:r>
        <w:rPr>
          <w:rFonts w:ascii="Tahoma" w:eastAsiaTheme="minorHAnsi" w:hAnsi="Tahoma" w:cs="Tahoma"/>
          <w:sz w:val="21"/>
          <w:szCs w:val="21"/>
        </w:rPr>
        <w:t xml:space="preserve">így erre az esetre a </w:t>
      </w:r>
      <w:r w:rsidRPr="00CD0659">
        <w:rPr>
          <w:rFonts w:ascii="Tahoma" w:eastAsiaTheme="minorHAnsi" w:hAnsi="Tahoma" w:cs="Tahoma"/>
          <w:sz w:val="21"/>
          <w:szCs w:val="21"/>
        </w:rPr>
        <w:t>jelen szerződés Vállalkozója, továbbá a hivatkozott szerződés Vállalkozója köteles folyamatosan együttműködni az alábbiak szerint:</w:t>
      </w:r>
    </w:p>
    <w:p w14:paraId="183A8EE5"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a felek az érintett munkaterületet – az általuk együttesen végzett munkák helyének vonatkozásában és idejére – közösen birtokolják, figyelemmel a fentiekben leírtakra is,</w:t>
      </w:r>
    </w:p>
    <w:p w14:paraId="1988ADDA"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a munkát akként kell szervezni, hogy elkerüljék a Vállalkozók, hogy bármely </w:t>
      </w:r>
      <w:r>
        <w:rPr>
          <w:rFonts w:ascii="Tahoma" w:eastAsiaTheme="minorHAnsi" w:hAnsi="Tahoma" w:cs="Tahoma"/>
          <w:sz w:val="21"/>
          <w:szCs w:val="21"/>
        </w:rPr>
        <w:t xml:space="preserve">Vállalkozó által </w:t>
      </w:r>
      <w:r w:rsidRPr="00CD0659">
        <w:rPr>
          <w:rFonts w:ascii="Tahoma" w:eastAsiaTheme="minorHAnsi" w:hAnsi="Tahoma" w:cs="Tahoma"/>
          <w:sz w:val="21"/>
          <w:szCs w:val="21"/>
        </w:rPr>
        <w:t xml:space="preserve">már megvalósított </w:t>
      </w:r>
      <w:r>
        <w:rPr>
          <w:rFonts w:ascii="Tahoma" w:eastAsiaTheme="minorHAnsi" w:hAnsi="Tahoma" w:cs="Tahoma"/>
          <w:sz w:val="21"/>
          <w:szCs w:val="21"/>
        </w:rPr>
        <w:t>építményt/építményrészt</w:t>
      </w:r>
      <w:r w:rsidRPr="00CD0659">
        <w:rPr>
          <w:rFonts w:ascii="Tahoma" w:eastAsiaTheme="minorHAnsi" w:hAnsi="Tahoma" w:cs="Tahoma"/>
          <w:sz w:val="21"/>
          <w:szCs w:val="21"/>
        </w:rPr>
        <w:t xml:space="preserve"> fel kelljen bontani, vagy át kelljen alakítani</w:t>
      </w:r>
      <w:r>
        <w:rPr>
          <w:rFonts w:ascii="Tahoma" w:eastAsiaTheme="minorHAnsi" w:hAnsi="Tahoma" w:cs="Tahoma"/>
          <w:sz w:val="21"/>
          <w:szCs w:val="21"/>
        </w:rPr>
        <w:t>,</w:t>
      </w:r>
    </w:p>
    <w:p w14:paraId="2B8242B0"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a fenti</w:t>
      </w:r>
      <w:r>
        <w:rPr>
          <w:rFonts w:ascii="Tahoma" w:eastAsiaTheme="minorHAnsi" w:hAnsi="Tahoma" w:cs="Tahoma"/>
          <w:sz w:val="21"/>
          <w:szCs w:val="21"/>
        </w:rPr>
        <w:t>ek érdekében</w:t>
      </w:r>
      <w:r w:rsidRPr="00CD0659">
        <w:rPr>
          <w:rFonts w:ascii="Tahoma" w:eastAsiaTheme="minorHAnsi" w:hAnsi="Tahoma" w:cs="Tahoma"/>
          <w:sz w:val="21"/>
          <w:szCs w:val="21"/>
        </w:rPr>
        <w:t xml:space="preserve"> Vállalkozók kötelesek együttműködni.</w:t>
      </w:r>
    </w:p>
    <w:p w14:paraId="3F452025"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Figyelemmel arra, hogy jelen szerződésben foglalt munkák értéke a magasabb, a jelen szerződés Vállalkozója köteles az együttműködés irányítására, </w:t>
      </w:r>
      <w:r>
        <w:rPr>
          <w:rFonts w:ascii="Tahoma" w:eastAsiaTheme="minorHAnsi" w:hAnsi="Tahoma" w:cs="Tahoma"/>
          <w:sz w:val="21"/>
          <w:szCs w:val="21"/>
        </w:rPr>
        <w:t>azzal, hogy</w:t>
      </w:r>
    </w:p>
    <w:p w14:paraId="59EF0CD9"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amennyiben a Vállalkozók között a munkavégzés vonatkozásában vita merül fel, melyet nem tudnak egymás között eldönteni, akkor a fenti körben – az optikai hálózatot kiépítő Vállalkozó vonatkozásában is - a jelen szerződés műszaki ellenőrének döntése az irányadó.</w:t>
      </w:r>
    </w:p>
    <w:p w14:paraId="42CCBFC4"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mindkét Vállalkozó felel a szerződés-, vagy jogszabályszegő magatartásával a másik Vállalkozónak, továbbá a Megrendelőnek okozott károkért, továbbá a sérelmet szenvedett Vállalkozó a saját szerződése vonatkozásában hivatkozhat a másik Vállalkozó szerződésszegésére olyan mértékben, amely mértékben a hivatkozó Vállalkozó felelőssége abban nem állapítható meg,</w:t>
      </w:r>
    </w:p>
    <w:p w14:paraId="43E5A15D"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egyik Vállalkozó csak akkor hivatkozhat a jótállási/kellékszavatossági kötelezettsége vonatkozásában arra, hogy a hibát a másik Vállalkozó okozta, ha ezt a kivitelezés során nem észlelhette, </w:t>
      </w:r>
      <w:r>
        <w:rPr>
          <w:rFonts w:ascii="Tahoma" w:eastAsiaTheme="minorHAnsi" w:hAnsi="Tahoma" w:cs="Tahoma"/>
          <w:sz w:val="21"/>
          <w:szCs w:val="21"/>
        </w:rPr>
        <w:t xml:space="preserve">vagy azt már akkor dokumentáltan jelezte, </w:t>
      </w:r>
      <w:r w:rsidRPr="00CD0659">
        <w:rPr>
          <w:rFonts w:ascii="Tahoma" w:eastAsiaTheme="minorHAnsi" w:hAnsi="Tahoma" w:cs="Tahoma"/>
          <w:sz w:val="21"/>
          <w:szCs w:val="21"/>
        </w:rPr>
        <w:t>illetve ezt a műszaki ellenőr igazolja.</w:t>
      </w:r>
    </w:p>
    <w:p w14:paraId="5B6C3A7C"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Amennyiben bármely Vállalkozó az </w:t>
      </w:r>
      <w:r>
        <w:rPr>
          <w:rFonts w:ascii="Tahoma" w:eastAsiaTheme="minorHAnsi" w:hAnsi="Tahoma" w:cs="Tahoma"/>
          <w:sz w:val="21"/>
          <w:szCs w:val="21"/>
        </w:rPr>
        <w:t>f</w:t>
      </w:r>
      <w:r w:rsidRPr="00CD0659">
        <w:rPr>
          <w:rFonts w:ascii="Tahoma" w:eastAsiaTheme="minorHAnsi" w:hAnsi="Tahoma" w:cs="Tahoma"/>
          <w:sz w:val="21"/>
          <w:szCs w:val="21"/>
        </w:rPr>
        <w:t xml:space="preserve">) pontban foglalt felelőssége megállapításra kerül, köteles a másik Vállalkozó által végzett munkák eredményével kapcsolatos hibákat a másik Vállalkozóval – annak költségei megtérítése mellett – </w:t>
      </w:r>
      <w:proofErr w:type="spellStart"/>
      <w:r w:rsidRPr="00CD0659">
        <w:rPr>
          <w:rFonts w:ascii="Tahoma" w:eastAsiaTheme="minorHAnsi" w:hAnsi="Tahoma" w:cs="Tahoma"/>
          <w:sz w:val="21"/>
          <w:szCs w:val="21"/>
        </w:rPr>
        <w:t>kijavíttatni</w:t>
      </w:r>
      <w:proofErr w:type="spellEnd"/>
      <w:r w:rsidRPr="00CD0659">
        <w:rPr>
          <w:rFonts w:ascii="Tahoma" w:eastAsiaTheme="minorHAnsi" w:hAnsi="Tahoma" w:cs="Tahoma"/>
          <w:sz w:val="21"/>
          <w:szCs w:val="21"/>
        </w:rPr>
        <w:t>.</w:t>
      </w:r>
    </w:p>
    <w:p w14:paraId="620C8EBF"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lastRenderedPageBreak/>
        <w:t xml:space="preserve">Felek rögzítik, hogy a fentiek </w:t>
      </w:r>
      <w:r>
        <w:rPr>
          <w:rFonts w:ascii="Tahoma" w:eastAsiaTheme="minorHAnsi" w:hAnsi="Tahoma" w:cs="Tahoma"/>
          <w:sz w:val="21"/>
          <w:szCs w:val="21"/>
        </w:rPr>
        <w:t xml:space="preserve">bármelyikének a </w:t>
      </w:r>
      <w:r w:rsidRPr="00CD0659">
        <w:rPr>
          <w:rFonts w:ascii="Tahoma" w:eastAsiaTheme="minorHAnsi" w:hAnsi="Tahoma" w:cs="Tahoma"/>
          <w:sz w:val="21"/>
          <w:szCs w:val="21"/>
        </w:rPr>
        <w:t>Vállalkozó általi megsértése súlyos szerződésszegésnek minősül.</w:t>
      </w:r>
    </w:p>
    <w:p w14:paraId="16CD1E37"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Megrendelő rögzíti, hogy a fentieket az optikai hálózat kivitelezőjével kötendő szerződésben is megfelelően kiköti.</w:t>
      </w:r>
    </w:p>
    <w:p w14:paraId="560CDBE0"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A Vállalkozó teljesítésre vonatkozó fentebb részletezett szabályok bármelyikének megsértése súlyos szerződésszegésnek minősül.</w:t>
      </w:r>
    </w:p>
    <w:p w14:paraId="465C0D8C" w14:textId="77777777" w:rsidR="005D5F87" w:rsidRPr="00CD0659" w:rsidRDefault="005D5F87" w:rsidP="005D5F87">
      <w:pPr>
        <w:spacing w:after="0" w:line="360" w:lineRule="auto"/>
        <w:jc w:val="both"/>
        <w:rPr>
          <w:rFonts w:ascii="Tahoma" w:hAnsi="Tahoma" w:cs="Tahoma"/>
          <w:sz w:val="21"/>
          <w:szCs w:val="21"/>
        </w:rPr>
      </w:pPr>
    </w:p>
    <w:p w14:paraId="54808049" w14:textId="77777777" w:rsidR="005D5F87" w:rsidRPr="00CD0659" w:rsidRDefault="005D5F87" w:rsidP="005D5F87">
      <w:pPr>
        <w:pStyle w:val="Listaszerbekezds"/>
        <w:numPr>
          <w:ilvl w:val="0"/>
          <w:numId w:val="37"/>
        </w:numPr>
        <w:spacing w:after="0" w:line="360" w:lineRule="auto"/>
        <w:jc w:val="center"/>
        <w:rPr>
          <w:rFonts w:ascii="Tahoma" w:hAnsi="Tahoma" w:cs="Tahoma"/>
          <w:b/>
          <w:sz w:val="21"/>
          <w:szCs w:val="21"/>
        </w:rPr>
      </w:pPr>
      <w:r w:rsidRPr="00CD0659">
        <w:rPr>
          <w:rFonts w:ascii="Tahoma" w:hAnsi="Tahoma" w:cs="Tahoma"/>
          <w:b/>
          <w:sz w:val="21"/>
          <w:szCs w:val="21"/>
        </w:rPr>
        <w:t>Kapcsolattartás, jognyilatkozattétel, titoktartási szabályok</w:t>
      </w:r>
    </w:p>
    <w:p w14:paraId="60C654D9" w14:textId="77777777" w:rsidR="005D5F87" w:rsidRPr="00CD0659" w:rsidRDefault="005D5F87" w:rsidP="005D5F87">
      <w:pPr>
        <w:spacing w:after="0" w:line="360" w:lineRule="auto"/>
        <w:rPr>
          <w:rFonts w:ascii="Tahoma" w:hAnsi="Tahoma" w:cs="Tahoma"/>
          <w:b/>
          <w:sz w:val="21"/>
          <w:szCs w:val="21"/>
        </w:rPr>
      </w:pPr>
    </w:p>
    <w:p w14:paraId="33B1EAFD"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Felek kijelentik, hogy minden olyan adatot, tényt, információt mely jelen szerződés keretein belül a másik féllel kapcsolatban a tudomásukra jut, titokként kezelnek, kivéve melynek nyilvánosságra hozatalát </w:t>
      </w:r>
      <w:proofErr w:type="gramStart"/>
      <w:r w:rsidRPr="00CD0659">
        <w:rPr>
          <w:rFonts w:ascii="Tahoma" w:hAnsi="Tahoma" w:cs="Tahoma"/>
          <w:sz w:val="21"/>
          <w:szCs w:val="21"/>
        </w:rPr>
        <w:t>jogszabály,</w:t>
      </w:r>
      <w:proofErr w:type="gramEnd"/>
      <w:r w:rsidRPr="00CD0659">
        <w:rPr>
          <w:rFonts w:ascii="Tahoma" w:hAnsi="Tahoma" w:cs="Tahoma"/>
          <w:sz w:val="21"/>
          <w:szCs w:val="21"/>
        </w:rPr>
        <w:t xml:space="preserve"> vagy végrehajtható bírósági vagy hatósági határozat előírja.</w:t>
      </w:r>
    </w:p>
    <w:p w14:paraId="4B90C3CD"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A titoktartási kötelezettség megszegéséből eredő kárért az ezért felelős fél kártérítési kötelezettséggel tartozik. E körben a Megrendelőt ért kár vonatkozásában a 3. fejezet vonatkozó szabályai megfelelően </w:t>
      </w:r>
      <w:proofErr w:type="spellStart"/>
      <w:r w:rsidRPr="00CD0659">
        <w:rPr>
          <w:rFonts w:ascii="Tahoma" w:hAnsi="Tahoma" w:cs="Tahoma"/>
          <w:sz w:val="21"/>
          <w:szCs w:val="21"/>
        </w:rPr>
        <w:t>alkalmazandóak</w:t>
      </w:r>
      <w:proofErr w:type="spellEnd"/>
      <w:r w:rsidRPr="00CD0659">
        <w:rPr>
          <w:rFonts w:ascii="Tahoma" w:hAnsi="Tahoma" w:cs="Tahoma"/>
          <w:sz w:val="21"/>
          <w:szCs w:val="21"/>
        </w:rPr>
        <w:t>.</w:t>
      </w:r>
    </w:p>
    <w:p w14:paraId="0BB46BCA"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2397CF78"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11FEF315"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7CC020DA"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Felek kifejezetten rögzítik, hogy tudomásuk van arról, hogy Megrendelő köteles a Közbeszerzési Hatóságnak bejelenteni, ha</w:t>
      </w:r>
    </w:p>
    <w:p w14:paraId="71B93C2F" w14:textId="77777777" w:rsidR="005D5F87" w:rsidRPr="00CD0659" w:rsidRDefault="005D5F87" w:rsidP="005D5F87">
      <w:pPr>
        <w:numPr>
          <w:ilvl w:val="1"/>
          <w:numId w:val="36"/>
        </w:numPr>
        <w:spacing w:after="0" w:line="360" w:lineRule="auto"/>
        <w:jc w:val="both"/>
        <w:rPr>
          <w:rFonts w:ascii="Tahoma" w:hAnsi="Tahoma" w:cs="Tahoma"/>
          <w:sz w:val="21"/>
          <w:szCs w:val="21"/>
        </w:rPr>
      </w:pPr>
      <w:r w:rsidRPr="00CD0659">
        <w:rPr>
          <w:rFonts w:ascii="Tahoma" w:hAnsi="Tahoma" w:cs="Tahoma"/>
          <w:sz w:val="21"/>
          <w:szCs w:val="21"/>
        </w:rPr>
        <w:t xml:space="preserve">Vállalkozó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CD0659">
        <w:rPr>
          <w:rFonts w:ascii="Tahoma" w:hAnsi="Tahoma" w:cs="Tahoma"/>
          <w:sz w:val="21"/>
          <w:szCs w:val="21"/>
        </w:rPr>
        <w:t>valamint</w:t>
      </w:r>
      <w:proofErr w:type="gramEnd"/>
      <w:r w:rsidRPr="00CD0659">
        <w:rPr>
          <w:rFonts w:ascii="Tahoma" w:hAnsi="Tahoma" w:cs="Tahoma"/>
          <w:sz w:val="21"/>
          <w:szCs w:val="21"/>
        </w:rPr>
        <w:t xml:space="preserve"> ha Vállalkozó olyan magatartásával, amelyért felelős, részben vagy egészben a szerződés lehetetlenülését okozta. A bejelentésnek tartalmaznia kell a szerződésszegés leírását, az annak alapján alkalmazott jogkövetkezményt, </w:t>
      </w:r>
      <w:proofErr w:type="gramStart"/>
      <w:r w:rsidRPr="00CD0659">
        <w:rPr>
          <w:rFonts w:ascii="Tahoma" w:hAnsi="Tahoma" w:cs="Tahoma"/>
          <w:sz w:val="21"/>
          <w:szCs w:val="21"/>
        </w:rPr>
        <w:t>valamint</w:t>
      </w:r>
      <w:proofErr w:type="gramEnd"/>
      <w:r w:rsidRPr="00CD0659">
        <w:rPr>
          <w:rFonts w:ascii="Tahoma" w:hAnsi="Tahoma" w:cs="Tahoma"/>
          <w:sz w:val="21"/>
          <w:szCs w:val="21"/>
        </w:rPr>
        <w:t xml:space="preserve"> hogy a szerződő fél a szerződésszegést elismerte-e, vagy sor került-e arra vonatkozóan perindításra.</w:t>
      </w:r>
    </w:p>
    <w:p w14:paraId="6A46D3FA" w14:textId="77777777" w:rsidR="005D5F87" w:rsidRPr="00CD0659" w:rsidRDefault="005D5F87" w:rsidP="005D5F87">
      <w:pPr>
        <w:numPr>
          <w:ilvl w:val="1"/>
          <w:numId w:val="36"/>
        </w:numPr>
        <w:spacing w:after="0" w:line="360" w:lineRule="auto"/>
        <w:jc w:val="both"/>
        <w:rPr>
          <w:rFonts w:ascii="Tahoma" w:hAnsi="Tahoma" w:cs="Tahoma"/>
          <w:sz w:val="21"/>
          <w:szCs w:val="21"/>
        </w:rPr>
      </w:pPr>
      <w:r w:rsidRPr="00CD0659">
        <w:rPr>
          <w:rFonts w:ascii="Tahoma" w:hAnsi="Tahoma" w:cs="Tahoma"/>
          <w:sz w:val="21"/>
          <w:szCs w:val="21"/>
        </w:rPr>
        <w:t xml:space="preserve">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w:t>
      </w:r>
      <w:r w:rsidRPr="00CD0659">
        <w:rPr>
          <w:rFonts w:ascii="Tahoma" w:hAnsi="Tahoma" w:cs="Tahoma"/>
          <w:sz w:val="21"/>
          <w:szCs w:val="21"/>
        </w:rPr>
        <w:lastRenderedPageBreak/>
        <w:t>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3A3F163B"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w:t>
      </w:r>
      <w:proofErr w:type="spellStart"/>
      <w:r w:rsidRPr="00CD0659">
        <w:rPr>
          <w:rFonts w:ascii="Tahoma" w:hAnsi="Tahoma" w:cs="Tahoma"/>
          <w:sz w:val="21"/>
          <w:szCs w:val="21"/>
        </w:rPr>
        <w:t>tényszerűen</w:t>
      </w:r>
      <w:proofErr w:type="spellEnd"/>
      <w:r w:rsidRPr="00CD0659">
        <w:rPr>
          <w:rFonts w:ascii="Tahoma" w:hAnsi="Tahoma" w:cs="Tahoma"/>
          <w:sz w:val="21"/>
          <w:szCs w:val="21"/>
        </w:rPr>
        <w:t xml:space="preserve"> tisztában kellett lennie (nem tartozik ide a hibás jogszabály-értelmezésből vagy téves tényállás-értelmezésből származó körülmény, kivéve ha az a Megrendelőnek felróhatóan következett be).</w:t>
      </w:r>
    </w:p>
    <w:p w14:paraId="2144AB4E"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626C88F4" w14:textId="77777777" w:rsidR="005D5F87" w:rsidRPr="00CD0659" w:rsidRDefault="005D5F87" w:rsidP="005D5F87">
      <w:pPr>
        <w:tabs>
          <w:tab w:val="left" w:pos="3119"/>
        </w:tabs>
        <w:spacing w:after="0" w:line="360" w:lineRule="auto"/>
        <w:rPr>
          <w:rFonts w:ascii="Tahoma" w:hAnsi="Tahoma" w:cs="Tahoma"/>
          <w:sz w:val="21"/>
          <w:szCs w:val="21"/>
        </w:rPr>
      </w:pPr>
      <w:r w:rsidRPr="00CD0659">
        <w:rPr>
          <w:rFonts w:ascii="Tahoma" w:hAnsi="Tahoma" w:cs="Tahoma"/>
          <w:sz w:val="21"/>
          <w:szCs w:val="21"/>
        </w:rPr>
        <w:t>Megrendelő részéről:</w:t>
      </w:r>
      <w:r w:rsidRPr="00CD0659">
        <w:rPr>
          <w:rFonts w:ascii="Tahoma" w:hAnsi="Tahoma" w:cs="Tahoma"/>
          <w:sz w:val="21"/>
          <w:szCs w:val="21"/>
        </w:rPr>
        <w:tab/>
      </w:r>
    </w:p>
    <w:p w14:paraId="78CEECA0" w14:textId="77777777" w:rsidR="005D5F87" w:rsidRPr="00CD0659" w:rsidRDefault="005D5F87" w:rsidP="005D5F87">
      <w:pPr>
        <w:tabs>
          <w:tab w:val="left" w:pos="3119"/>
        </w:tabs>
        <w:spacing w:after="0" w:line="360" w:lineRule="auto"/>
        <w:rPr>
          <w:rFonts w:ascii="Tahoma" w:hAnsi="Tahoma" w:cs="Tahoma"/>
          <w:sz w:val="21"/>
          <w:szCs w:val="21"/>
        </w:rPr>
      </w:pPr>
      <w:r w:rsidRPr="00CD0659">
        <w:rPr>
          <w:rFonts w:ascii="Tahoma" w:hAnsi="Tahoma" w:cs="Tahoma"/>
          <w:sz w:val="21"/>
          <w:szCs w:val="21"/>
        </w:rPr>
        <w:tab/>
        <w:t xml:space="preserve"> </w:t>
      </w:r>
    </w:p>
    <w:p w14:paraId="3558BD39"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Telefon</w:t>
      </w:r>
      <w:proofErr w:type="gramStart"/>
      <w:r w:rsidRPr="00CD0659">
        <w:rPr>
          <w:rFonts w:ascii="Tahoma" w:hAnsi="Tahoma" w:cs="Tahoma"/>
          <w:sz w:val="21"/>
          <w:szCs w:val="21"/>
        </w:rPr>
        <w:t>: ,</w:t>
      </w:r>
      <w:proofErr w:type="gramEnd"/>
      <w:r w:rsidRPr="00CD0659">
        <w:rPr>
          <w:rFonts w:ascii="Tahoma" w:hAnsi="Tahoma" w:cs="Tahoma"/>
          <w:sz w:val="21"/>
          <w:szCs w:val="21"/>
        </w:rPr>
        <w:t xml:space="preserve"> Fax: ……………….…………………</w:t>
      </w:r>
    </w:p>
    <w:p w14:paraId="285FFA5E" w14:textId="77777777" w:rsidR="005D5F87" w:rsidRPr="00CD0659" w:rsidRDefault="005D5F87" w:rsidP="005D5F87">
      <w:pPr>
        <w:tabs>
          <w:tab w:val="left" w:pos="3119"/>
        </w:tabs>
        <w:spacing w:after="0" w:line="360" w:lineRule="auto"/>
        <w:rPr>
          <w:rFonts w:ascii="Tahoma" w:hAnsi="Tahoma" w:cs="Tahoma"/>
          <w:sz w:val="21"/>
          <w:szCs w:val="21"/>
        </w:rPr>
      </w:pPr>
      <w:r w:rsidRPr="00CD0659">
        <w:rPr>
          <w:rFonts w:ascii="Tahoma" w:hAnsi="Tahoma" w:cs="Tahoma"/>
          <w:sz w:val="21"/>
          <w:szCs w:val="21"/>
        </w:rPr>
        <w:t>Vállalkozó részéről:</w:t>
      </w:r>
      <w:r w:rsidRPr="00CD0659">
        <w:rPr>
          <w:rFonts w:ascii="Tahoma" w:hAnsi="Tahoma" w:cs="Tahoma"/>
          <w:sz w:val="21"/>
          <w:szCs w:val="21"/>
        </w:rPr>
        <w:tab/>
        <w:t>………………………………………</w:t>
      </w:r>
      <w:proofErr w:type="gramStart"/>
      <w:r w:rsidRPr="00CD0659">
        <w:rPr>
          <w:rFonts w:ascii="Tahoma" w:hAnsi="Tahoma" w:cs="Tahoma"/>
          <w:sz w:val="21"/>
          <w:szCs w:val="21"/>
        </w:rPr>
        <w:t>…….</w:t>
      </w:r>
      <w:proofErr w:type="gramEnd"/>
      <w:r w:rsidRPr="00CD0659">
        <w:rPr>
          <w:rFonts w:ascii="Tahoma" w:hAnsi="Tahoma" w:cs="Tahoma"/>
          <w:sz w:val="21"/>
          <w:szCs w:val="21"/>
        </w:rPr>
        <w:t>.</w:t>
      </w:r>
      <w:r w:rsidRPr="00CD0659">
        <w:rPr>
          <w:rFonts w:ascii="Tahoma" w:hAnsi="Tahoma" w:cs="Tahoma"/>
          <w:sz w:val="21"/>
          <w:szCs w:val="21"/>
        </w:rPr>
        <w:tab/>
      </w:r>
    </w:p>
    <w:p w14:paraId="0514A6A4"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Telefon: ……………</w:t>
      </w:r>
      <w:proofErr w:type="gramStart"/>
      <w:r w:rsidRPr="00CD0659">
        <w:rPr>
          <w:rFonts w:ascii="Tahoma" w:hAnsi="Tahoma" w:cs="Tahoma"/>
          <w:sz w:val="21"/>
          <w:szCs w:val="21"/>
        </w:rPr>
        <w:t>…….</w:t>
      </w:r>
      <w:proofErr w:type="gramEnd"/>
      <w:r w:rsidRPr="00CD0659">
        <w:rPr>
          <w:rFonts w:ascii="Tahoma" w:hAnsi="Tahoma" w:cs="Tahoma"/>
          <w:sz w:val="21"/>
          <w:szCs w:val="21"/>
        </w:rPr>
        <w:t>.……, Fax: ……………….…………………</w:t>
      </w:r>
    </w:p>
    <w:p w14:paraId="0449A7CA" w14:textId="77777777" w:rsidR="005D5F87" w:rsidRPr="00CD0659" w:rsidRDefault="005D5F87" w:rsidP="005D5F87">
      <w:pPr>
        <w:tabs>
          <w:tab w:val="left" w:pos="3119"/>
        </w:tabs>
        <w:spacing w:after="0" w:line="360" w:lineRule="auto"/>
        <w:rPr>
          <w:rFonts w:ascii="Tahoma" w:hAnsi="Tahoma" w:cs="Tahoma"/>
          <w:sz w:val="21"/>
          <w:szCs w:val="21"/>
        </w:rPr>
      </w:pPr>
      <w:r w:rsidRPr="00CD0659">
        <w:rPr>
          <w:rFonts w:ascii="Tahoma" w:hAnsi="Tahoma" w:cs="Tahoma"/>
          <w:sz w:val="21"/>
          <w:szCs w:val="21"/>
        </w:rPr>
        <w:tab/>
        <w:t>……………………………………………..</w:t>
      </w:r>
    </w:p>
    <w:p w14:paraId="18B6AB6E"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A Megrendelő a 191/2009. (IX.15.) Korm. r. 16.§ (1) b) pontja alapján a teljesítést műszaki ellenőr igénybevételével ellenőrzi. A műszaki ellenőr adatai:</w:t>
      </w:r>
    </w:p>
    <w:p w14:paraId="32DB5388" w14:textId="77777777" w:rsidR="005D5F87" w:rsidRPr="00CD0659" w:rsidRDefault="005D5F87" w:rsidP="005D5F87">
      <w:pPr>
        <w:numPr>
          <w:ilvl w:val="1"/>
          <w:numId w:val="45"/>
        </w:numPr>
        <w:spacing w:after="0" w:line="360" w:lineRule="auto"/>
        <w:jc w:val="both"/>
        <w:rPr>
          <w:rFonts w:ascii="Tahoma" w:hAnsi="Tahoma" w:cs="Tahoma"/>
          <w:sz w:val="21"/>
          <w:szCs w:val="21"/>
        </w:rPr>
      </w:pPr>
      <w:r w:rsidRPr="00CD0659">
        <w:rPr>
          <w:rFonts w:ascii="Tahoma" w:hAnsi="Tahoma" w:cs="Tahoma"/>
          <w:sz w:val="21"/>
          <w:szCs w:val="21"/>
        </w:rPr>
        <w:t>Cégnév:</w:t>
      </w:r>
      <w:r w:rsidRPr="00CD0659">
        <w:rPr>
          <w:rFonts w:ascii="Tahoma" w:hAnsi="Tahoma" w:cs="Tahoma"/>
          <w:sz w:val="21"/>
          <w:szCs w:val="21"/>
        </w:rPr>
        <w:tab/>
        <w:t>……………………………</w:t>
      </w:r>
      <w:proofErr w:type="gramStart"/>
      <w:r w:rsidRPr="00CD0659">
        <w:rPr>
          <w:rFonts w:ascii="Tahoma" w:hAnsi="Tahoma" w:cs="Tahoma"/>
          <w:sz w:val="21"/>
          <w:szCs w:val="21"/>
        </w:rPr>
        <w:t>…….</w:t>
      </w:r>
      <w:proofErr w:type="gramEnd"/>
      <w:r w:rsidRPr="00CD0659">
        <w:rPr>
          <w:rFonts w:ascii="Tahoma" w:hAnsi="Tahoma" w:cs="Tahoma"/>
          <w:sz w:val="21"/>
          <w:szCs w:val="21"/>
        </w:rPr>
        <w:t>.…………………………………..</w:t>
      </w:r>
    </w:p>
    <w:p w14:paraId="23206791" w14:textId="77777777" w:rsidR="005D5F87" w:rsidRPr="00CD0659" w:rsidRDefault="005D5F87" w:rsidP="005D5F87">
      <w:pPr>
        <w:numPr>
          <w:ilvl w:val="1"/>
          <w:numId w:val="45"/>
        </w:numPr>
        <w:spacing w:after="0" w:line="360" w:lineRule="auto"/>
        <w:jc w:val="both"/>
        <w:rPr>
          <w:rFonts w:ascii="Tahoma" w:hAnsi="Tahoma" w:cs="Tahoma"/>
          <w:sz w:val="21"/>
          <w:szCs w:val="21"/>
        </w:rPr>
      </w:pPr>
      <w:r w:rsidRPr="00CD0659">
        <w:rPr>
          <w:rFonts w:ascii="Tahoma" w:hAnsi="Tahoma" w:cs="Tahoma"/>
          <w:sz w:val="21"/>
          <w:szCs w:val="21"/>
        </w:rPr>
        <w:t>Székhely:</w:t>
      </w:r>
      <w:r w:rsidRPr="00CD0659">
        <w:rPr>
          <w:rFonts w:ascii="Tahoma" w:hAnsi="Tahoma" w:cs="Tahoma"/>
          <w:sz w:val="21"/>
          <w:szCs w:val="21"/>
        </w:rPr>
        <w:tab/>
        <w:t>……………………………</w:t>
      </w:r>
      <w:proofErr w:type="gramStart"/>
      <w:r w:rsidRPr="00CD0659">
        <w:rPr>
          <w:rFonts w:ascii="Tahoma" w:hAnsi="Tahoma" w:cs="Tahoma"/>
          <w:sz w:val="21"/>
          <w:szCs w:val="21"/>
        </w:rPr>
        <w:t>…….</w:t>
      </w:r>
      <w:proofErr w:type="gramEnd"/>
      <w:r w:rsidRPr="00CD0659">
        <w:rPr>
          <w:rFonts w:ascii="Tahoma" w:hAnsi="Tahoma" w:cs="Tahoma"/>
          <w:sz w:val="21"/>
          <w:szCs w:val="21"/>
        </w:rPr>
        <w:t>.…………………………………..</w:t>
      </w:r>
    </w:p>
    <w:p w14:paraId="2D31F361" w14:textId="77777777" w:rsidR="005D5F87" w:rsidRPr="00CD0659" w:rsidRDefault="005D5F87" w:rsidP="005D5F87">
      <w:pPr>
        <w:numPr>
          <w:ilvl w:val="1"/>
          <w:numId w:val="45"/>
        </w:numPr>
        <w:spacing w:after="0" w:line="360" w:lineRule="auto"/>
        <w:jc w:val="both"/>
        <w:rPr>
          <w:rFonts w:ascii="Tahoma" w:hAnsi="Tahoma" w:cs="Tahoma"/>
          <w:sz w:val="21"/>
          <w:szCs w:val="21"/>
        </w:rPr>
      </w:pPr>
      <w:r w:rsidRPr="00CD0659">
        <w:rPr>
          <w:rFonts w:ascii="Tahoma" w:hAnsi="Tahoma" w:cs="Tahoma"/>
          <w:sz w:val="21"/>
          <w:szCs w:val="21"/>
        </w:rPr>
        <w:t>eljáró műszaki ellenőr neve, elérhetősége: …………………………………………………………</w:t>
      </w:r>
    </w:p>
    <w:p w14:paraId="70529193" w14:textId="77777777" w:rsidR="005D5F87" w:rsidRPr="00CD0659" w:rsidRDefault="005D5F87" w:rsidP="005D5F87">
      <w:pPr>
        <w:numPr>
          <w:ilvl w:val="1"/>
          <w:numId w:val="45"/>
        </w:numPr>
        <w:spacing w:after="0" w:line="360" w:lineRule="auto"/>
        <w:jc w:val="both"/>
        <w:rPr>
          <w:rFonts w:ascii="Tahoma" w:hAnsi="Tahoma" w:cs="Tahoma"/>
          <w:sz w:val="21"/>
          <w:szCs w:val="21"/>
        </w:rPr>
      </w:pPr>
      <w:r w:rsidRPr="00CD0659">
        <w:rPr>
          <w:rFonts w:ascii="Tahoma" w:hAnsi="Tahoma" w:cs="Tahoma"/>
          <w:sz w:val="21"/>
          <w:szCs w:val="21"/>
        </w:rPr>
        <w:t>nyilvántartási azonosító: ……………………………</w:t>
      </w:r>
      <w:proofErr w:type="gramStart"/>
      <w:r w:rsidRPr="00CD0659">
        <w:rPr>
          <w:rFonts w:ascii="Tahoma" w:hAnsi="Tahoma" w:cs="Tahoma"/>
          <w:sz w:val="21"/>
          <w:szCs w:val="21"/>
        </w:rPr>
        <w:t>…….</w:t>
      </w:r>
      <w:proofErr w:type="gramEnd"/>
      <w:r w:rsidRPr="00CD0659">
        <w:rPr>
          <w:rFonts w:ascii="Tahoma" w:hAnsi="Tahoma" w:cs="Tahoma"/>
          <w:sz w:val="21"/>
          <w:szCs w:val="21"/>
        </w:rPr>
        <w:t>.…………………………………..</w:t>
      </w:r>
    </w:p>
    <w:p w14:paraId="2AA79D3B"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A műszaki ellenőr a Megrendelő képviseletében jár el, de a szerződés módosítására, hatályának megszűntetésére nem jogosult.</w:t>
      </w:r>
    </w:p>
    <w:p w14:paraId="7B479867"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Szerződő felek jelen szerződés teljesítése során kötelesek együttműködni. </w:t>
      </w:r>
    </w:p>
    <w:p w14:paraId="04AE9B90"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39928568"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Megrendelő képviselője jogosult a kivitelezés során bármikor a munka állását ellenőrizni.</w:t>
      </w:r>
    </w:p>
    <w:p w14:paraId="4514B30F"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Felek kifejezetten rögzítik, hogy a Vállalkozót nem mentesíti a hibás teljesítés jogkövetkezménye alól, ha a Megrendelő ellenőrzési kötelezettségét nem, vagy nem megfelelően teljesítette.</w:t>
      </w:r>
    </w:p>
    <w:p w14:paraId="46261CD7" w14:textId="77777777" w:rsidR="005D5F87" w:rsidRPr="00CD0659" w:rsidRDefault="005D5F87" w:rsidP="005D5F87">
      <w:pPr>
        <w:spacing w:after="0" w:line="360" w:lineRule="auto"/>
        <w:jc w:val="both"/>
        <w:rPr>
          <w:rFonts w:ascii="Tahoma" w:hAnsi="Tahoma" w:cs="Tahoma"/>
          <w:sz w:val="21"/>
          <w:szCs w:val="21"/>
        </w:rPr>
      </w:pPr>
    </w:p>
    <w:p w14:paraId="3F2D4E81" w14:textId="77777777" w:rsidR="005D5F87" w:rsidRPr="00CD0659" w:rsidRDefault="005D5F87" w:rsidP="005D5F87">
      <w:pPr>
        <w:numPr>
          <w:ilvl w:val="0"/>
          <w:numId w:val="37"/>
        </w:numPr>
        <w:spacing w:after="0" w:line="360" w:lineRule="auto"/>
        <w:ind w:left="0" w:hanging="357"/>
        <w:jc w:val="center"/>
        <w:rPr>
          <w:rFonts w:ascii="Tahoma" w:hAnsi="Tahoma" w:cs="Tahoma"/>
          <w:b/>
          <w:sz w:val="21"/>
          <w:szCs w:val="21"/>
        </w:rPr>
      </w:pPr>
      <w:r w:rsidRPr="00CD0659">
        <w:rPr>
          <w:rFonts w:ascii="Tahoma" w:hAnsi="Tahoma" w:cs="Tahoma"/>
          <w:b/>
          <w:sz w:val="21"/>
          <w:szCs w:val="21"/>
        </w:rPr>
        <w:t>A szerződés teljesítésével kapcsolatos átadás-átvételi eljárás</w:t>
      </w:r>
    </w:p>
    <w:p w14:paraId="48298201" w14:textId="77777777" w:rsidR="005D5F87" w:rsidRPr="00CD0659" w:rsidRDefault="005D5F87" w:rsidP="005D5F87">
      <w:pPr>
        <w:spacing w:after="0" w:line="360" w:lineRule="auto"/>
        <w:rPr>
          <w:rFonts w:ascii="Tahoma" w:hAnsi="Tahoma" w:cs="Tahoma"/>
          <w:b/>
          <w:sz w:val="21"/>
          <w:szCs w:val="21"/>
        </w:rPr>
      </w:pPr>
    </w:p>
    <w:p w14:paraId="7B6D43B7"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lastRenderedPageBreak/>
        <w:t xml:space="preserve">Az átadás-átvételi eljárás megkezdéséről Vállalkozó Megrendelőt köteles készrejelentés formájában írásban, a hatályos jogszabályi rendelkezéseknek megfelelően értesíteni. Megrendelő köteles az átadás-átvételi eljárást 5 munkanapon belül megkezdeni, és a Kbt. 135.§ (2) </w:t>
      </w:r>
      <w:proofErr w:type="spellStart"/>
      <w:r w:rsidRPr="00CD0659">
        <w:rPr>
          <w:rFonts w:ascii="Tahoma" w:hAnsi="Tahoma" w:cs="Tahoma"/>
          <w:sz w:val="21"/>
          <w:szCs w:val="21"/>
        </w:rPr>
        <w:t>bek</w:t>
      </w:r>
      <w:proofErr w:type="spellEnd"/>
      <w:r w:rsidRPr="00CD0659">
        <w:rPr>
          <w:rFonts w:ascii="Tahoma" w:hAnsi="Tahoma" w:cs="Tahoma"/>
          <w:sz w:val="21"/>
          <w:szCs w:val="21"/>
        </w:rPr>
        <w:t>. szerint lefolytatni, az ott meghatározott jogkövetkezmények terhe mellett.</w:t>
      </w:r>
    </w:p>
    <w:p w14:paraId="29CBBE24"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 30 munkanapot.</w:t>
      </w:r>
    </w:p>
    <w:p w14:paraId="084A2BE5"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Az átvétel feltétele különösen 2 pld. átadás-átvételi (megvalósulási) dokumentáció átadása Megrendelőnek, mely különösen a következőket tartalmazza, amennyiben az a tárgyi beruházás vonatkozásában releváns:</w:t>
      </w:r>
    </w:p>
    <w:p w14:paraId="2082A83D"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kivitelezői nyilatkozatot,</w:t>
      </w:r>
    </w:p>
    <w:p w14:paraId="4F7D00E7"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megvalósulási terveket,</w:t>
      </w:r>
    </w:p>
    <w:p w14:paraId="09988878"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felelős műszaki vezetői nyilatkozatot,</w:t>
      </w:r>
    </w:p>
    <w:p w14:paraId="3BB8224F" w14:textId="77777777" w:rsidR="005D5F87" w:rsidRPr="00CD0659" w:rsidRDefault="005D5F87" w:rsidP="005D5F87">
      <w:pPr>
        <w:numPr>
          <w:ilvl w:val="2"/>
          <w:numId w:val="40"/>
        </w:numPr>
        <w:spacing w:after="0" w:line="360" w:lineRule="auto"/>
        <w:jc w:val="both"/>
        <w:rPr>
          <w:rFonts w:ascii="Tahoma" w:hAnsi="Tahoma" w:cs="Tahoma"/>
          <w:sz w:val="21"/>
          <w:szCs w:val="21"/>
        </w:rPr>
      </w:pPr>
      <w:proofErr w:type="spellStart"/>
      <w:r w:rsidRPr="00CD0659">
        <w:rPr>
          <w:rFonts w:ascii="Tahoma" w:hAnsi="Tahoma" w:cs="Tahoma"/>
          <w:sz w:val="21"/>
          <w:szCs w:val="21"/>
        </w:rPr>
        <w:t>nyomonkövetési</w:t>
      </w:r>
      <w:proofErr w:type="spellEnd"/>
      <w:r w:rsidRPr="00CD0659">
        <w:rPr>
          <w:rFonts w:ascii="Tahoma" w:hAnsi="Tahoma" w:cs="Tahoma"/>
          <w:sz w:val="21"/>
          <w:szCs w:val="21"/>
        </w:rPr>
        <w:t xml:space="preserve"> napló oldalait,</w:t>
      </w:r>
    </w:p>
    <w:p w14:paraId="22090BD0"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beépített anyagok és szerkezetek minőségi tanúsítványait,</w:t>
      </w:r>
    </w:p>
    <w:p w14:paraId="5016FF9B"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építési hulladékkezelés dokumentumait,</w:t>
      </w:r>
    </w:p>
    <w:p w14:paraId="1D58BD5E" w14:textId="77777777" w:rsidR="005D5F87"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ellenőrző mérések dokumentálását,</w:t>
      </w:r>
    </w:p>
    <w:p w14:paraId="706593BD" w14:textId="77777777" w:rsidR="005D5F87" w:rsidRPr="00CD0659" w:rsidRDefault="005D5F87" w:rsidP="005D5F87">
      <w:pPr>
        <w:numPr>
          <w:ilvl w:val="2"/>
          <w:numId w:val="40"/>
        </w:numPr>
        <w:spacing w:after="0" w:line="360" w:lineRule="auto"/>
        <w:jc w:val="both"/>
        <w:rPr>
          <w:rFonts w:ascii="Tahoma" w:hAnsi="Tahoma" w:cs="Tahoma"/>
          <w:sz w:val="21"/>
          <w:szCs w:val="21"/>
        </w:rPr>
      </w:pPr>
      <w:r>
        <w:rPr>
          <w:rFonts w:ascii="Tahoma" w:hAnsi="Tahoma" w:cs="Tahoma"/>
          <w:sz w:val="21"/>
          <w:szCs w:val="21"/>
        </w:rPr>
        <w:t>közműszolgáltatók nyilatkozatait,</w:t>
      </w:r>
    </w:p>
    <w:p w14:paraId="03E1BCA4"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engedélyben ill. jogszabályban előírt egyéb iratokat.</w:t>
      </w:r>
    </w:p>
    <w:p w14:paraId="060E802D"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 xml:space="preserve">Az átadás-átvételi eljárás lezárásáig a Vállalkozó köteles a </w:t>
      </w:r>
      <w:proofErr w:type="spellStart"/>
      <w:r w:rsidRPr="00CD0659">
        <w:rPr>
          <w:rFonts w:ascii="Tahoma" w:hAnsi="Tahoma" w:cs="Tahoma"/>
          <w:sz w:val="21"/>
          <w:szCs w:val="21"/>
        </w:rPr>
        <w:t>gépeit</w:t>
      </w:r>
      <w:proofErr w:type="spellEnd"/>
      <w:r w:rsidRPr="00CD0659">
        <w:rPr>
          <w:rFonts w:ascii="Tahoma" w:hAnsi="Tahoma" w:cs="Tahoma"/>
          <w:sz w:val="21"/>
          <w:szCs w:val="21"/>
        </w:rPr>
        <w:t xml:space="preserve">, </w:t>
      </w:r>
      <w:proofErr w:type="spellStart"/>
      <w:r w:rsidRPr="00CD0659">
        <w:rPr>
          <w:rFonts w:ascii="Tahoma" w:hAnsi="Tahoma" w:cs="Tahoma"/>
          <w:sz w:val="21"/>
          <w:szCs w:val="21"/>
        </w:rPr>
        <w:t>anyagait</w:t>
      </w:r>
      <w:proofErr w:type="spellEnd"/>
      <w:r w:rsidRPr="00CD0659">
        <w:rPr>
          <w:rFonts w:ascii="Tahoma" w:hAnsi="Tahoma" w:cs="Tahoma"/>
          <w:sz w:val="21"/>
          <w:szCs w:val="21"/>
        </w:rPr>
        <w:t xml:space="preserve">, a keletkezett hulladékot továbbá a felvonulási épületeket és felszereléseit </w:t>
      </w:r>
      <w:proofErr w:type="gramStart"/>
      <w:r w:rsidRPr="00CD0659">
        <w:rPr>
          <w:rFonts w:ascii="Tahoma" w:hAnsi="Tahoma" w:cs="Tahoma"/>
          <w:sz w:val="21"/>
          <w:szCs w:val="21"/>
        </w:rPr>
        <w:t>teljes körűen</w:t>
      </w:r>
      <w:proofErr w:type="gramEnd"/>
      <w:r w:rsidRPr="00CD0659">
        <w:rPr>
          <w:rFonts w:ascii="Tahoma" w:hAnsi="Tahoma" w:cs="Tahoma"/>
          <w:sz w:val="21"/>
          <w:szCs w:val="21"/>
        </w:rPr>
        <w:t xml:space="preserve"> elszállítani. Ennek megtörténte az átvétel feltétele.</w:t>
      </w:r>
    </w:p>
    <w:p w14:paraId="7557F258"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 xml:space="preserve">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w:t>
      </w:r>
      <w:proofErr w:type="gramStart"/>
      <w:r w:rsidRPr="00CD0659">
        <w:rPr>
          <w:rFonts w:ascii="Tahoma" w:hAnsi="Tahoma" w:cs="Tahoma"/>
          <w:sz w:val="21"/>
          <w:szCs w:val="21"/>
        </w:rPr>
        <w:t>iratokat,</w:t>
      </w:r>
      <w:proofErr w:type="gramEnd"/>
      <w:r w:rsidRPr="00CD0659">
        <w:rPr>
          <w:rFonts w:ascii="Tahoma" w:hAnsi="Tahoma" w:cs="Tahoma"/>
          <w:sz w:val="21"/>
          <w:szCs w:val="21"/>
        </w:rPr>
        <w:t xml:space="preserve"> stb. Ennek hiánytalan teljesítése a szerződésszerű teljesítés feltétele.</w:t>
      </w:r>
    </w:p>
    <w:p w14:paraId="49F91C6B"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14:paraId="74C417D9"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Felek kifejezetten rögzítik, hogy Megrendelő csak hiány- és hibamentes teljesítést vesz át.</w:t>
      </w:r>
    </w:p>
    <w:p w14:paraId="21D3DE03"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 xml:space="preserve">A Vállalkozó az utófelülvizsgálati eljárásban köteles közreműködni. Az utófelülvizsgálatot a Megrendelő hívja össze a teljesítést követő 12. hónap lejártát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w:t>
      </w:r>
      <w:proofErr w:type="spellStart"/>
      <w:r w:rsidRPr="00CD0659">
        <w:rPr>
          <w:rFonts w:ascii="Tahoma" w:hAnsi="Tahoma" w:cs="Tahoma"/>
          <w:sz w:val="21"/>
          <w:szCs w:val="21"/>
        </w:rPr>
        <w:t>határidejéről</w:t>
      </w:r>
      <w:proofErr w:type="spellEnd"/>
      <w:r w:rsidRPr="00CD0659">
        <w:rPr>
          <w:rFonts w:ascii="Tahoma" w:hAnsi="Tahoma" w:cs="Tahoma"/>
          <w:sz w:val="21"/>
          <w:szCs w:val="21"/>
        </w:rPr>
        <w:t>, mely összességében nem lehet több, mint 10 nap.</w:t>
      </w:r>
    </w:p>
    <w:p w14:paraId="57F8EE6F" w14:textId="77777777" w:rsidR="005D5F87" w:rsidRPr="00CD0659" w:rsidRDefault="005D5F87" w:rsidP="005D5F87">
      <w:pPr>
        <w:spacing w:after="0" w:line="360" w:lineRule="auto"/>
        <w:jc w:val="both"/>
        <w:rPr>
          <w:rFonts w:ascii="Tahoma" w:hAnsi="Tahoma" w:cs="Tahoma"/>
          <w:sz w:val="21"/>
          <w:szCs w:val="21"/>
        </w:rPr>
      </w:pPr>
    </w:p>
    <w:p w14:paraId="03DFEDE5" w14:textId="77777777" w:rsidR="005D5F87" w:rsidRPr="00CD0659" w:rsidRDefault="005D5F87" w:rsidP="005D5F87">
      <w:pPr>
        <w:numPr>
          <w:ilvl w:val="0"/>
          <w:numId w:val="37"/>
        </w:numPr>
        <w:spacing w:after="0" w:line="360" w:lineRule="auto"/>
        <w:ind w:left="0" w:hanging="357"/>
        <w:jc w:val="center"/>
        <w:rPr>
          <w:rFonts w:ascii="Tahoma" w:hAnsi="Tahoma" w:cs="Tahoma"/>
          <w:b/>
          <w:sz w:val="21"/>
          <w:szCs w:val="21"/>
        </w:rPr>
      </w:pPr>
      <w:r w:rsidRPr="00CD0659">
        <w:rPr>
          <w:rFonts w:ascii="Tahoma" w:hAnsi="Tahoma" w:cs="Tahoma"/>
          <w:b/>
          <w:sz w:val="21"/>
          <w:szCs w:val="21"/>
        </w:rPr>
        <w:t>Szerzői jogi rendelkezések</w:t>
      </w:r>
    </w:p>
    <w:p w14:paraId="40B62E4D" w14:textId="77777777" w:rsidR="005D5F87" w:rsidRPr="00CD0659" w:rsidRDefault="005D5F87" w:rsidP="005D5F87">
      <w:pPr>
        <w:spacing w:after="0" w:line="360" w:lineRule="auto"/>
        <w:rPr>
          <w:rFonts w:ascii="Tahoma" w:hAnsi="Tahoma" w:cs="Tahoma"/>
          <w:b/>
          <w:sz w:val="21"/>
          <w:szCs w:val="21"/>
        </w:rPr>
      </w:pPr>
    </w:p>
    <w:p w14:paraId="281B1E16" w14:textId="77777777" w:rsidR="005D5F87" w:rsidRPr="00CD0659" w:rsidRDefault="005D5F87" w:rsidP="005D5F87">
      <w:pPr>
        <w:numPr>
          <w:ilvl w:val="0"/>
          <w:numId w:val="38"/>
        </w:numPr>
        <w:spacing w:after="0" w:line="360" w:lineRule="auto"/>
        <w:ind w:left="0"/>
        <w:jc w:val="both"/>
        <w:rPr>
          <w:rFonts w:ascii="Tahoma" w:hAnsi="Tahoma" w:cs="Tahoma"/>
          <w:sz w:val="21"/>
          <w:szCs w:val="21"/>
        </w:rPr>
      </w:pPr>
      <w:r w:rsidRPr="00CD0659">
        <w:rPr>
          <w:rFonts w:ascii="Tahoma" w:hAnsi="Tahoma" w:cs="Tahoma"/>
          <w:sz w:val="21"/>
          <w:szCs w:val="21"/>
        </w:rPr>
        <w:lastRenderedPageBreak/>
        <w:t>Felek megállapodnak abban, hogy – amennyiben ez releváns - a jelen szerződés alapján a Vállalkozó által készítendő, szerzői jogi védelem alatt álló alkotások vonatkozásában a Megrendelő a részére történő átadással teljes, átruházható, és korlátozásmentes (térben, időben, felhasználási módban) és átruházható felhasználási jogot szerez. A felhasználási jog ellenértékét a vállalkozói díj tartalmazza.</w:t>
      </w:r>
    </w:p>
    <w:p w14:paraId="335DEADD" w14:textId="77777777" w:rsidR="005D5F87" w:rsidRPr="00CD0659" w:rsidRDefault="005D5F87" w:rsidP="005D5F87">
      <w:pPr>
        <w:numPr>
          <w:ilvl w:val="0"/>
          <w:numId w:val="38"/>
        </w:numPr>
        <w:spacing w:after="0" w:line="360" w:lineRule="auto"/>
        <w:ind w:left="0"/>
        <w:jc w:val="both"/>
        <w:rPr>
          <w:rFonts w:ascii="Tahoma" w:hAnsi="Tahoma" w:cs="Tahoma"/>
          <w:sz w:val="21"/>
          <w:szCs w:val="21"/>
        </w:rPr>
      </w:pPr>
      <w:r w:rsidRPr="00CD0659">
        <w:rPr>
          <w:rFonts w:ascii="Tahoma" w:hAnsi="Tahoma" w:cs="Tahoma"/>
          <w:sz w:val="21"/>
          <w:szCs w:val="21"/>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3507F4F5" w14:textId="77777777" w:rsidR="005D5F87" w:rsidRPr="00CD0659" w:rsidRDefault="005D5F87" w:rsidP="005D5F87">
      <w:pPr>
        <w:numPr>
          <w:ilvl w:val="0"/>
          <w:numId w:val="38"/>
        </w:numPr>
        <w:spacing w:after="0" w:line="360" w:lineRule="auto"/>
        <w:ind w:left="0"/>
        <w:jc w:val="both"/>
        <w:rPr>
          <w:rFonts w:ascii="Tahoma" w:hAnsi="Tahoma" w:cs="Tahoma"/>
          <w:sz w:val="21"/>
          <w:szCs w:val="21"/>
        </w:rPr>
      </w:pPr>
      <w:r w:rsidRPr="00CD0659">
        <w:rPr>
          <w:rFonts w:ascii="Tahoma" w:hAnsi="Tahoma" w:cs="Tahoma"/>
          <w:sz w:val="21"/>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14:paraId="0D4D1839" w14:textId="77777777" w:rsidR="005D5F87" w:rsidRPr="00CD0659" w:rsidRDefault="005D5F87" w:rsidP="005D5F87">
      <w:pPr>
        <w:spacing w:after="0" w:line="360" w:lineRule="auto"/>
        <w:jc w:val="both"/>
        <w:rPr>
          <w:rFonts w:ascii="Tahoma" w:hAnsi="Tahoma" w:cs="Tahoma"/>
          <w:sz w:val="21"/>
          <w:szCs w:val="21"/>
        </w:rPr>
      </w:pPr>
    </w:p>
    <w:p w14:paraId="61A7058B" w14:textId="77777777" w:rsidR="005D5F87" w:rsidRPr="00CD0659" w:rsidRDefault="005D5F87" w:rsidP="005D5F87">
      <w:pPr>
        <w:numPr>
          <w:ilvl w:val="0"/>
          <w:numId w:val="37"/>
        </w:numPr>
        <w:spacing w:after="0" w:line="360" w:lineRule="auto"/>
        <w:ind w:left="0" w:hanging="357"/>
        <w:jc w:val="center"/>
        <w:rPr>
          <w:rFonts w:ascii="Tahoma" w:hAnsi="Tahoma" w:cs="Tahoma"/>
          <w:b/>
          <w:sz w:val="21"/>
          <w:szCs w:val="21"/>
        </w:rPr>
      </w:pPr>
      <w:r w:rsidRPr="00CD0659">
        <w:rPr>
          <w:rFonts w:ascii="Tahoma" w:hAnsi="Tahoma" w:cs="Tahoma"/>
          <w:b/>
          <w:sz w:val="21"/>
          <w:szCs w:val="21"/>
        </w:rPr>
        <w:t>A szerződés megszűnése, megszüntetése és kapcsolódó szabályok</w:t>
      </w:r>
    </w:p>
    <w:p w14:paraId="5F8C803C" w14:textId="77777777" w:rsidR="005D5F87" w:rsidRPr="00CD0659" w:rsidRDefault="005D5F87" w:rsidP="005D5F87">
      <w:pPr>
        <w:spacing w:after="0" w:line="360" w:lineRule="auto"/>
        <w:rPr>
          <w:rFonts w:ascii="Tahoma" w:hAnsi="Tahoma" w:cs="Tahoma"/>
          <w:b/>
          <w:sz w:val="21"/>
          <w:szCs w:val="21"/>
        </w:rPr>
      </w:pPr>
    </w:p>
    <w:p w14:paraId="2C20565D"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A szerződés teljesítés előtti megszűntetésére a Ptk. kivitelezési szerződésre vonatkozó szabályai irányadók az alábbiak figyelembevételével:</w:t>
      </w:r>
    </w:p>
    <w:p w14:paraId="6F9DFC15"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1ADCAAB7"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Súlyos szerződésszegésnek minősül Vállalkozó részéről különösen</w:t>
      </w:r>
    </w:p>
    <w:p w14:paraId="1E8DF657"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 teljesítéssel kapcsolatos bármely kötelezettségét akként szegi meg, hogy az előírt minőségben, vagy határidőre való teljesítés nem valószínű,</w:t>
      </w:r>
    </w:p>
    <w:p w14:paraId="47302280"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alapos ok nélkül munkavégzést felfüggeszti (legalább 3 napra),</w:t>
      </w:r>
    </w:p>
    <w:p w14:paraId="1CA85980"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 Vállalkozó ellen az illetékes bíróság jogerős végzése alapján felszámolási eljárás indul; vagy</w:t>
      </w:r>
    </w:p>
    <w:p w14:paraId="017E448B"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 Vállalkozó végelszámolás iránti kérelme (amennyiben gazdasági társaságról van szó) a cégbíróságnál benyújtásra került; vagy</w:t>
      </w:r>
    </w:p>
    <w:p w14:paraId="64182F15"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 felvett előleget nem tárgyi beruházás megvalósítására fordítja egészben vagy részben,</w:t>
      </w:r>
    </w:p>
    <w:p w14:paraId="0ED32761"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 Vállalkozóval szemben az illetékes cégbíróság előtt megszűntetési, törlési eljárás indul, vagy</w:t>
      </w:r>
    </w:p>
    <w:p w14:paraId="559A5EA6"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 Vállalkozó a jelen szerződésben megjelölt teljesítési határidőt 20 napot meghaladóan elmulasztja, vagy</w:t>
      </w:r>
    </w:p>
    <w:p w14:paraId="1E2DD8CE"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 Szerződésben foglalt bármely egyéb kötelezettségének nem tesz eleget, és emiatt a Szerződés feljogosítja a Megrendelőt a felmondásra vagy az elállásra, vagy</w:t>
      </w:r>
    </w:p>
    <w:p w14:paraId="5FE309C9"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lastRenderedPageBreak/>
        <w:t>Vállalkozó környezetvédelmi, hulladékelszállítási kötelezettségét megszegi,</w:t>
      </w:r>
    </w:p>
    <w:p w14:paraId="23FB51A4"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7B77D073"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amennyiben bármely a Kbt. által előírt kötelezettségét – </w:t>
      </w:r>
      <w:proofErr w:type="gramStart"/>
      <w:r w:rsidRPr="00CD0659">
        <w:rPr>
          <w:rFonts w:ascii="Tahoma" w:hAnsi="Tahoma" w:cs="Tahoma"/>
          <w:sz w:val="21"/>
          <w:szCs w:val="21"/>
        </w:rPr>
        <w:t>kivéve</w:t>
      </w:r>
      <w:proofErr w:type="gramEnd"/>
      <w:r w:rsidRPr="00CD0659">
        <w:rPr>
          <w:rFonts w:ascii="Tahoma" w:hAnsi="Tahoma" w:cs="Tahoma"/>
          <w:sz w:val="21"/>
          <w:szCs w:val="21"/>
        </w:rPr>
        <w:t xml:space="preserve"> ha ahhoz más jogkövetkezményt fűz a Kbt. vagy más kógens jogszabály - a Vállalkozó megszegi.</w:t>
      </w:r>
    </w:p>
    <w:p w14:paraId="3E84BDBE"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jogszabályon vagy jelen szerződésen alapuló titoktartási kötelezettségét megszegi,</w:t>
      </w:r>
    </w:p>
    <w:p w14:paraId="05700682"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Jogszabályon alapuló egyéb felmondási vagy elállási okok fennállnak,</w:t>
      </w:r>
    </w:p>
    <w:p w14:paraId="35B64C98"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 teljesítés során hamis adatot szolgáltat,</w:t>
      </w:r>
    </w:p>
    <w:p w14:paraId="2DA532DE"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Vállalkozó alvállalkozót </w:t>
      </w:r>
      <w:proofErr w:type="spellStart"/>
      <w:r w:rsidRPr="00CD0659">
        <w:rPr>
          <w:rFonts w:ascii="Tahoma" w:hAnsi="Tahoma" w:cs="Tahoma"/>
          <w:sz w:val="21"/>
          <w:szCs w:val="21"/>
        </w:rPr>
        <w:t>jogosulatlanul</w:t>
      </w:r>
      <w:proofErr w:type="spellEnd"/>
      <w:r w:rsidRPr="00CD0659">
        <w:rPr>
          <w:rFonts w:ascii="Tahoma" w:hAnsi="Tahoma" w:cs="Tahoma"/>
          <w:sz w:val="21"/>
          <w:szCs w:val="21"/>
        </w:rPr>
        <w:t xml:space="preserve"> vesz igénybe,</w:t>
      </w:r>
    </w:p>
    <w:p w14:paraId="359D4BB6"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foglalkoztatásra vonatkozó szabályokat megsérti.</w:t>
      </w:r>
    </w:p>
    <w:p w14:paraId="6E6E4F85"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 xml:space="preserve">A Vállalkozó jogosult jelen Szerződéstől való azonnali hatályú elállásra/felmondásra, ha Megrendelő – neki felróhatóan – </w:t>
      </w:r>
    </w:p>
    <w:p w14:paraId="18ED8952"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a munkaterület átadási kötelezettségét a következményekre történő figyelmeztetés ellenére, a felszólítás átvételétől számítva is további 5 napot meghaladóan elmulasztja. </w:t>
      </w:r>
    </w:p>
    <w:p w14:paraId="6BB9C6C2"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a számlát – felszólítás ellenére – sem fizeti meg, vagy </w:t>
      </w:r>
    </w:p>
    <w:p w14:paraId="510AF49D"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egyébként Vállalkozó tevékenységét lehetetlenné teszi.</w:t>
      </w:r>
    </w:p>
    <w:p w14:paraId="2C5719DB"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A szerződés bármely jogcímen történő megszűnése esetén a Vállalkozó a megszűnésig teljesített szolgáltatások ellenértékére jogosult.</w:t>
      </w:r>
    </w:p>
    <w:p w14:paraId="2487B2D6" w14:textId="77777777" w:rsidR="005D5F87" w:rsidRPr="00CD0659" w:rsidRDefault="005D5F87" w:rsidP="005D5F87">
      <w:pPr>
        <w:pStyle w:val="Listaszerbekezds"/>
        <w:numPr>
          <w:ilvl w:val="0"/>
          <w:numId w:val="44"/>
        </w:numPr>
        <w:spacing w:before="0" w:after="0" w:line="360" w:lineRule="auto"/>
        <w:ind w:left="0"/>
        <w:rPr>
          <w:rFonts w:ascii="Tahoma" w:hAnsi="Tahoma" w:cs="Tahoma"/>
          <w:color w:val="000000"/>
          <w:sz w:val="21"/>
          <w:szCs w:val="21"/>
        </w:rPr>
      </w:pPr>
      <w:r w:rsidRPr="00CD0659">
        <w:rPr>
          <w:rFonts w:ascii="Tahoma" w:hAnsi="Tahoma" w:cs="Tahoma"/>
          <w:color w:val="000000"/>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04E49223"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4FC70CC0"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CD0659">
        <w:rPr>
          <w:rFonts w:ascii="Tahoma" w:hAnsi="Tahoma" w:cs="Tahoma"/>
          <w:sz w:val="21"/>
          <w:szCs w:val="21"/>
        </w:rPr>
        <w:t>kb</w:t>
      </w:r>
      <w:proofErr w:type="spellEnd"/>
      <w:r w:rsidRPr="00CD0659">
        <w:rPr>
          <w:rFonts w:ascii="Tahoma" w:hAnsi="Tahoma" w:cs="Tahoma"/>
          <w:sz w:val="21"/>
          <w:szCs w:val="21"/>
        </w:rPr>
        <w:t>) alpontjában meghatározott feltétel;</w:t>
      </w:r>
    </w:p>
    <w:p w14:paraId="2240F8E5"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CD0659">
        <w:rPr>
          <w:rFonts w:ascii="Tahoma" w:hAnsi="Tahoma" w:cs="Tahoma"/>
          <w:sz w:val="21"/>
          <w:szCs w:val="21"/>
        </w:rPr>
        <w:t>kb</w:t>
      </w:r>
      <w:proofErr w:type="spellEnd"/>
      <w:r w:rsidRPr="00CD0659">
        <w:rPr>
          <w:rFonts w:ascii="Tahoma" w:hAnsi="Tahoma" w:cs="Tahoma"/>
          <w:sz w:val="21"/>
          <w:szCs w:val="21"/>
        </w:rPr>
        <w:t>) alpontjában meghatározott feltétel.</w:t>
      </w:r>
    </w:p>
    <w:p w14:paraId="3199262F"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lastRenderedPageBreak/>
        <w:t>Ennek érdekében a szerződés teljesítésének teljes időtartama alatt Vállalkozó tulajdonosi szerkezetét Megrendelő számára megismerhetővé teszi és a Kbt. 143. § (3) bekezdése szerinti ügyletekről Megrendelőt haladéktalanul értesíti.</w:t>
      </w:r>
    </w:p>
    <w:p w14:paraId="5B5AAD5E"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Megrendelő a szerződést felmondhatja</w:t>
      </w:r>
      <w:r>
        <w:rPr>
          <w:rFonts w:ascii="Tahoma" w:hAnsi="Tahoma" w:cs="Tahoma"/>
          <w:sz w:val="21"/>
          <w:szCs w:val="21"/>
        </w:rPr>
        <w:t>,</w:t>
      </w:r>
      <w:r w:rsidRPr="00CD0659">
        <w:rPr>
          <w:rFonts w:ascii="Tahoma" w:hAnsi="Tahoma" w:cs="Tahoma"/>
          <w:sz w:val="21"/>
          <w:szCs w:val="21"/>
        </w:rPr>
        <w:t xml:space="preserve"> ha:</w:t>
      </w:r>
    </w:p>
    <w:p w14:paraId="40B9D640"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 feltétlenül szükséges a szerződés olyan lényeges módosítása, amely esetében a Kbt. 141. § alapján új közbeszerzési eljárást kell lefolytatni;</w:t>
      </w:r>
    </w:p>
    <w:p w14:paraId="345D2CB1"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 Vállalkozó nem biztosítja a Kbt. 138. §-ban foglaltak betartását, vagy a Vállalkozó személyében érvényesen olyan jogutódlás következett be, amely nem felel meg a Kbt. 139. §-ban foglaltaknak; vagy</w:t>
      </w:r>
    </w:p>
    <w:p w14:paraId="75885B2A"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B1E446F"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Felek rögzítik, hogy jelen szerződés bármely jogcímen történő megszűnése/megsz</w:t>
      </w:r>
      <w:r>
        <w:rPr>
          <w:rFonts w:ascii="Tahoma" w:hAnsi="Tahoma" w:cs="Tahoma"/>
          <w:sz w:val="21"/>
          <w:szCs w:val="21"/>
        </w:rPr>
        <w:t>ü</w:t>
      </w:r>
      <w:r w:rsidRPr="00CD0659">
        <w:rPr>
          <w:rFonts w:ascii="Tahoma" w:hAnsi="Tahoma" w:cs="Tahoma"/>
          <w:sz w:val="21"/>
          <w:szCs w:val="21"/>
        </w:rPr>
        <w:t>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azt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233418A3" w14:textId="77777777" w:rsidR="005D5F87" w:rsidRPr="00CD0659" w:rsidRDefault="005D5F87" w:rsidP="005D5F87">
      <w:pPr>
        <w:spacing w:after="0" w:line="360" w:lineRule="auto"/>
        <w:jc w:val="both"/>
        <w:rPr>
          <w:rFonts w:ascii="Tahoma" w:hAnsi="Tahoma" w:cs="Tahoma"/>
          <w:sz w:val="21"/>
          <w:szCs w:val="21"/>
        </w:rPr>
      </w:pPr>
    </w:p>
    <w:p w14:paraId="20A1F58A" w14:textId="77777777" w:rsidR="005D5F87" w:rsidRPr="00CD0659" w:rsidRDefault="005D5F87" w:rsidP="005D5F87">
      <w:pPr>
        <w:numPr>
          <w:ilvl w:val="0"/>
          <w:numId w:val="37"/>
        </w:numPr>
        <w:spacing w:after="0" w:line="360" w:lineRule="auto"/>
        <w:ind w:left="0" w:hanging="357"/>
        <w:jc w:val="center"/>
        <w:rPr>
          <w:rFonts w:ascii="Tahoma" w:hAnsi="Tahoma" w:cs="Tahoma"/>
          <w:b/>
          <w:sz w:val="21"/>
          <w:szCs w:val="21"/>
        </w:rPr>
      </w:pPr>
      <w:r w:rsidRPr="00CD0659">
        <w:rPr>
          <w:rFonts w:ascii="Tahoma" w:hAnsi="Tahoma" w:cs="Tahoma"/>
          <w:b/>
          <w:sz w:val="21"/>
          <w:szCs w:val="21"/>
        </w:rPr>
        <w:t>Egyéb rendelkezések</w:t>
      </w:r>
    </w:p>
    <w:p w14:paraId="00557E30" w14:textId="77777777" w:rsidR="005D5F87" w:rsidRPr="00CD0659" w:rsidRDefault="005D5F87" w:rsidP="005D5F87">
      <w:pPr>
        <w:spacing w:after="0" w:line="360" w:lineRule="auto"/>
        <w:jc w:val="both"/>
        <w:rPr>
          <w:rFonts w:ascii="Tahoma" w:hAnsi="Tahoma" w:cs="Tahoma"/>
          <w:sz w:val="21"/>
          <w:szCs w:val="21"/>
        </w:rPr>
      </w:pPr>
    </w:p>
    <w:p w14:paraId="6AD69CC0"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14:paraId="46485D20"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E szerződésben nem szabályozott kérdésekben a Kbt., továbbá a Kbt. által engedett körben a Ptk. és a kapcsolódó jogszabályok vonatkozó rendelkezései az irányadók.</w:t>
      </w:r>
    </w:p>
    <w:p w14:paraId="612961B9"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Felek rögzítik, hogy </w:t>
      </w:r>
      <w:proofErr w:type="spellStart"/>
      <w:r w:rsidRPr="00CD0659">
        <w:rPr>
          <w:rFonts w:ascii="Tahoma" w:hAnsi="Tahoma" w:cs="Tahoma"/>
          <w:sz w:val="21"/>
          <w:szCs w:val="21"/>
        </w:rPr>
        <w:t>vis</w:t>
      </w:r>
      <w:proofErr w:type="spellEnd"/>
      <w:r w:rsidRPr="00CD0659">
        <w:rPr>
          <w:rFonts w:ascii="Tahoma" w:hAnsi="Tahoma" w:cs="Tahoma"/>
          <w:sz w:val="21"/>
          <w:szCs w:val="21"/>
        </w:rPr>
        <w:t xml:space="preserve"> maior esetben a szerződést bármely fél felmondhatja, ha az az ok legalább 45 napon keresztül fennáll. </w:t>
      </w:r>
      <w:proofErr w:type="spellStart"/>
      <w:r w:rsidRPr="00CD0659">
        <w:rPr>
          <w:rFonts w:ascii="Tahoma" w:hAnsi="Tahoma" w:cs="Tahoma"/>
          <w:sz w:val="21"/>
          <w:szCs w:val="21"/>
        </w:rPr>
        <w:t>Vis</w:t>
      </w:r>
      <w:proofErr w:type="spellEnd"/>
      <w:r w:rsidRPr="00CD0659">
        <w:rPr>
          <w:rFonts w:ascii="Tahoma" w:hAnsi="Tahoma" w:cs="Tahoma"/>
          <w:sz w:val="21"/>
          <w:szCs w:val="21"/>
        </w:rPr>
        <w:t xml:space="preserve"> maior esetén az erről tudomást szerző fél haladéktalanul köteles a másik felet értesíteni, melynek elmaradásából, vagy nem megfelelő teljesítéséből eredő károkért felelős.</w:t>
      </w:r>
    </w:p>
    <w:p w14:paraId="0B96F2E4"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Felek megállapodnak abban, hogy a Vállalkozó nem fizethet, illetve számolhat el a szerződés teljesítésével összefüggésben olyan költségeket, amelyek a Kbt. 62. § (1) bekezdés k) pont </w:t>
      </w:r>
      <w:proofErr w:type="spellStart"/>
      <w:proofErr w:type="gramStart"/>
      <w:r w:rsidRPr="00CD0659">
        <w:rPr>
          <w:rFonts w:ascii="Tahoma" w:hAnsi="Tahoma" w:cs="Tahoma"/>
          <w:sz w:val="21"/>
          <w:szCs w:val="21"/>
        </w:rPr>
        <w:t>ka</w:t>
      </w:r>
      <w:proofErr w:type="spellEnd"/>
      <w:r w:rsidRPr="00CD0659">
        <w:rPr>
          <w:rFonts w:ascii="Tahoma" w:hAnsi="Tahoma" w:cs="Tahoma"/>
          <w:sz w:val="21"/>
          <w:szCs w:val="21"/>
        </w:rPr>
        <w:t>)-</w:t>
      </w:r>
      <w:proofErr w:type="spellStart"/>
      <w:proofErr w:type="gramEnd"/>
      <w:r w:rsidRPr="00CD0659">
        <w:rPr>
          <w:rFonts w:ascii="Tahoma" w:hAnsi="Tahoma" w:cs="Tahoma"/>
          <w:sz w:val="21"/>
          <w:szCs w:val="21"/>
        </w:rPr>
        <w:t>kb</w:t>
      </w:r>
      <w:proofErr w:type="spellEnd"/>
      <w:r w:rsidRPr="00CD0659">
        <w:rPr>
          <w:rFonts w:ascii="Tahoma" w:hAnsi="Tahoma" w:cs="Tahoma"/>
          <w:sz w:val="21"/>
          <w:szCs w:val="21"/>
        </w:rPr>
        <w:t xml:space="preserve">) </w:t>
      </w:r>
      <w:r w:rsidRPr="00CD0659">
        <w:rPr>
          <w:rFonts w:ascii="Tahoma" w:hAnsi="Tahoma" w:cs="Tahoma"/>
          <w:sz w:val="21"/>
          <w:szCs w:val="21"/>
        </w:rPr>
        <w:lastRenderedPageBreak/>
        <w:t>alpontja szerinti feltételeknek nem megfelelő társaság tekintetében merülnek fel, és amelyek Vállalkozó adóköteles jövedelmének csökkentésére alkalmasak.</w:t>
      </w:r>
    </w:p>
    <w:p w14:paraId="38F0D1E5"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Szerződő Felek rögzítik, hogy jelen szerződés csak a Kbt. feltételeinek (141.§) teljesülése esetén, írásban módosítható. Felek rögzítik, hogy a szerződés – alakszerű szerződésmódosítás nélkül – módosul (Kbt. 141.§ (4) </w:t>
      </w:r>
      <w:proofErr w:type="spellStart"/>
      <w:r w:rsidRPr="00CD0659">
        <w:rPr>
          <w:rFonts w:ascii="Tahoma" w:hAnsi="Tahoma" w:cs="Tahoma"/>
          <w:sz w:val="21"/>
          <w:szCs w:val="21"/>
        </w:rPr>
        <w:t>bek</w:t>
      </w:r>
      <w:proofErr w:type="spellEnd"/>
      <w:r w:rsidRPr="00CD0659">
        <w:rPr>
          <w:rFonts w:ascii="Tahoma" w:hAnsi="Tahoma" w:cs="Tahoma"/>
          <w:sz w:val="21"/>
          <w:szCs w:val="21"/>
        </w:rPr>
        <w:t>. a) pont) az alábbi esetekben:</w:t>
      </w:r>
    </w:p>
    <w:p w14:paraId="09B11975" w14:textId="77777777" w:rsidR="005D5F87" w:rsidRPr="00CD0659" w:rsidRDefault="005D5F87" w:rsidP="005D5F87">
      <w:pPr>
        <w:numPr>
          <w:ilvl w:val="1"/>
          <w:numId w:val="48"/>
        </w:numPr>
        <w:tabs>
          <w:tab w:val="num" w:pos="2290"/>
        </w:tabs>
        <w:spacing w:after="0" w:line="360" w:lineRule="auto"/>
        <w:ind w:left="1068"/>
        <w:jc w:val="both"/>
        <w:rPr>
          <w:rFonts w:ascii="Tahoma" w:hAnsi="Tahoma" w:cs="Tahoma"/>
          <w:sz w:val="21"/>
          <w:szCs w:val="21"/>
        </w:rPr>
      </w:pPr>
      <w:r w:rsidRPr="00CD0659">
        <w:rPr>
          <w:rFonts w:ascii="Tahoma" w:hAnsi="Tahoma" w:cs="Tahoma"/>
          <w:sz w:val="21"/>
          <w:szCs w:val="21"/>
        </w:rPr>
        <w:t>felek közhiteles nyilvántartásban foglalt adatainak módosulása esetén a nyilvántartásba bejegyzés napjával,</w:t>
      </w:r>
    </w:p>
    <w:p w14:paraId="6A2A5A1E" w14:textId="77777777" w:rsidR="005D5F87" w:rsidRPr="00CD0659" w:rsidRDefault="005D5F87" w:rsidP="005D5F87">
      <w:pPr>
        <w:numPr>
          <w:ilvl w:val="1"/>
          <w:numId w:val="48"/>
        </w:numPr>
        <w:tabs>
          <w:tab w:val="num" w:pos="2290"/>
        </w:tabs>
        <w:spacing w:after="0" w:line="360" w:lineRule="auto"/>
        <w:ind w:left="1068"/>
        <w:jc w:val="both"/>
        <w:rPr>
          <w:rFonts w:ascii="Tahoma" w:hAnsi="Tahoma" w:cs="Tahoma"/>
          <w:sz w:val="21"/>
          <w:szCs w:val="21"/>
        </w:rPr>
      </w:pPr>
      <w:r w:rsidRPr="00CD0659">
        <w:rPr>
          <w:rFonts w:ascii="Tahoma" w:hAnsi="Tahoma" w:cs="Tahoma"/>
          <w:sz w:val="21"/>
          <w:szCs w:val="21"/>
        </w:rPr>
        <w:t>felek kapcsolattartóira, teljesítésigazoló személyére vonatkozó adatok módosulása esetén a másik félhez tett közlés kézhezvételének napjával,</w:t>
      </w:r>
    </w:p>
    <w:p w14:paraId="75D02F13" w14:textId="77777777" w:rsidR="005D5F87" w:rsidRPr="00CD0659" w:rsidRDefault="005D5F87" w:rsidP="005D5F87">
      <w:pPr>
        <w:pStyle w:val="Listaszerbekezds"/>
        <w:spacing w:before="0" w:after="0" w:line="360" w:lineRule="auto"/>
        <w:ind w:left="1068"/>
        <w:rPr>
          <w:rFonts w:ascii="Tahoma" w:hAnsi="Tahoma" w:cs="Tahoma"/>
          <w:sz w:val="21"/>
          <w:szCs w:val="21"/>
        </w:rPr>
      </w:pPr>
      <w:r w:rsidRPr="00CD0659">
        <w:rPr>
          <w:rFonts w:ascii="Tahoma" w:hAnsi="Tahoma" w:cs="Tahoma"/>
          <w:sz w:val="21"/>
          <w:szCs w:val="21"/>
        </w:rPr>
        <w:t>amennyiben a Kbt. ezt egyebekben nem zárja ki.</w:t>
      </w:r>
    </w:p>
    <w:p w14:paraId="4EAAE79C"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w:t>
      </w:r>
      <w:proofErr w:type="gramStart"/>
      <w:r w:rsidRPr="00CD0659">
        <w:rPr>
          <w:rFonts w:ascii="Tahoma" w:hAnsi="Tahoma" w:cs="Tahoma"/>
          <w:sz w:val="21"/>
          <w:szCs w:val="21"/>
        </w:rPr>
        <w:t>teljes körűen</w:t>
      </w:r>
      <w:proofErr w:type="gramEnd"/>
      <w:r w:rsidRPr="00CD0659">
        <w:rPr>
          <w:rFonts w:ascii="Tahoma" w:hAnsi="Tahoma" w:cs="Tahoma"/>
          <w:sz w:val="21"/>
          <w:szCs w:val="21"/>
        </w:rPr>
        <w:t xml:space="preserve"> érvényesítette.</w:t>
      </w:r>
    </w:p>
    <w:p w14:paraId="0D842151" w14:textId="77777777" w:rsidR="005D5F87" w:rsidRPr="00CD0659" w:rsidRDefault="005D5F87" w:rsidP="005D5F87">
      <w:pPr>
        <w:pStyle w:val="Listaszerbekezds"/>
        <w:numPr>
          <w:ilvl w:val="0"/>
          <w:numId w:val="48"/>
        </w:numPr>
        <w:spacing w:before="0" w:after="0" w:line="360" w:lineRule="auto"/>
        <w:ind w:left="0"/>
        <w:rPr>
          <w:rFonts w:ascii="Tahoma" w:hAnsi="Tahoma" w:cs="Tahoma"/>
          <w:sz w:val="21"/>
          <w:szCs w:val="21"/>
        </w:rPr>
      </w:pPr>
      <w:r w:rsidRPr="00CD0659">
        <w:rPr>
          <w:rFonts w:ascii="Tahoma" w:hAnsi="Tahoma" w:cs="Tahoma"/>
          <w:sz w:val="21"/>
          <w:szCs w:val="21"/>
        </w:rPr>
        <w:t xml:space="preserve">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w:t>
      </w:r>
      <w:proofErr w:type="spellStart"/>
      <w:r w:rsidRPr="00CD0659">
        <w:rPr>
          <w:rFonts w:ascii="Tahoma" w:hAnsi="Tahoma" w:cs="Tahoma"/>
          <w:sz w:val="21"/>
          <w:szCs w:val="21"/>
        </w:rPr>
        <w:t>szövegszerűen</w:t>
      </w:r>
      <w:proofErr w:type="spellEnd"/>
      <w:r w:rsidRPr="00CD0659">
        <w:rPr>
          <w:rFonts w:ascii="Tahoma" w:hAnsi="Tahoma" w:cs="Tahoma"/>
          <w:sz w:val="21"/>
          <w:szCs w:val="21"/>
        </w:rPr>
        <w:t xml:space="preserve"> a szerződés nem tartalmazza (az adott rendelkezés a szerződés részét képezi).</w:t>
      </w:r>
    </w:p>
    <w:p w14:paraId="20FEEB82"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Jelen szerződés </w:t>
      </w:r>
      <w:proofErr w:type="gramStart"/>
      <w:r w:rsidRPr="00CD0659">
        <w:rPr>
          <w:rFonts w:ascii="Tahoma" w:hAnsi="Tahoma" w:cs="Tahoma"/>
          <w:sz w:val="21"/>
          <w:szCs w:val="21"/>
        </w:rPr>
        <w:t>…….</w:t>
      </w:r>
      <w:proofErr w:type="gramEnd"/>
      <w:r w:rsidRPr="00CD0659">
        <w:rPr>
          <w:rFonts w:ascii="Tahoma" w:hAnsi="Tahoma" w:cs="Tahoma"/>
          <w:sz w:val="21"/>
          <w:szCs w:val="21"/>
        </w:rPr>
        <w:t>. megegyező, eredeti példányban készült. A szerződés a mindkét fél aláírásra és kötelezettségvállalásra jogosult vezető tisztségviselőjének (Vállalkozónál cégszerű) aláírása esetén érvényes.</w:t>
      </w:r>
    </w:p>
    <w:p w14:paraId="6E9D8DDA"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Jelen szerződés elválaszthatatlan melléklete – fizikailag nem csatolva - a közbeszerzési eljárás </w:t>
      </w:r>
      <w:proofErr w:type="spellStart"/>
      <w:r w:rsidRPr="00CD0659">
        <w:rPr>
          <w:rFonts w:ascii="Tahoma" w:hAnsi="Tahoma" w:cs="Tahoma"/>
          <w:sz w:val="21"/>
          <w:szCs w:val="21"/>
        </w:rPr>
        <w:t>iratanyaga</w:t>
      </w:r>
      <w:proofErr w:type="spellEnd"/>
      <w:r w:rsidRPr="00CD0659">
        <w:rPr>
          <w:rFonts w:ascii="Tahoma" w:hAnsi="Tahoma" w:cs="Tahoma"/>
          <w:sz w:val="21"/>
          <w:szCs w:val="21"/>
        </w:rPr>
        <w:t>, kivéve a döntések és döntéselőkészítő anyagok.</w:t>
      </w:r>
    </w:p>
    <w:p w14:paraId="2D57C3CE"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w:t>
      </w:r>
      <w:proofErr w:type="gramStart"/>
      <w:r w:rsidRPr="00CD0659">
        <w:rPr>
          <w:rFonts w:ascii="Tahoma" w:hAnsi="Tahoma" w:cs="Tahoma"/>
          <w:sz w:val="21"/>
          <w:szCs w:val="21"/>
        </w:rPr>
        <w:t>különösen</w:t>
      </w:r>
      <w:proofErr w:type="gramEnd"/>
      <w:r w:rsidRPr="00CD0659">
        <w:rPr>
          <w:rFonts w:ascii="Tahoma" w:hAnsi="Tahoma" w:cs="Tahoma"/>
          <w:sz w:val="21"/>
          <w:szCs w:val="21"/>
        </w:rPr>
        <w:t xml:space="preserve"> ha bármely feltétellel már nem rendelkezik Vállalkozó.</w:t>
      </w:r>
    </w:p>
    <w:p w14:paraId="1AFF86FC" w14:textId="6D9F0DC2"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Jelen szerződés </w:t>
      </w:r>
      <w:r w:rsidR="009E22DB" w:rsidRPr="006B550F">
        <w:rPr>
          <w:rFonts w:ascii="Tahoma" w:eastAsiaTheme="minorHAnsi" w:hAnsi="Tahoma" w:cs="Tahoma"/>
          <w:bCs/>
          <w:sz w:val="21"/>
          <w:szCs w:val="21"/>
        </w:rPr>
        <w:t xml:space="preserve">– amennyiben a szükséges teljes fedezet a jelen szerződés létrejöttekor rendelkezésre áll, akkor a szerződés létrejöttének napján lép hatályba. Amennyiben a forrás a szerződés létrejöttekor teljes egészében nem áll rendelkezésre, akkor a </w:t>
      </w:r>
      <w:r w:rsidR="00EC7EBF">
        <w:rPr>
          <w:rFonts w:ascii="Tahoma" w:eastAsiaTheme="minorHAnsi" w:hAnsi="Tahoma" w:cs="Tahoma"/>
          <w:bCs/>
          <w:sz w:val="21"/>
          <w:szCs w:val="21"/>
        </w:rPr>
        <w:t>2</w:t>
      </w:r>
      <w:r w:rsidR="009E22DB" w:rsidRPr="006B550F">
        <w:rPr>
          <w:rFonts w:ascii="Tahoma" w:eastAsiaTheme="minorHAnsi" w:hAnsi="Tahoma" w:cs="Tahoma"/>
          <w:bCs/>
          <w:sz w:val="21"/>
          <w:szCs w:val="21"/>
        </w:rPr>
        <w:t>.3. pont szerinti döntés meghozatalának napján lép hatályba, melyről a Megrendelő a Vállalkozót haladéktalanul értesíti.</w:t>
      </w:r>
    </w:p>
    <w:p w14:paraId="57EA4085" w14:textId="77777777" w:rsidR="005D5F87" w:rsidRPr="00CD0659" w:rsidRDefault="005D5F87" w:rsidP="005D5F87">
      <w:pPr>
        <w:spacing w:after="0" w:line="360" w:lineRule="auto"/>
        <w:jc w:val="both"/>
        <w:rPr>
          <w:rFonts w:ascii="Tahoma" w:hAnsi="Tahoma" w:cs="Tahoma"/>
          <w:sz w:val="21"/>
          <w:szCs w:val="21"/>
        </w:rPr>
      </w:pPr>
    </w:p>
    <w:p w14:paraId="50BA1963" w14:textId="77777777" w:rsidR="005D5F87" w:rsidRPr="00CD0659" w:rsidRDefault="005D5F87" w:rsidP="005D5F87">
      <w:pPr>
        <w:spacing w:after="0" w:line="360" w:lineRule="auto"/>
        <w:jc w:val="both"/>
        <w:rPr>
          <w:rFonts w:ascii="Tahoma" w:hAnsi="Tahoma" w:cs="Tahoma"/>
          <w:sz w:val="21"/>
          <w:szCs w:val="21"/>
        </w:rPr>
      </w:pPr>
      <w:r w:rsidRPr="00CD0659">
        <w:rPr>
          <w:rFonts w:ascii="Tahoma" w:hAnsi="Tahoma" w:cs="Tahoma"/>
          <w:sz w:val="21"/>
          <w:szCs w:val="21"/>
        </w:rPr>
        <w:t>Felek a szerződést, mint akaratukkal mindenben megegyezőt, elolvasás és értelmezés után, helybenhagyólag aláírják.</w:t>
      </w:r>
    </w:p>
    <w:p w14:paraId="0E6CDA76" w14:textId="77777777" w:rsidR="005D5F87" w:rsidRPr="00CD0659" w:rsidRDefault="005D5F87" w:rsidP="005D5F87">
      <w:pPr>
        <w:spacing w:after="0" w:line="360" w:lineRule="auto"/>
        <w:rPr>
          <w:rFonts w:ascii="Tahoma" w:hAnsi="Tahoma" w:cs="Tahoma"/>
          <w:sz w:val="21"/>
          <w:szCs w:val="21"/>
        </w:rPr>
      </w:pPr>
    </w:p>
    <w:p w14:paraId="01059F23"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Kelt: …………………………………</w:t>
      </w:r>
      <w:proofErr w:type="gramStart"/>
      <w:r w:rsidRPr="00CD0659">
        <w:rPr>
          <w:rFonts w:ascii="Tahoma" w:hAnsi="Tahoma" w:cs="Tahoma"/>
          <w:sz w:val="21"/>
          <w:szCs w:val="21"/>
        </w:rPr>
        <w:t>…….</w:t>
      </w:r>
      <w:proofErr w:type="gramEnd"/>
      <w:r w:rsidRPr="00CD0659">
        <w:rPr>
          <w:rFonts w:ascii="Tahoma" w:hAnsi="Tahoma" w:cs="Tahoma"/>
          <w:sz w:val="21"/>
          <w:szCs w:val="21"/>
        </w:rPr>
        <w:t>, 2018. …………………………………………………</w:t>
      </w:r>
    </w:p>
    <w:p w14:paraId="4FB6B304" w14:textId="77777777" w:rsidR="005D5F87" w:rsidRPr="00CD0659" w:rsidRDefault="005D5F87" w:rsidP="005D5F87">
      <w:pPr>
        <w:spacing w:after="0" w:line="360" w:lineRule="auto"/>
        <w:rPr>
          <w:rFonts w:ascii="Tahoma" w:hAnsi="Tahoma" w:cs="Tahoma"/>
          <w:sz w:val="21"/>
          <w:szCs w:val="21"/>
        </w:rPr>
      </w:pPr>
    </w:p>
    <w:p w14:paraId="2EFE8E3A" w14:textId="77777777" w:rsidR="005D5F87" w:rsidRPr="00CD0659" w:rsidRDefault="005D5F87" w:rsidP="005D5F87">
      <w:pPr>
        <w:spacing w:after="0" w:line="360" w:lineRule="auto"/>
        <w:rPr>
          <w:rFonts w:ascii="Tahoma" w:hAnsi="Tahoma" w:cs="Tahoma"/>
          <w:sz w:val="21"/>
          <w:szCs w:val="21"/>
        </w:rPr>
      </w:pPr>
    </w:p>
    <w:p w14:paraId="76A309FA" w14:textId="77777777" w:rsidR="005D5F87" w:rsidRPr="00CD0659" w:rsidRDefault="005D5F87" w:rsidP="005D5F87">
      <w:pPr>
        <w:spacing w:after="0" w:line="360" w:lineRule="auto"/>
        <w:rPr>
          <w:rFonts w:ascii="Tahoma" w:hAnsi="Tahoma" w:cs="Tahoma"/>
          <w:sz w:val="21"/>
          <w:szCs w:val="21"/>
        </w:rPr>
      </w:pPr>
    </w:p>
    <w:tbl>
      <w:tblPr>
        <w:tblW w:w="10146" w:type="dxa"/>
        <w:tblInd w:w="-34" w:type="dxa"/>
        <w:tblLook w:val="01E0" w:firstRow="1" w:lastRow="1" w:firstColumn="1" w:lastColumn="1" w:noHBand="0" w:noVBand="0"/>
      </w:tblPr>
      <w:tblGrid>
        <w:gridCol w:w="4403"/>
        <w:gridCol w:w="237"/>
        <w:gridCol w:w="5506"/>
      </w:tblGrid>
      <w:tr w:rsidR="005D5F87" w:rsidRPr="00CD0659" w14:paraId="72BDDFBC" w14:textId="77777777" w:rsidTr="005D5F87">
        <w:trPr>
          <w:trHeight w:val="701"/>
        </w:trPr>
        <w:tc>
          <w:tcPr>
            <w:tcW w:w="4403" w:type="dxa"/>
          </w:tcPr>
          <w:p w14:paraId="67C2C3E3" w14:textId="77777777" w:rsidR="005D5F87" w:rsidRPr="00CD0659" w:rsidRDefault="005D5F87" w:rsidP="005D5F87">
            <w:pPr>
              <w:spacing w:after="0" w:line="360" w:lineRule="auto"/>
              <w:jc w:val="center"/>
              <w:rPr>
                <w:rFonts w:ascii="Tahoma" w:hAnsi="Tahoma" w:cs="Tahoma"/>
                <w:sz w:val="21"/>
                <w:szCs w:val="21"/>
              </w:rPr>
            </w:pPr>
            <w:r w:rsidRPr="00CD0659">
              <w:rPr>
                <w:rFonts w:ascii="Tahoma" w:hAnsi="Tahoma" w:cs="Tahoma"/>
                <w:sz w:val="21"/>
                <w:szCs w:val="21"/>
              </w:rPr>
              <w:t>…………………………………………….</w:t>
            </w:r>
          </w:p>
          <w:p w14:paraId="35E1D646" w14:textId="77777777" w:rsidR="005D5F87" w:rsidRPr="00CD0659" w:rsidRDefault="005D5F87" w:rsidP="005D5F87">
            <w:pPr>
              <w:spacing w:after="0" w:line="360" w:lineRule="auto"/>
              <w:jc w:val="center"/>
              <w:rPr>
                <w:rFonts w:ascii="Tahoma" w:hAnsi="Tahoma" w:cs="Tahoma"/>
                <w:sz w:val="21"/>
                <w:szCs w:val="21"/>
              </w:rPr>
            </w:pPr>
            <w:r w:rsidRPr="00CD0659">
              <w:rPr>
                <w:rFonts w:ascii="Tahoma" w:hAnsi="Tahoma" w:cs="Tahoma"/>
                <w:sz w:val="21"/>
                <w:szCs w:val="21"/>
              </w:rPr>
              <w:t>Megrendelő</w:t>
            </w:r>
          </w:p>
        </w:tc>
        <w:tc>
          <w:tcPr>
            <w:tcW w:w="237" w:type="dxa"/>
          </w:tcPr>
          <w:p w14:paraId="33E60A1B" w14:textId="77777777" w:rsidR="005D5F87" w:rsidRPr="00CD0659" w:rsidRDefault="005D5F87" w:rsidP="005D5F87">
            <w:pPr>
              <w:spacing w:after="0" w:line="360" w:lineRule="auto"/>
              <w:jc w:val="center"/>
              <w:rPr>
                <w:rFonts w:ascii="Tahoma" w:hAnsi="Tahoma" w:cs="Tahoma"/>
                <w:sz w:val="21"/>
                <w:szCs w:val="21"/>
              </w:rPr>
            </w:pPr>
          </w:p>
        </w:tc>
        <w:tc>
          <w:tcPr>
            <w:tcW w:w="5506" w:type="dxa"/>
          </w:tcPr>
          <w:p w14:paraId="1B1E7D03" w14:textId="77777777" w:rsidR="005D5F87" w:rsidRPr="00CD0659" w:rsidRDefault="005D5F87" w:rsidP="005D5F87">
            <w:pPr>
              <w:spacing w:after="0" w:line="360" w:lineRule="auto"/>
              <w:jc w:val="center"/>
              <w:rPr>
                <w:rFonts w:ascii="Tahoma" w:hAnsi="Tahoma" w:cs="Tahoma"/>
                <w:sz w:val="21"/>
                <w:szCs w:val="21"/>
              </w:rPr>
            </w:pPr>
            <w:r w:rsidRPr="00CD0659">
              <w:rPr>
                <w:rFonts w:ascii="Tahoma" w:hAnsi="Tahoma" w:cs="Tahoma"/>
                <w:sz w:val="21"/>
                <w:szCs w:val="21"/>
              </w:rPr>
              <w:t>…………………………………………….</w:t>
            </w:r>
          </w:p>
          <w:p w14:paraId="7BAE8F56" w14:textId="77777777" w:rsidR="005D5F87" w:rsidRPr="00CD0659" w:rsidRDefault="005D5F87" w:rsidP="005D5F87">
            <w:pPr>
              <w:spacing w:after="0" w:line="360" w:lineRule="auto"/>
              <w:jc w:val="center"/>
              <w:rPr>
                <w:rFonts w:ascii="Tahoma" w:hAnsi="Tahoma" w:cs="Tahoma"/>
                <w:sz w:val="21"/>
                <w:szCs w:val="21"/>
              </w:rPr>
            </w:pPr>
            <w:r w:rsidRPr="00CD0659">
              <w:rPr>
                <w:rFonts w:ascii="Tahoma" w:hAnsi="Tahoma" w:cs="Tahoma"/>
                <w:sz w:val="21"/>
                <w:szCs w:val="21"/>
              </w:rPr>
              <w:t>Vállalkozó</w:t>
            </w:r>
          </w:p>
        </w:tc>
      </w:tr>
    </w:tbl>
    <w:p w14:paraId="793D151F" w14:textId="77777777" w:rsidR="005D5F87" w:rsidRPr="00CD0659" w:rsidRDefault="005D5F87" w:rsidP="005D5F87">
      <w:pPr>
        <w:spacing w:after="0" w:line="360" w:lineRule="auto"/>
        <w:rPr>
          <w:rFonts w:ascii="Tahoma" w:hAnsi="Tahoma" w:cs="Tahoma"/>
          <w:sz w:val="21"/>
          <w:szCs w:val="21"/>
        </w:rPr>
      </w:pPr>
    </w:p>
    <w:p w14:paraId="376040C5" w14:textId="77777777" w:rsidR="005D5F87" w:rsidRPr="00CD0659" w:rsidRDefault="005D5F87" w:rsidP="005D5F87">
      <w:pPr>
        <w:spacing w:after="0" w:line="360" w:lineRule="auto"/>
        <w:rPr>
          <w:rFonts w:ascii="Tahoma" w:hAnsi="Tahoma" w:cs="Tahoma"/>
          <w:sz w:val="21"/>
          <w:szCs w:val="21"/>
        </w:rPr>
      </w:pPr>
    </w:p>
    <w:tbl>
      <w:tblPr>
        <w:tblW w:w="0" w:type="auto"/>
        <w:tblInd w:w="-176" w:type="dxa"/>
        <w:tblLook w:val="04A0" w:firstRow="1" w:lastRow="0" w:firstColumn="1" w:lastColumn="0" w:noHBand="0" w:noVBand="1"/>
      </w:tblPr>
      <w:tblGrid>
        <w:gridCol w:w="4697"/>
        <w:gridCol w:w="4551"/>
      </w:tblGrid>
      <w:tr w:rsidR="005D5F87" w:rsidRPr="00CD0659" w14:paraId="7CD5ABEF" w14:textId="77777777" w:rsidTr="005D5F87">
        <w:tc>
          <w:tcPr>
            <w:tcW w:w="4782" w:type="dxa"/>
            <w:hideMark/>
          </w:tcPr>
          <w:p w14:paraId="02A19ECF" w14:textId="77777777" w:rsidR="005D5F87" w:rsidRPr="00CD0659" w:rsidRDefault="005D5F87" w:rsidP="005D5F87">
            <w:pPr>
              <w:ind w:right="-286"/>
              <w:jc w:val="center"/>
              <w:rPr>
                <w:rFonts w:ascii="Tahoma" w:hAnsi="Tahoma" w:cs="Tahoma"/>
                <w:sz w:val="21"/>
                <w:szCs w:val="21"/>
              </w:rPr>
            </w:pPr>
            <w:r w:rsidRPr="00CD0659">
              <w:rPr>
                <w:rFonts w:ascii="Tahoma" w:hAnsi="Tahoma" w:cs="Tahoma"/>
                <w:sz w:val="21"/>
                <w:szCs w:val="21"/>
              </w:rPr>
              <w:t>……………………………………………………………..</w:t>
            </w:r>
          </w:p>
          <w:p w14:paraId="0D562B7E" w14:textId="77777777" w:rsidR="005D5F87" w:rsidRPr="00CD0659" w:rsidRDefault="005D5F87" w:rsidP="005D5F87">
            <w:pPr>
              <w:ind w:right="-286"/>
              <w:jc w:val="center"/>
              <w:rPr>
                <w:rFonts w:ascii="Tahoma" w:hAnsi="Tahoma" w:cs="Tahoma"/>
                <w:sz w:val="21"/>
                <w:szCs w:val="21"/>
              </w:rPr>
            </w:pPr>
            <w:r w:rsidRPr="00CD0659">
              <w:rPr>
                <w:rFonts w:ascii="Tahoma" w:hAnsi="Tahoma" w:cs="Tahoma"/>
                <w:sz w:val="21"/>
                <w:szCs w:val="21"/>
              </w:rPr>
              <w:t>jogi ellenjegyző</w:t>
            </w:r>
          </w:p>
        </w:tc>
        <w:tc>
          <w:tcPr>
            <w:tcW w:w="4606" w:type="dxa"/>
            <w:hideMark/>
          </w:tcPr>
          <w:p w14:paraId="3DCF2E68" w14:textId="77777777" w:rsidR="005D5F87" w:rsidRPr="00CD0659" w:rsidRDefault="005D5F87" w:rsidP="005D5F87">
            <w:pPr>
              <w:ind w:right="-286"/>
              <w:jc w:val="center"/>
              <w:rPr>
                <w:rFonts w:ascii="Tahoma" w:hAnsi="Tahoma" w:cs="Tahoma"/>
                <w:sz w:val="21"/>
                <w:szCs w:val="21"/>
              </w:rPr>
            </w:pPr>
            <w:r w:rsidRPr="00CD0659">
              <w:rPr>
                <w:rFonts w:ascii="Tahoma" w:hAnsi="Tahoma" w:cs="Tahoma"/>
                <w:sz w:val="21"/>
                <w:szCs w:val="21"/>
              </w:rPr>
              <w:t>……………………………………………………………..</w:t>
            </w:r>
          </w:p>
          <w:p w14:paraId="50342E01" w14:textId="77777777" w:rsidR="005D5F87" w:rsidRPr="00CD0659" w:rsidRDefault="005D5F87" w:rsidP="005D5F87">
            <w:pPr>
              <w:ind w:right="-286"/>
              <w:jc w:val="center"/>
              <w:rPr>
                <w:rFonts w:ascii="Tahoma" w:hAnsi="Tahoma" w:cs="Tahoma"/>
                <w:sz w:val="21"/>
                <w:szCs w:val="21"/>
              </w:rPr>
            </w:pPr>
            <w:r w:rsidRPr="00CD0659">
              <w:rPr>
                <w:rFonts w:ascii="Tahoma" w:hAnsi="Tahoma" w:cs="Tahoma"/>
                <w:sz w:val="21"/>
                <w:szCs w:val="21"/>
              </w:rPr>
              <w:t>pénzügyi ellenjegyző</w:t>
            </w:r>
          </w:p>
        </w:tc>
      </w:tr>
    </w:tbl>
    <w:p w14:paraId="2D6F2FDD" w14:textId="77777777" w:rsidR="00CB3D4D" w:rsidRPr="00CC3D48" w:rsidRDefault="00CB3D4D" w:rsidP="000D6966">
      <w:pPr>
        <w:tabs>
          <w:tab w:val="left" w:pos="1225"/>
        </w:tabs>
        <w:rPr>
          <w:rFonts w:ascii="Tahoma" w:hAnsi="Tahoma" w:cs="Tahoma"/>
          <w:sz w:val="21"/>
          <w:szCs w:val="21"/>
        </w:rPr>
      </w:pPr>
    </w:p>
    <w:p w14:paraId="1D8BED9B" w14:textId="77777777" w:rsidR="00CB3D4D" w:rsidRPr="00CC3D48" w:rsidRDefault="003F18C5" w:rsidP="0003303E">
      <w:pPr>
        <w:tabs>
          <w:tab w:val="left" w:pos="1225"/>
        </w:tabs>
        <w:rPr>
          <w:rFonts w:ascii="Tahoma" w:hAnsi="Tahoma" w:cs="Tahoma"/>
          <w:sz w:val="21"/>
          <w:szCs w:val="21"/>
        </w:rPr>
      </w:pPr>
      <w:r w:rsidRPr="00CC3D48">
        <w:rPr>
          <w:rFonts w:ascii="Tahoma" w:hAnsi="Tahoma" w:cs="Tahoma"/>
          <w:sz w:val="21"/>
          <w:szCs w:val="21"/>
        </w:rPr>
        <w:br w:type="page"/>
      </w:r>
    </w:p>
    <w:p w14:paraId="1C270F41" w14:textId="77777777" w:rsidR="00CB3D4D" w:rsidRPr="00CC3D48"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CC3D48">
        <w:rPr>
          <w:rFonts w:ascii="Tahoma" w:hAnsi="Tahoma" w:cs="Tahoma"/>
          <w:b/>
          <w:bCs/>
          <w:caps/>
          <w:sz w:val="21"/>
          <w:szCs w:val="21"/>
        </w:rPr>
        <w:lastRenderedPageBreak/>
        <w:t xml:space="preserve">4. </w:t>
      </w:r>
      <w:r w:rsidRPr="00CC3D48">
        <w:rPr>
          <w:rFonts w:ascii="Tahoma" w:hAnsi="Tahoma" w:cs="Tahoma"/>
          <w:b/>
          <w:bCs/>
          <w:sz w:val="21"/>
          <w:szCs w:val="21"/>
        </w:rPr>
        <w:t>KÖTET</w:t>
      </w:r>
    </w:p>
    <w:p w14:paraId="2180F014" w14:textId="77777777" w:rsidR="00CB3D4D" w:rsidRPr="00CC3D48"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CC3D48">
        <w:rPr>
          <w:rFonts w:ascii="Tahoma" w:hAnsi="Tahoma" w:cs="Tahoma"/>
          <w:b/>
          <w:bCs/>
          <w:sz w:val="21"/>
          <w:szCs w:val="21"/>
        </w:rPr>
        <w:t>AJÁNLOTT IGAZOLÁS- ÉS NYILATKOZATMINTÁK</w:t>
      </w:r>
    </w:p>
    <w:p w14:paraId="6A870355"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CC3D48">
        <w:rPr>
          <w:rFonts w:ascii="Tahoma" w:hAnsi="Tahoma" w:cs="Tahoma"/>
          <w:i/>
          <w:sz w:val="21"/>
          <w:szCs w:val="21"/>
        </w:rPr>
        <w:t>A 424/2017. (XII. 19.) Korm. rendelet 10.§ (1) bekezdése érelmében</w:t>
      </w:r>
      <w:r w:rsidRPr="00CC3D48">
        <w:rPr>
          <w:rFonts w:ascii="Tahoma" w:eastAsia="Times New Roman" w:hAnsi="Tahoma" w:cs="Tahoma"/>
          <w:i/>
          <w:sz w:val="21"/>
          <w:szCs w:val="21"/>
          <w:lang w:eastAsia="ar-SA"/>
        </w:rPr>
        <w:t xml:space="preserve"> 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10.§ (4) bekezdésben foglalt eset kivételével - nem követelheti meg elektronikus aláírás alkalmazását.</w:t>
      </w:r>
    </w:p>
    <w:p w14:paraId="5897CC70"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CC3D48">
        <w:rPr>
          <w:rFonts w:ascii="Tahoma" w:hAnsi="Tahoma" w:cs="Tahoma"/>
          <w:i/>
          <w:sz w:val="21"/>
          <w:szCs w:val="21"/>
        </w:rPr>
        <w:t>A 424/2017. (XII. 19.) Korm. rendelet 10.§ (2) bekezdése érelmében</w:t>
      </w:r>
      <w:r w:rsidRPr="00CC3D48">
        <w:rPr>
          <w:rFonts w:ascii="Tahoma" w:eastAsia="Times New Roman" w:hAnsi="Tahoma" w:cs="Tahoma"/>
          <w:i/>
          <w:sz w:val="21"/>
          <w:szCs w:val="21"/>
          <w:lang w:eastAsia="ar-SA"/>
        </w:rPr>
        <w:t xml:space="preserve"> amennyiben valamely nyilatkozatminta az EKR-ben elektronikus űrlapként a nyilatkozat megtételének nyelvén rendelkezésre áll, a nyilatkozatot az elektronikus űrlap kitöltése útján kell az ajánlat részeként megtenni.</w:t>
      </w:r>
    </w:p>
    <w:p w14:paraId="528AC87E"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CC3D48">
        <w:rPr>
          <w:rFonts w:ascii="Tahoma" w:hAnsi="Tahoma" w:cs="Tahoma"/>
          <w:i/>
          <w:sz w:val="21"/>
          <w:szCs w:val="21"/>
        </w:rPr>
        <w:t>A 424/2017. (XII. 19.) Korm. rendelet 13.§ (1) bekezdése érelmében</w:t>
      </w:r>
      <w:r w:rsidRPr="00CC3D48">
        <w:rPr>
          <w:rFonts w:ascii="Tahoma" w:eastAsia="Times New Roman" w:hAnsi="Tahoma" w:cs="Tahoma"/>
          <w:i/>
          <w:sz w:val="21"/>
          <w:szCs w:val="21"/>
          <w:lang w:eastAsia="ar-SA"/>
        </w:rPr>
        <w:t xml:space="preserve"> 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313A6184"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CC3D48">
        <w:rPr>
          <w:rFonts w:ascii="Tahoma" w:hAnsi="Tahoma" w:cs="Tahoma"/>
          <w:i/>
          <w:sz w:val="21"/>
          <w:szCs w:val="21"/>
        </w:rPr>
        <w:t>A 424/2017. (XII. 19.) Korm. rendelet 13.§ (2) bekezdése érelmében</w:t>
      </w:r>
      <w:r w:rsidRPr="00CC3D48">
        <w:rPr>
          <w:rFonts w:ascii="Tahoma" w:eastAsia="Times New Roman" w:hAnsi="Tahoma" w:cs="Tahoma"/>
          <w:i/>
          <w:sz w:val="21"/>
          <w:szCs w:val="21"/>
          <w:lang w:eastAsia="ar-S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27BBD354" w14:textId="77777777" w:rsidR="00CB3D4D" w:rsidRPr="00CC3D48" w:rsidRDefault="00CB3D4D" w:rsidP="00CB3D4D">
      <w:pPr>
        <w:suppressAutoHyphens/>
        <w:spacing w:after="0"/>
        <w:jc w:val="both"/>
        <w:textAlignment w:val="baseline"/>
        <w:rPr>
          <w:rFonts w:ascii="Tahoma" w:hAnsi="Tahoma" w:cs="Tahoma"/>
          <w:i/>
          <w:sz w:val="21"/>
          <w:szCs w:val="21"/>
        </w:rPr>
      </w:pPr>
      <w:r w:rsidRPr="00CC3D48">
        <w:rPr>
          <w:rFonts w:ascii="Tahoma" w:hAnsi="Tahoma" w:cs="Tahoma"/>
          <w:i/>
          <w:sz w:val="21"/>
          <w:szCs w:val="21"/>
        </w:rPr>
        <w:t>Ajánlattevőnek az alábbi nyilatkozatokat az EKR rendszerben létrehozott űrlapok kitöltésével köteles benyújtani:</w:t>
      </w:r>
    </w:p>
    <w:p w14:paraId="6BA71734" w14:textId="77777777" w:rsidR="00CB3D4D" w:rsidRPr="00CC3D48"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CC3D48">
        <w:rPr>
          <w:rFonts w:ascii="Tahoma" w:hAnsi="Tahoma" w:cs="Tahoma"/>
          <w:i/>
          <w:sz w:val="21"/>
          <w:szCs w:val="21"/>
        </w:rPr>
        <w:t>Felolvasólap</w:t>
      </w:r>
    </w:p>
    <w:p w14:paraId="04320FFE" w14:textId="77777777" w:rsidR="00CB3D4D" w:rsidRPr="00CC3D48"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CC3D48">
        <w:rPr>
          <w:rFonts w:ascii="Tahoma" w:hAnsi="Tahoma" w:cs="Tahoma"/>
          <w:i/>
          <w:sz w:val="21"/>
          <w:szCs w:val="21"/>
        </w:rPr>
        <w:t xml:space="preserve">Kbt. 62. § (1) bekezdés k) pont </w:t>
      </w:r>
      <w:proofErr w:type="spellStart"/>
      <w:r w:rsidRPr="00CC3D48">
        <w:rPr>
          <w:rFonts w:ascii="Tahoma" w:hAnsi="Tahoma" w:cs="Tahoma"/>
          <w:i/>
          <w:sz w:val="21"/>
          <w:szCs w:val="21"/>
        </w:rPr>
        <w:t>kb</w:t>
      </w:r>
      <w:proofErr w:type="spellEnd"/>
      <w:r w:rsidRPr="00CC3D48">
        <w:rPr>
          <w:rFonts w:ascii="Tahoma" w:hAnsi="Tahoma" w:cs="Tahoma"/>
          <w:i/>
          <w:sz w:val="21"/>
          <w:szCs w:val="21"/>
        </w:rPr>
        <w:t>) alpontja szerinti nyilatkozat</w:t>
      </w:r>
    </w:p>
    <w:p w14:paraId="0F9C3E8C" w14:textId="77777777" w:rsidR="00CB3D4D" w:rsidRPr="00CC3D48"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CC3D48">
        <w:rPr>
          <w:rFonts w:ascii="Tahoma" w:hAnsi="Tahoma" w:cs="Tahoma"/>
          <w:i/>
          <w:color w:val="000000"/>
          <w:sz w:val="21"/>
          <w:szCs w:val="21"/>
        </w:rPr>
        <w:t>Kbt. 66. § (2) bekezdés szerinti nyilatkozat</w:t>
      </w:r>
    </w:p>
    <w:p w14:paraId="781827F8" w14:textId="77777777" w:rsidR="00CB3D4D" w:rsidRPr="00CC3D48"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CC3D48">
        <w:rPr>
          <w:rFonts w:ascii="Tahoma" w:hAnsi="Tahoma" w:cs="Tahoma"/>
          <w:i/>
          <w:color w:val="000000"/>
          <w:sz w:val="21"/>
          <w:szCs w:val="21"/>
        </w:rPr>
        <w:t>Nyilatkozat változásbejegyezés vonatkozásában</w:t>
      </w:r>
    </w:p>
    <w:p w14:paraId="51C24E41" w14:textId="77777777" w:rsidR="00CB3D4D" w:rsidRPr="00CC3D48" w:rsidRDefault="00CB3D4D" w:rsidP="00CB3D4D">
      <w:pPr>
        <w:spacing w:after="0"/>
        <w:ind w:left="426"/>
        <w:jc w:val="both"/>
        <w:rPr>
          <w:rFonts w:ascii="Tahoma" w:hAnsi="Tahoma" w:cs="Tahoma"/>
          <w:i/>
          <w:sz w:val="21"/>
          <w:szCs w:val="21"/>
        </w:rPr>
      </w:pPr>
    </w:p>
    <w:p w14:paraId="2640E284" w14:textId="77777777" w:rsidR="00CB3D4D" w:rsidRPr="00CC3D48" w:rsidRDefault="00CB3D4D" w:rsidP="00CB3D4D">
      <w:pPr>
        <w:spacing w:after="0"/>
        <w:jc w:val="both"/>
        <w:rPr>
          <w:rFonts w:ascii="Tahoma" w:hAnsi="Tahoma" w:cs="Tahoma"/>
          <w:i/>
          <w:sz w:val="21"/>
          <w:szCs w:val="21"/>
        </w:rPr>
      </w:pPr>
      <w:r w:rsidRPr="00CC3D48">
        <w:rPr>
          <w:rFonts w:ascii="Tahoma" w:hAnsi="Tahoma" w:cs="Tahoma"/>
          <w:i/>
          <w:sz w:val="21"/>
          <w:szCs w:val="21"/>
        </w:rPr>
        <w:t>Az ajánlatban benyújtandó egyéb nyilatkozatokkal kapcsolatban ajánlatkérő nyilatkozatmintákat bocsát ajánlattevők rendelkezésére, melyeket az EKR-ben, valamint jelen Útmutató szerinti formában szükséges benyújtania ajánlattevőnek.</w:t>
      </w:r>
    </w:p>
    <w:p w14:paraId="223E9FB2"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p>
    <w:p w14:paraId="57813CEA" w14:textId="77777777" w:rsidR="00CB3D4D" w:rsidRPr="00CC3D48" w:rsidRDefault="00CB3D4D" w:rsidP="00CB3D4D">
      <w:pPr>
        <w:spacing w:after="0" w:line="240" w:lineRule="auto"/>
        <w:rPr>
          <w:rFonts w:ascii="Tahoma" w:eastAsia="Times New Roman" w:hAnsi="Tahoma" w:cs="Tahoma"/>
          <w:i/>
          <w:sz w:val="21"/>
          <w:szCs w:val="21"/>
          <w:lang w:eastAsia="ar-SA"/>
        </w:rPr>
      </w:pPr>
      <w:r w:rsidRPr="00CC3D48">
        <w:rPr>
          <w:rFonts w:ascii="Tahoma" w:eastAsia="Times New Roman" w:hAnsi="Tahoma" w:cs="Tahoma"/>
          <w:i/>
          <w:sz w:val="21"/>
          <w:szCs w:val="21"/>
          <w:lang w:eastAsia="ar-SA"/>
        </w:rPr>
        <w:br w:type="page"/>
      </w:r>
    </w:p>
    <w:p w14:paraId="4EF534AA" w14:textId="77777777" w:rsidR="009E22DB" w:rsidRPr="006B550F" w:rsidRDefault="009E22DB" w:rsidP="009E22DB">
      <w:pPr>
        <w:spacing w:after="120"/>
        <w:jc w:val="right"/>
        <w:rPr>
          <w:rFonts w:ascii="Tahoma" w:hAnsi="Tahoma" w:cs="Tahoma"/>
          <w:b/>
          <w:bCs/>
          <w:sz w:val="21"/>
          <w:szCs w:val="21"/>
        </w:rPr>
      </w:pPr>
      <w:r w:rsidRPr="006B550F">
        <w:rPr>
          <w:rFonts w:ascii="Tahoma" w:hAnsi="Tahoma" w:cs="Tahoma"/>
          <w:b/>
          <w:bCs/>
          <w:sz w:val="21"/>
          <w:szCs w:val="21"/>
        </w:rPr>
        <w:lastRenderedPageBreak/>
        <w:t>1. sz. melléklet</w:t>
      </w:r>
    </w:p>
    <w:p w14:paraId="2FF23E31" w14:textId="77777777" w:rsidR="009E22DB" w:rsidRPr="006B550F" w:rsidRDefault="009E22DB" w:rsidP="009E22DB">
      <w:pPr>
        <w:spacing w:after="120"/>
        <w:jc w:val="center"/>
        <w:rPr>
          <w:rFonts w:ascii="Tahoma" w:hAnsi="Tahoma" w:cs="Tahoma"/>
          <w:b/>
          <w:bCs/>
          <w:sz w:val="21"/>
          <w:szCs w:val="21"/>
        </w:rPr>
      </w:pPr>
      <w:r w:rsidRPr="006B550F">
        <w:rPr>
          <w:rFonts w:ascii="Tahoma" w:hAnsi="Tahoma" w:cs="Tahoma"/>
          <w:b/>
          <w:bCs/>
          <w:sz w:val="21"/>
          <w:szCs w:val="21"/>
        </w:rPr>
        <w:t>TARTALOM- ÉS IRATJEGYZÉK</w:t>
      </w:r>
    </w:p>
    <w:p w14:paraId="7B48AEDF" w14:textId="77777777" w:rsidR="009E22DB" w:rsidRPr="006B550F" w:rsidRDefault="009E22DB" w:rsidP="009E22DB">
      <w:pPr>
        <w:spacing w:after="120"/>
        <w:jc w:val="center"/>
        <w:rPr>
          <w:rFonts w:ascii="Tahoma" w:hAnsi="Tahoma" w:cs="Tahoma"/>
          <w:b/>
          <w:bCs/>
          <w:sz w:val="21"/>
          <w:szCs w:val="21"/>
        </w:rPr>
      </w:pPr>
      <w:r w:rsidRPr="006B550F">
        <w:rPr>
          <w:rFonts w:ascii="Tahoma" w:hAnsi="Tahoma" w:cs="Tahoma"/>
          <w:b/>
          <w:sz w:val="21"/>
          <w:szCs w:val="21"/>
        </w:rPr>
        <w:t>AZ AJÁNLATHOZ CSATOLANDÓ DOKUMENTUMOKRÓL</w:t>
      </w:r>
    </w:p>
    <w:tbl>
      <w:tblPr>
        <w:tblW w:w="9277" w:type="dxa"/>
        <w:tblInd w:w="-68" w:type="dxa"/>
        <w:tblLayout w:type="fixed"/>
        <w:tblCellMar>
          <w:left w:w="70" w:type="dxa"/>
          <w:right w:w="70" w:type="dxa"/>
        </w:tblCellMar>
        <w:tblLook w:val="0000" w:firstRow="0" w:lastRow="0" w:firstColumn="0" w:lastColumn="0" w:noHBand="0" w:noVBand="0"/>
      </w:tblPr>
      <w:tblGrid>
        <w:gridCol w:w="7718"/>
        <w:gridCol w:w="1559"/>
      </w:tblGrid>
      <w:tr w:rsidR="009E22DB" w:rsidRPr="006B550F" w14:paraId="185F29F4" w14:textId="77777777" w:rsidTr="006A6FF2">
        <w:tc>
          <w:tcPr>
            <w:tcW w:w="7718" w:type="dxa"/>
            <w:tcBorders>
              <w:top w:val="single" w:sz="4" w:space="0" w:color="auto"/>
              <w:left w:val="single" w:sz="4" w:space="0" w:color="auto"/>
              <w:bottom w:val="single" w:sz="4" w:space="0" w:color="auto"/>
              <w:right w:val="single" w:sz="4" w:space="0" w:color="auto"/>
            </w:tcBorders>
          </w:tcPr>
          <w:p w14:paraId="2E698F62" w14:textId="77777777" w:rsidR="009E22DB" w:rsidRPr="006B550F" w:rsidRDefault="009E22DB" w:rsidP="006A6FF2">
            <w:pPr>
              <w:pStyle w:val="llb"/>
              <w:tabs>
                <w:tab w:val="clear" w:pos="4513"/>
              </w:tabs>
              <w:spacing w:after="120"/>
              <w:jc w:val="both"/>
              <w:rPr>
                <w:rFonts w:ascii="Tahoma" w:hAnsi="Tahoma" w:cs="Tahoma"/>
                <w:sz w:val="21"/>
                <w:szCs w:val="21"/>
              </w:rPr>
            </w:pPr>
          </w:p>
        </w:tc>
        <w:tc>
          <w:tcPr>
            <w:tcW w:w="1559" w:type="dxa"/>
            <w:tcBorders>
              <w:top w:val="single" w:sz="4" w:space="0" w:color="auto"/>
              <w:left w:val="single" w:sz="4" w:space="0" w:color="auto"/>
              <w:bottom w:val="single" w:sz="4" w:space="0" w:color="auto"/>
              <w:right w:val="single" w:sz="4" w:space="0" w:color="auto"/>
            </w:tcBorders>
          </w:tcPr>
          <w:p w14:paraId="22AE6B82" w14:textId="77777777" w:rsidR="009E22DB" w:rsidRPr="006B550F" w:rsidRDefault="009E22DB" w:rsidP="006A6FF2">
            <w:pPr>
              <w:spacing w:after="120"/>
              <w:ind w:right="74"/>
              <w:jc w:val="center"/>
              <w:rPr>
                <w:rFonts w:ascii="Tahoma" w:hAnsi="Tahoma" w:cs="Tahoma"/>
                <w:sz w:val="21"/>
                <w:szCs w:val="21"/>
              </w:rPr>
            </w:pPr>
            <w:r w:rsidRPr="006B550F">
              <w:rPr>
                <w:rFonts w:ascii="Tahoma" w:hAnsi="Tahoma" w:cs="Tahoma"/>
                <w:sz w:val="21"/>
                <w:szCs w:val="21"/>
              </w:rPr>
              <w:t>Oldalszám</w:t>
            </w:r>
          </w:p>
        </w:tc>
      </w:tr>
      <w:tr w:rsidR="009E22DB" w:rsidRPr="006B550F" w14:paraId="297B3C8F" w14:textId="77777777" w:rsidTr="006A6FF2">
        <w:trPr>
          <w:trHeight w:val="312"/>
        </w:trPr>
        <w:tc>
          <w:tcPr>
            <w:tcW w:w="7718" w:type="dxa"/>
            <w:tcBorders>
              <w:top w:val="single" w:sz="4" w:space="0" w:color="auto"/>
              <w:left w:val="single" w:sz="4" w:space="0" w:color="auto"/>
              <w:bottom w:val="single" w:sz="4" w:space="0" w:color="auto"/>
              <w:right w:val="single" w:sz="4" w:space="0" w:color="auto"/>
            </w:tcBorders>
            <w:vAlign w:val="center"/>
          </w:tcPr>
          <w:p w14:paraId="15D9334F" w14:textId="77777777" w:rsidR="009E22DB" w:rsidRPr="00F772FF" w:rsidRDefault="009E22DB" w:rsidP="006A6FF2">
            <w:pPr>
              <w:spacing w:after="120"/>
              <w:rPr>
                <w:rFonts w:ascii="Tahoma" w:hAnsi="Tahoma" w:cs="Tahoma"/>
                <w:sz w:val="21"/>
                <w:szCs w:val="21"/>
              </w:rPr>
            </w:pPr>
            <w:r w:rsidRPr="006B550F">
              <w:rPr>
                <w:rFonts w:ascii="Tahoma" w:hAnsi="Tahoma" w:cs="Tahoma"/>
                <w:kern w:val="1"/>
                <w:sz w:val="21"/>
                <w:szCs w:val="21"/>
                <w:lang w:eastAsia="zh-CN"/>
              </w:rPr>
              <w:t>Tartalomjegyzék (fedőlapot vagy felolvasólapot követően) (1.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489223FB" w14:textId="77777777" w:rsidR="009E22DB" w:rsidRPr="008A5C81" w:rsidRDefault="009E22DB" w:rsidP="006A6FF2">
            <w:pPr>
              <w:spacing w:after="120"/>
              <w:ind w:right="74"/>
              <w:jc w:val="both"/>
              <w:rPr>
                <w:rFonts w:ascii="Tahoma" w:hAnsi="Tahoma" w:cs="Tahoma"/>
                <w:sz w:val="21"/>
                <w:szCs w:val="21"/>
              </w:rPr>
            </w:pPr>
          </w:p>
        </w:tc>
      </w:tr>
      <w:tr w:rsidR="009E22DB" w:rsidRPr="006B550F" w14:paraId="18509922" w14:textId="77777777" w:rsidTr="006A6FF2">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77CF14C2" w14:textId="77777777" w:rsidR="009E22DB" w:rsidRPr="00F772FF" w:rsidRDefault="009E22DB" w:rsidP="006A6FF2">
            <w:pPr>
              <w:spacing w:after="120"/>
              <w:jc w:val="both"/>
              <w:rPr>
                <w:rFonts w:ascii="Tahoma" w:hAnsi="Tahoma" w:cs="Tahoma"/>
                <w:sz w:val="21"/>
                <w:szCs w:val="21"/>
              </w:rPr>
            </w:pPr>
            <w:r w:rsidRPr="006B550F">
              <w:rPr>
                <w:rFonts w:ascii="Tahoma" w:hAnsi="Tahoma" w:cs="Tahoma"/>
                <w:kern w:val="1"/>
                <w:sz w:val="21"/>
                <w:szCs w:val="21"/>
                <w:lang w:eastAsia="zh-CN"/>
              </w:rPr>
              <w:t xml:space="preserve">Felolvasólap a Kbt. 66. § (5) bekezdés alapján - </w:t>
            </w:r>
            <w:r w:rsidRPr="006B550F">
              <w:rPr>
                <w:rFonts w:ascii="Tahoma" w:hAnsi="Tahoma" w:cs="Tahoma"/>
                <w:color w:val="000000" w:themeColor="text1"/>
                <w:sz w:val="21"/>
                <w:szCs w:val="21"/>
              </w:rPr>
              <w:t>EKR rendszerben létrehozott űrlap kitöltésével</w:t>
            </w:r>
            <w:r w:rsidRPr="00F772FF" w:rsidDel="002A57D4">
              <w:rPr>
                <w:rFonts w:ascii="Tahoma" w:hAnsi="Tahoma" w:cs="Tahoma"/>
                <w:kern w:val="1"/>
                <w:sz w:val="21"/>
                <w:szCs w:val="21"/>
                <w:lang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E5C5C5F" w14:textId="77777777" w:rsidR="009E22DB" w:rsidRPr="008A5C81" w:rsidRDefault="009E22DB" w:rsidP="006A6FF2">
            <w:pPr>
              <w:spacing w:after="120"/>
              <w:ind w:right="74"/>
              <w:jc w:val="both"/>
              <w:rPr>
                <w:rFonts w:ascii="Tahoma" w:hAnsi="Tahoma" w:cs="Tahoma"/>
                <w:sz w:val="21"/>
                <w:szCs w:val="21"/>
              </w:rPr>
            </w:pPr>
          </w:p>
        </w:tc>
      </w:tr>
      <w:tr w:rsidR="009E22DB" w:rsidRPr="006B550F" w14:paraId="48635500" w14:textId="77777777" w:rsidTr="006A6FF2">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670F610D" w14:textId="77777777" w:rsidR="009E22DB" w:rsidRPr="006B550F" w:rsidRDefault="009E22DB" w:rsidP="006A6FF2">
            <w:pPr>
              <w:spacing w:after="120"/>
              <w:jc w:val="both"/>
              <w:rPr>
                <w:rFonts w:ascii="Tahoma" w:hAnsi="Tahoma" w:cs="Tahoma"/>
                <w:kern w:val="1"/>
                <w:sz w:val="21"/>
                <w:szCs w:val="21"/>
                <w:lang w:eastAsia="zh-CN"/>
              </w:rPr>
            </w:pPr>
            <w:r w:rsidRPr="006B550F">
              <w:rPr>
                <w:rFonts w:ascii="Tahoma" w:hAnsi="Tahoma" w:cs="Tahoma"/>
                <w:sz w:val="21"/>
                <w:szCs w:val="21"/>
              </w:rPr>
              <w:t>A 3. értékelési szempont alátámasztását szolgáló dokumentumok: szakember önéletrajza (</w:t>
            </w:r>
            <w:r w:rsidRPr="00A42371">
              <w:rPr>
                <w:rFonts w:ascii="Tahoma" w:hAnsi="Tahoma" w:cs="Tahoma"/>
                <w:sz w:val="21"/>
                <w:szCs w:val="21"/>
              </w:rPr>
              <w:t>8.1. sz. melléklet</w:t>
            </w:r>
            <w:r w:rsidRPr="006B550F">
              <w:rPr>
                <w:rFonts w:ascii="Tahoma" w:hAnsi="Tahoma" w:cs="Tahom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540B164C" w14:textId="77777777" w:rsidR="009E22DB" w:rsidRPr="00F772FF" w:rsidRDefault="009E22DB" w:rsidP="006A6FF2">
            <w:pPr>
              <w:spacing w:after="120"/>
              <w:ind w:right="74"/>
              <w:jc w:val="both"/>
              <w:rPr>
                <w:rFonts w:ascii="Tahoma" w:hAnsi="Tahoma" w:cs="Tahoma"/>
                <w:sz w:val="21"/>
                <w:szCs w:val="21"/>
              </w:rPr>
            </w:pPr>
          </w:p>
        </w:tc>
      </w:tr>
      <w:tr w:rsidR="009E22DB" w:rsidRPr="006B550F" w14:paraId="0EFF11FE" w14:textId="77777777" w:rsidTr="006A6FF2">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25C0B05A" w14:textId="77777777" w:rsidR="009E22DB" w:rsidRPr="00F772FF" w:rsidRDefault="009E22DB" w:rsidP="006A6FF2">
            <w:pPr>
              <w:spacing w:after="120"/>
              <w:rPr>
                <w:rFonts w:ascii="Tahoma" w:hAnsi="Tahoma" w:cs="Tahoma"/>
                <w:sz w:val="21"/>
                <w:szCs w:val="21"/>
              </w:rPr>
            </w:pPr>
            <w:r w:rsidRPr="006B550F">
              <w:rPr>
                <w:rFonts w:ascii="Tahoma" w:eastAsia="BatangChe" w:hAnsi="Tahoma" w:cs="Tahoma"/>
                <w:kern w:val="1"/>
                <w:sz w:val="21"/>
                <w:szCs w:val="21"/>
                <w:lang w:eastAsia="zh-CN"/>
              </w:rPr>
              <w:t xml:space="preserve">Ajánlati nyilatkozat a Kbt. 66. § (2) bekezdése alapján </w:t>
            </w:r>
            <w:r w:rsidRPr="00F772FF">
              <w:rPr>
                <w:rFonts w:ascii="Tahoma" w:hAnsi="Tahoma" w:cs="Tahoma"/>
                <w:color w:val="000000" w:themeColor="text1"/>
                <w:sz w:val="21"/>
                <w:szCs w:val="21"/>
              </w:rPr>
              <w:t>–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6C3A2DE1" w14:textId="77777777" w:rsidR="009E22DB" w:rsidRPr="008A5C81" w:rsidRDefault="009E22DB" w:rsidP="006A6FF2">
            <w:pPr>
              <w:spacing w:after="120"/>
              <w:ind w:right="74"/>
              <w:jc w:val="both"/>
              <w:rPr>
                <w:rFonts w:ascii="Tahoma" w:hAnsi="Tahoma" w:cs="Tahoma"/>
                <w:sz w:val="21"/>
                <w:szCs w:val="21"/>
              </w:rPr>
            </w:pPr>
          </w:p>
        </w:tc>
      </w:tr>
      <w:tr w:rsidR="009E22DB" w:rsidRPr="006B550F" w14:paraId="0D1A31D3" w14:textId="77777777" w:rsidTr="006A6FF2">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6A61FD7C" w14:textId="77777777" w:rsidR="009E22DB" w:rsidRPr="00F772FF" w:rsidRDefault="009E22DB" w:rsidP="006A6FF2">
            <w:pPr>
              <w:spacing w:after="120"/>
              <w:rPr>
                <w:rFonts w:ascii="Tahoma" w:eastAsia="BatangChe" w:hAnsi="Tahoma" w:cs="Tahoma"/>
                <w:kern w:val="1"/>
                <w:sz w:val="21"/>
                <w:szCs w:val="21"/>
                <w:lang w:eastAsia="zh-CN"/>
              </w:rPr>
            </w:pPr>
            <w:r w:rsidRPr="006B550F">
              <w:rPr>
                <w:rFonts w:ascii="Tahoma" w:eastAsia="BatangChe" w:hAnsi="Tahoma" w:cs="Tahoma"/>
                <w:kern w:val="1"/>
                <w:sz w:val="21"/>
                <w:szCs w:val="21"/>
                <w:lang w:eastAsia="zh-CN"/>
              </w:rPr>
              <w:t xml:space="preserve">Nyilatkozat a Kbt. 66. § (6) bekezdése és a Kbt. 65.§ (7) bekezdése </w:t>
            </w:r>
            <w:r w:rsidRPr="00F772FF">
              <w:rPr>
                <w:rFonts w:ascii="Tahoma" w:eastAsia="BatangChe" w:hAnsi="Tahoma" w:cs="Tahoma"/>
                <w:kern w:val="1"/>
                <w:sz w:val="21"/>
                <w:szCs w:val="21"/>
                <w:lang w:eastAsia="zh-CN"/>
              </w:rPr>
              <w:t>alapján (2. számú melléklet)</w:t>
            </w:r>
          </w:p>
          <w:p w14:paraId="4C467170" w14:textId="77777777" w:rsidR="009E22DB" w:rsidRPr="006B550F" w:rsidRDefault="009E22DB" w:rsidP="006A6FF2">
            <w:pPr>
              <w:spacing w:after="120"/>
              <w:rPr>
                <w:rFonts w:ascii="Tahoma" w:eastAsia="BatangChe" w:hAnsi="Tahoma" w:cs="Tahoma"/>
                <w:kern w:val="1"/>
                <w:sz w:val="21"/>
                <w:szCs w:val="21"/>
                <w:lang w:eastAsia="zh-CN"/>
              </w:rPr>
            </w:pPr>
            <w:r w:rsidRPr="008A5C81">
              <w:rPr>
                <w:rFonts w:ascii="Tahoma" w:eastAsia="BatangChe" w:hAnsi="Tahoma" w:cs="Tahoma"/>
                <w:kern w:val="1"/>
                <w:sz w:val="21"/>
                <w:szCs w:val="21"/>
                <w:lang w:eastAsia="zh-CN"/>
              </w:rPr>
              <w:t>Közös ajánlattétel esetében a közös ajánlattevőknek a fentebb említett űrlapban nem nevesített tagja(i) vonatkozásában benyújtandó nyilatkozat a Kbt. 66. § (2)</w:t>
            </w:r>
            <w:r w:rsidRPr="006B550F">
              <w:rPr>
                <w:rFonts w:ascii="Tahoma" w:eastAsia="BatangChe" w:hAnsi="Tahoma" w:cs="Tahoma"/>
                <w:kern w:val="1"/>
                <w:sz w:val="21"/>
                <w:szCs w:val="21"/>
                <w:lang w:eastAsia="zh-CN"/>
              </w:rPr>
              <w:t xml:space="preserve"> bekezdése tekintetében (ŰRLAP HELYETT/A.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457AA509" w14:textId="77777777" w:rsidR="009E22DB" w:rsidRPr="006B550F" w:rsidRDefault="009E22DB" w:rsidP="006A6FF2">
            <w:pPr>
              <w:spacing w:after="120"/>
              <w:ind w:right="74"/>
              <w:jc w:val="both"/>
              <w:rPr>
                <w:rFonts w:ascii="Tahoma" w:hAnsi="Tahoma" w:cs="Tahoma"/>
                <w:sz w:val="21"/>
                <w:szCs w:val="21"/>
              </w:rPr>
            </w:pPr>
          </w:p>
        </w:tc>
      </w:tr>
      <w:tr w:rsidR="009E22DB" w:rsidRPr="006B550F" w14:paraId="72872540" w14:textId="77777777" w:rsidTr="006A6FF2">
        <w:tc>
          <w:tcPr>
            <w:tcW w:w="7718" w:type="dxa"/>
            <w:tcBorders>
              <w:top w:val="single" w:sz="4" w:space="0" w:color="auto"/>
              <w:left w:val="single" w:sz="4" w:space="0" w:color="auto"/>
              <w:bottom w:val="single" w:sz="4" w:space="0" w:color="auto"/>
              <w:right w:val="single" w:sz="4" w:space="0" w:color="auto"/>
            </w:tcBorders>
          </w:tcPr>
          <w:p w14:paraId="40F6202D" w14:textId="77777777" w:rsidR="009E22DB" w:rsidRPr="00F772FF" w:rsidRDefault="009E22DB" w:rsidP="006A6FF2">
            <w:pPr>
              <w:pStyle w:val="Cmsor1"/>
              <w:numPr>
                <w:ilvl w:val="0"/>
                <w:numId w:val="8"/>
              </w:numPr>
              <w:tabs>
                <w:tab w:val="left" w:pos="708"/>
              </w:tabs>
              <w:suppressAutoHyphens/>
              <w:spacing w:before="0" w:after="120"/>
              <w:ind w:left="0" w:firstLine="0"/>
              <w:jc w:val="both"/>
              <w:rPr>
                <w:rFonts w:ascii="Tahoma" w:hAnsi="Tahoma" w:cs="Tahoma"/>
                <w:sz w:val="21"/>
                <w:szCs w:val="21"/>
              </w:rPr>
            </w:pPr>
            <w:r w:rsidRPr="006B550F">
              <w:rPr>
                <w:rFonts w:ascii="Tahoma" w:hAnsi="Tahoma" w:cs="Tahoma"/>
                <w:caps/>
                <w:sz w:val="21"/>
                <w:szCs w:val="21"/>
              </w:rPr>
              <w:t>Kizáró okokkal és AZ ALKALMASSÁGGAL kapcsolatban előírt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3D3D44DA" w14:textId="77777777" w:rsidR="009E22DB" w:rsidRPr="008A5C81" w:rsidRDefault="009E22DB" w:rsidP="006A6FF2">
            <w:pPr>
              <w:spacing w:after="120"/>
              <w:ind w:right="74"/>
              <w:jc w:val="both"/>
              <w:rPr>
                <w:rFonts w:ascii="Tahoma" w:hAnsi="Tahoma" w:cs="Tahoma"/>
                <w:b/>
                <w:bCs/>
                <w:sz w:val="21"/>
                <w:szCs w:val="21"/>
              </w:rPr>
            </w:pPr>
          </w:p>
        </w:tc>
      </w:tr>
      <w:tr w:rsidR="009E22DB" w:rsidRPr="006B550F" w14:paraId="3F1E6AFD"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45AD0215" w14:textId="77777777" w:rsidR="009E22DB" w:rsidRPr="006B550F"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Ajánlattevő nyilatkozata a</w:t>
            </w:r>
            <w:r w:rsidRPr="00F772FF">
              <w:rPr>
                <w:rFonts w:ascii="Tahoma" w:hAnsi="Tahoma" w:cs="Tahoma"/>
                <w:sz w:val="21"/>
                <w:szCs w:val="21"/>
              </w:rPr>
              <w:t xml:space="preserve"> Kbt. 114. § (2) bekezdésében foglaltakra vonatkozóan a kizáró okokról </w:t>
            </w:r>
            <w:r w:rsidRPr="008A5C81">
              <w:rPr>
                <w:rFonts w:ascii="Tahoma" w:hAnsi="Tahoma" w:cs="Tahoma"/>
                <w:sz w:val="21"/>
                <w:szCs w:val="21"/>
              </w:rPr>
              <w:t>és az alkalmassági követelmények teljesüléséről (3.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1935C6F5" w14:textId="77777777" w:rsidR="009E22DB" w:rsidRPr="006B550F" w:rsidRDefault="009E22DB" w:rsidP="006A6FF2">
            <w:pPr>
              <w:spacing w:after="120"/>
              <w:jc w:val="both"/>
              <w:rPr>
                <w:rFonts w:ascii="Tahoma" w:hAnsi="Tahoma" w:cs="Tahoma"/>
                <w:sz w:val="21"/>
                <w:szCs w:val="21"/>
              </w:rPr>
            </w:pPr>
          </w:p>
        </w:tc>
      </w:tr>
      <w:tr w:rsidR="009E22DB" w:rsidRPr="006B550F" w14:paraId="17C3D443"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0CFB386A" w14:textId="77777777" w:rsidR="009E22DB" w:rsidRPr="008A5C81" w:rsidRDefault="009E22DB" w:rsidP="006A6FF2">
            <w:pPr>
              <w:pStyle w:val="OkeanBehuzas"/>
              <w:spacing w:after="120" w:line="276" w:lineRule="auto"/>
              <w:ind w:left="0"/>
              <w:rPr>
                <w:rFonts w:ascii="Tahoma" w:hAnsi="Tahoma" w:cs="Tahoma"/>
                <w:color w:val="000000" w:themeColor="text1"/>
                <w:sz w:val="21"/>
                <w:szCs w:val="21"/>
              </w:rPr>
            </w:pPr>
            <w:r w:rsidRPr="006B550F">
              <w:rPr>
                <w:rFonts w:ascii="Tahoma" w:hAnsi="Tahoma" w:cs="Tahoma"/>
                <w:sz w:val="21"/>
                <w:szCs w:val="21"/>
              </w:rPr>
              <w:t xml:space="preserve">Ajánlattevő nyilatkozata a Kbt. 114. § (2) bekezdése szerint a Kbt. 62.§ (1) bekezdés k) pont </w:t>
            </w:r>
            <w:proofErr w:type="spellStart"/>
            <w:r w:rsidRPr="006B550F">
              <w:rPr>
                <w:rFonts w:ascii="Tahoma" w:hAnsi="Tahoma" w:cs="Tahoma"/>
                <w:sz w:val="21"/>
                <w:szCs w:val="21"/>
              </w:rPr>
              <w:t>kb</w:t>
            </w:r>
            <w:proofErr w:type="spellEnd"/>
            <w:r w:rsidRPr="006B550F">
              <w:rPr>
                <w:rFonts w:ascii="Tahoma" w:hAnsi="Tahoma" w:cs="Tahoma"/>
                <w:sz w:val="21"/>
                <w:szCs w:val="21"/>
              </w:rPr>
              <w:t xml:space="preserve">) alpontja szerinti kizáró ok tekintetében - </w:t>
            </w:r>
            <w:r w:rsidRPr="00F772FF">
              <w:rPr>
                <w:rFonts w:ascii="Tahoma" w:hAnsi="Tahoma" w:cs="Tahoma"/>
                <w:color w:val="000000" w:themeColor="text1"/>
                <w:sz w:val="21"/>
                <w:szCs w:val="21"/>
              </w:rPr>
              <w:t>EKR rendszerben létrehozott űrlap kitöltésével.</w:t>
            </w:r>
          </w:p>
          <w:p w14:paraId="1CAFFF72" w14:textId="77777777" w:rsidR="009E22DB" w:rsidRPr="006B550F"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 xml:space="preserve">Közös ajánlattétel esetében a közös ajánlattevőknek a fentebb említett űrlapban nem nevesített tagja(i) vonatkozásában benyújtandó nyilatkozat </w:t>
            </w:r>
            <w:r w:rsidRPr="006B550F">
              <w:rPr>
                <w:rFonts w:ascii="Tahoma" w:eastAsia="BatangChe" w:hAnsi="Tahoma" w:cs="Tahoma"/>
                <w:sz w:val="21"/>
                <w:szCs w:val="21"/>
              </w:rPr>
              <w:t xml:space="preserve">a Kbt. 114. § (2) bekezdése szerint a Kbt. 62.§ (1) bekezdés k) pont </w:t>
            </w:r>
            <w:proofErr w:type="spellStart"/>
            <w:r w:rsidRPr="006B550F">
              <w:rPr>
                <w:rFonts w:ascii="Tahoma" w:eastAsia="BatangChe" w:hAnsi="Tahoma" w:cs="Tahoma"/>
                <w:sz w:val="21"/>
                <w:szCs w:val="21"/>
              </w:rPr>
              <w:t>kb</w:t>
            </w:r>
            <w:proofErr w:type="spellEnd"/>
            <w:r w:rsidRPr="006B550F">
              <w:rPr>
                <w:rFonts w:ascii="Tahoma" w:eastAsia="BatangChe" w:hAnsi="Tahoma" w:cs="Tahoma"/>
                <w:sz w:val="21"/>
                <w:szCs w:val="21"/>
              </w:rPr>
              <w:t>) alpontja szerinti kizáró ok tekintetében</w:t>
            </w:r>
            <w:r w:rsidRPr="006B550F">
              <w:rPr>
                <w:rFonts w:ascii="Tahoma" w:hAnsi="Tahoma" w:cs="Tahoma"/>
                <w:sz w:val="21"/>
                <w:szCs w:val="21"/>
              </w:rPr>
              <w:t xml:space="preserve"> (ŰRLAP HELYETT/B.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26E77016" w14:textId="77777777" w:rsidR="009E22DB" w:rsidRPr="006B550F" w:rsidRDefault="009E22DB" w:rsidP="006A6FF2">
            <w:pPr>
              <w:spacing w:after="120"/>
              <w:jc w:val="both"/>
              <w:rPr>
                <w:rFonts w:ascii="Tahoma" w:hAnsi="Tahoma" w:cs="Tahoma"/>
                <w:sz w:val="21"/>
                <w:szCs w:val="21"/>
              </w:rPr>
            </w:pPr>
          </w:p>
        </w:tc>
      </w:tr>
      <w:tr w:rsidR="009E22DB" w:rsidRPr="006B550F" w14:paraId="415B3C81"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4EB2C0C4" w14:textId="77777777" w:rsidR="009E22DB" w:rsidRPr="00F772FF"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Az alkalmasság igazolásában részt vevő, kapacitást nyújtó gazdasági szereplő nyilatkozata a Kbt. 114. § (2) bekezdése szerint az alkalmassági követ</w:t>
            </w:r>
            <w:r w:rsidRPr="00F772FF">
              <w:rPr>
                <w:rFonts w:ascii="Tahoma" w:hAnsi="Tahoma" w:cs="Tahoma"/>
                <w:sz w:val="21"/>
                <w:szCs w:val="21"/>
              </w:rPr>
              <w:t>elmények teljesüléséről (3.1. számú melléklet)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3A9A0269" w14:textId="77777777" w:rsidR="009E22DB" w:rsidRPr="008A5C81" w:rsidRDefault="009E22DB" w:rsidP="006A6FF2">
            <w:pPr>
              <w:spacing w:after="120"/>
              <w:jc w:val="both"/>
              <w:rPr>
                <w:rFonts w:ascii="Tahoma" w:hAnsi="Tahoma" w:cs="Tahoma"/>
                <w:sz w:val="21"/>
                <w:szCs w:val="21"/>
              </w:rPr>
            </w:pPr>
          </w:p>
        </w:tc>
      </w:tr>
      <w:tr w:rsidR="009E22DB" w:rsidRPr="006B550F" w14:paraId="56A536CD"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42CE9D7" w14:textId="77777777" w:rsidR="009E22DB" w:rsidRPr="008A5C81"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Nyilatkozat</w:t>
            </w:r>
            <w:r w:rsidRPr="006B550F">
              <w:rPr>
                <w:rFonts w:ascii="Tahoma" w:hAnsi="Tahoma" w:cs="Tahoma"/>
                <w:smallCaps/>
                <w:kern w:val="1"/>
                <w:sz w:val="21"/>
                <w:szCs w:val="21"/>
                <w:lang w:eastAsia="zh-CN"/>
              </w:rPr>
              <w:t xml:space="preserve"> </w:t>
            </w:r>
            <w:r w:rsidRPr="00F772FF">
              <w:rPr>
                <w:rFonts w:ascii="Tahoma" w:hAnsi="Tahoma" w:cs="Tahoma"/>
                <w:kern w:val="1"/>
                <w:sz w:val="21"/>
                <w:szCs w:val="21"/>
                <w:lang w:eastAsia="zh-CN"/>
              </w:rPr>
              <w:t xml:space="preserve">az alvállalkozók és </w:t>
            </w:r>
            <w:proofErr w:type="spellStart"/>
            <w:r w:rsidRPr="00F772FF">
              <w:rPr>
                <w:rFonts w:ascii="Tahoma" w:hAnsi="Tahoma" w:cs="Tahoma"/>
                <w:kern w:val="1"/>
                <w:sz w:val="21"/>
                <w:szCs w:val="21"/>
                <w:lang w:eastAsia="zh-CN"/>
              </w:rPr>
              <w:t>alkalmasságot</w:t>
            </w:r>
            <w:proofErr w:type="spellEnd"/>
            <w:r w:rsidRPr="00F772FF">
              <w:rPr>
                <w:rFonts w:ascii="Tahoma" w:hAnsi="Tahoma" w:cs="Tahoma"/>
                <w:kern w:val="1"/>
                <w:sz w:val="21"/>
                <w:szCs w:val="21"/>
                <w:lang w:eastAsia="zh-CN"/>
              </w:rPr>
              <w:t xml:space="preserve"> igazoló szervezetek </w:t>
            </w:r>
            <w:r w:rsidRPr="008A5C81">
              <w:rPr>
                <w:rFonts w:ascii="Tahoma" w:hAnsi="Tahoma" w:cs="Tahoma"/>
                <w:kern w:val="1"/>
                <w:sz w:val="21"/>
                <w:szCs w:val="21"/>
                <w:lang w:eastAsia="zh-CN"/>
              </w:rPr>
              <w:t>kizáró okok hatálya alatt nem állásáról (4.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2A13DA2A" w14:textId="77777777" w:rsidR="009E22DB" w:rsidRPr="006B550F" w:rsidRDefault="009E22DB" w:rsidP="006A6FF2">
            <w:pPr>
              <w:spacing w:after="120"/>
              <w:jc w:val="both"/>
              <w:rPr>
                <w:rFonts w:ascii="Tahoma" w:hAnsi="Tahoma" w:cs="Tahoma"/>
                <w:sz w:val="21"/>
                <w:szCs w:val="21"/>
              </w:rPr>
            </w:pPr>
          </w:p>
        </w:tc>
      </w:tr>
      <w:tr w:rsidR="009E22DB" w:rsidRPr="006B550F" w14:paraId="0230E113"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1B34437F" w14:textId="77777777" w:rsidR="009E22DB" w:rsidRPr="006B550F" w:rsidRDefault="009E22DB" w:rsidP="006A6FF2">
            <w:pPr>
              <w:pStyle w:val="OkeanBehuzas"/>
              <w:spacing w:after="120" w:line="276" w:lineRule="auto"/>
              <w:ind w:left="0"/>
              <w:rPr>
                <w:rFonts w:ascii="Tahoma" w:hAnsi="Tahoma" w:cs="Tahoma"/>
                <w:color w:val="000000" w:themeColor="text1"/>
                <w:sz w:val="21"/>
                <w:szCs w:val="21"/>
              </w:rPr>
            </w:pPr>
            <w:r w:rsidRPr="006B550F">
              <w:rPr>
                <w:rFonts w:ascii="Tahoma" w:hAnsi="Tahoma" w:cs="Tahoma"/>
                <w:b/>
                <w:sz w:val="21"/>
                <w:szCs w:val="21"/>
              </w:rPr>
              <w:t>Ajánlattevő vonatkozásában</w:t>
            </w:r>
            <w:r w:rsidRPr="006B550F">
              <w:rPr>
                <w:rFonts w:ascii="Tahoma" w:hAnsi="Tahoma" w:cs="Tahoma"/>
                <w:sz w:val="21"/>
                <w:szCs w:val="21"/>
              </w:rPr>
              <w:t xml:space="preserve"> </w:t>
            </w:r>
            <w:r w:rsidRPr="00F772FF">
              <w:rPr>
                <w:rFonts w:ascii="Tahoma" w:hAnsi="Tahoma" w:cs="Tahoma"/>
                <w:b/>
                <w:sz w:val="21"/>
                <w:szCs w:val="21"/>
              </w:rPr>
              <w:t>folyamatban lévő változásbejegyzési eljárás</w:t>
            </w:r>
            <w:r w:rsidRPr="008A5C81">
              <w:rPr>
                <w:rFonts w:ascii="Tahoma" w:hAnsi="Tahoma" w:cs="Tahoma"/>
                <w:sz w:val="21"/>
                <w:szCs w:val="21"/>
              </w:rPr>
              <w:t xml:space="preserve">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w:t>
            </w:r>
            <w:r w:rsidRPr="006B550F">
              <w:rPr>
                <w:rFonts w:ascii="Tahoma" w:hAnsi="Tahoma" w:cs="Tahoma"/>
                <w:sz w:val="21"/>
                <w:szCs w:val="21"/>
              </w:rPr>
              <w:t xml:space="preserve">, nemleges </w:t>
            </w:r>
            <w:proofErr w:type="spellStart"/>
            <w:r w:rsidRPr="006B550F">
              <w:rPr>
                <w:rFonts w:ascii="Tahoma" w:hAnsi="Tahoma" w:cs="Tahoma"/>
                <w:sz w:val="21"/>
                <w:szCs w:val="21"/>
              </w:rPr>
              <w:t>tartalmú</w:t>
            </w:r>
            <w:proofErr w:type="spellEnd"/>
            <w:r w:rsidRPr="006B550F">
              <w:rPr>
                <w:rFonts w:ascii="Tahoma" w:hAnsi="Tahoma" w:cs="Tahoma"/>
                <w:sz w:val="21"/>
                <w:szCs w:val="21"/>
              </w:rPr>
              <w:t xml:space="preserve"> változásbejegyzési nyilatkozatot szíveskedjenek az ajánlat részeként benyújtani [321/2015. (X. 30.) Korm. rendelet 13. §]</w:t>
            </w:r>
            <w:r w:rsidRPr="006B550F">
              <w:rPr>
                <w:rFonts w:ascii="Tahoma" w:hAnsi="Tahoma" w:cs="Tahoma"/>
                <w:sz w:val="21"/>
                <w:szCs w:val="21"/>
                <w:lang w:eastAsia="hu-HU"/>
              </w:rPr>
              <w:t>.</w:t>
            </w:r>
            <w:r w:rsidRPr="006B550F">
              <w:rPr>
                <w:rFonts w:ascii="Tahoma" w:hAnsi="Tahoma" w:cs="Tahoma"/>
                <w:kern w:val="1"/>
                <w:sz w:val="21"/>
                <w:szCs w:val="21"/>
                <w:lang w:eastAsia="zh-CN"/>
              </w:rPr>
              <w:t xml:space="preserve"> - </w:t>
            </w:r>
            <w:r w:rsidRPr="006B550F">
              <w:rPr>
                <w:rFonts w:ascii="Tahoma" w:hAnsi="Tahoma" w:cs="Tahoma"/>
                <w:color w:val="000000" w:themeColor="text1"/>
                <w:sz w:val="21"/>
                <w:szCs w:val="21"/>
              </w:rPr>
              <w:t>EKR rendszerben létrehozott űrlap kitöltésével</w:t>
            </w:r>
          </w:p>
          <w:p w14:paraId="3F0E1DA1" w14:textId="77777777" w:rsidR="009E22DB" w:rsidRPr="006B550F"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Közös ajánlattétel esetén az űrlap duplikálható.</w:t>
            </w:r>
          </w:p>
        </w:tc>
        <w:tc>
          <w:tcPr>
            <w:tcW w:w="1559" w:type="dxa"/>
            <w:tcBorders>
              <w:top w:val="single" w:sz="4" w:space="0" w:color="auto"/>
              <w:left w:val="single" w:sz="4" w:space="0" w:color="auto"/>
              <w:bottom w:val="single" w:sz="4" w:space="0" w:color="auto"/>
              <w:right w:val="single" w:sz="4" w:space="0" w:color="auto"/>
            </w:tcBorders>
            <w:vAlign w:val="center"/>
          </w:tcPr>
          <w:p w14:paraId="1B936FB3" w14:textId="77777777" w:rsidR="009E22DB" w:rsidRPr="006B550F" w:rsidRDefault="009E22DB" w:rsidP="006A6FF2">
            <w:pPr>
              <w:spacing w:after="120"/>
              <w:jc w:val="both"/>
              <w:rPr>
                <w:rFonts w:ascii="Tahoma" w:hAnsi="Tahoma" w:cs="Tahoma"/>
                <w:sz w:val="21"/>
                <w:szCs w:val="21"/>
              </w:rPr>
            </w:pPr>
          </w:p>
        </w:tc>
      </w:tr>
      <w:tr w:rsidR="009E22DB" w:rsidRPr="006B550F" w14:paraId="297CFE9B" w14:textId="77777777" w:rsidTr="006A6FF2">
        <w:tc>
          <w:tcPr>
            <w:tcW w:w="7718" w:type="dxa"/>
            <w:tcBorders>
              <w:top w:val="single" w:sz="4" w:space="0" w:color="auto"/>
              <w:left w:val="single" w:sz="4" w:space="0" w:color="auto"/>
              <w:bottom w:val="single" w:sz="4" w:space="0" w:color="auto"/>
              <w:right w:val="single" w:sz="4" w:space="0" w:color="auto"/>
            </w:tcBorders>
          </w:tcPr>
          <w:p w14:paraId="28374E7A" w14:textId="77777777" w:rsidR="009E22DB" w:rsidRPr="006B550F" w:rsidRDefault="009E22DB" w:rsidP="006A6FF2">
            <w:pPr>
              <w:numPr>
                <w:ilvl w:val="1"/>
                <w:numId w:val="0"/>
              </w:numPr>
              <w:tabs>
                <w:tab w:val="num" w:pos="1322"/>
              </w:tabs>
              <w:spacing w:after="120"/>
              <w:jc w:val="both"/>
              <w:rPr>
                <w:rFonts w:ascii="Tahoma" w:hAnsi="Tahoma" w:cs="Tahoma"/>
                <w:b/>
                <w:bCs/>
                <w:sz w:val="21"/>
                <w:szCs w:val="21"/>
              </w:rPr>
            </w:pPr>
            <w:r w:rsidRPr="006B550F">
              <w:rPr>
                <w:rFonts w:ascii="Tahoma" w:hAnsi="Tahoma" w:cs="Tahoma"/>
                <w:b/>
                <w:bCs/>
                <w:sz w:val="21"/>
                <w:szCs w:val="21"/>
              </w:rPr>
              <w:lastRenderedPageBreak/>
              <w:t xml:space="preserve">AZ </w:t>
            </w:r>
            <w:r w:rsidRPr="006B550F">
              <w:rPr>
                <w:rFonts w:ascii="Tahoma" w:hAnsi="Tahoma" w:cs="Tahoma"/>
                <w:b/>
                <w:caps/>
                <w:sz w:val="21"/>
                <w:szCs w:val="21"/>
              </w:rPr>
              <w:t>eljárást m</w:t>
            </w:r>
            <w:r w:rsidRPr="00F772FF">
              <w:rPr>
                <w:rFonts w:ascii="Tahoma" w:hAnsi="Tahoma" w:cs="Tahoma"/>
                <w:b/>
                <w:caps/>
                <w:sz w:val="21"/>
                <w:szCs w:val="21"/>
              </w:rPr>
              <w:t>egindító</w:t>
            </w:r>
            <w:r w:rsidRPr="00F772FF">
              <w:rPr>
                <w:rFonts w:ascii="Tahoma" w:hAnsi="Tahoma" w:cs="Tahoma"/>
                <w:sz w:val="21"/>
                <w:szCs w:val="21"/>
              </w:rPr>
              <w:t xml:space="preserve"> </w:t>
            </w:r>
            <w:r w:rsidRPr="008A5C81">
              <w:rPr>
                <w:rFonts w:ascii="Tahoma" w:hAnsi="Tahoma" w:cs="Tahoma"/>
                <w:b/>
                <w:bCs/>
                <w:sz w:val="21"/>
                <w:szCs w:val="21"/>
              </w:rPr>
              <w:t>FELHÍVÁSBAN ELŐÍRT EGYÉB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6CCA571E" w14:textId="77777777" w:rsidR="009E22DB" w:rsidRPr="006B550F" w:rsidRDefault="009E22DB" w:rsidP="006A6FF2">
            <w:pPr>
              <w:numPr>
                <w:ilvl w:val="1"/>
                <w:numId w:val="0"/>
              </w:numPr>
              <w:tabs>
                <w:tab w:val="left" w:pos="851"/>
                <w:tab w:val="num" w:pos="1322"/>
              </w:tabs>
              <w:spacing w:after="120"/>
              <w:jc w:val="both"/>
              <w:rPr>
                <w:rFonts w:ascii="Tahoma" w:hAnsi="Tahoma" w:cs="Tahoma"/>
                <w:b/>
                <w:bCs/>
                <w:sz w:val="21"/>
                <w:szCs w:val="21"/>
              </w:rPr>
            </w:pPr>
          </w:p>
        </w:tc>
      </w:tr>
      <w:tr w:rsidR="009E22DB" w:rsidRPr="006B550F" w14:paraId="4C3760E5" w14:textId="77777777" w:rsidTr="006A6FF2">
        <w:trPr>
          <w:trHeight w:val="850"/>
        </w:trPr>
        <w:tc>
          <w:tcPr>
            <w:tcW w:w="7718" w:type="dxa"/>
            <w:tcBorders>
              <w:top w:val="single" w:sz="4" w:space="0" w:color="auto"/>
              <w:left w:val="single" w:sz="4" w:space="0" w:color="auto"/>
              <w:bottom w:val="single" w:sz="4" w:space="0" w:color="auto"/>
              <w:right w:val="single" w:sz="4" w:space="0" w:color="auto"/>
            </w:tcBorders>
          </w:tcPr>
          <w:p w14:paraId="3B403895" w14:textId="77777777" w:rsidR="009E22DB" w:rsidRPr="008A5C81" w:rsidRDefault="009E22DB" w:rsidP="006A6FF2">
            <w:pPr>
              <w:pStyle w:val="Listaszerbekezds"/>
              <w:tabs>
                <w:tab w:val="left" w:pos="217"/>
              </w:tabs>
              <w:autoSpaceDE w:val="0"/>
              <w:ind w:left="0" w:right="-1"/>
              <w:rPr>
                <w:rFonts w:ascii="Tahoma" w:hAnsi="Tahoma" w:cs="Tahoma"/>
                <w:bCs/>
                <w:sz w:val="21"/>
                <w:szCs w:val="21"/>
              </w:rPr>
            </w:pPr>
            <w:r w:rsidRPr="006B550F">
              <w:rPr>
                <w:rFonts w:ascii="Tahoma" w:hAnsi="Tahoma" w:cs="Tahoma"/>
                <w:b/>
                <w:sz w:val="21"/>
                <w:szCs w:val="21"/>
              </w:rPr>
              <w:t>A 424/2017. (XII. 19.) Korm. rendelet szerinti elektronikus űrlapokat meghaladó, az ajánlat részeként benyújtandó aláírt dokumentumok, nyilatkozatok tekintetében</w:t>
            </w:r>
            <w:r w:rsidRPr="00F772FF">
              <w:rPr>
                <w:rFonts w:ascii="Tahoma" w:hAnsi="Tahoma" w:cs="Tahoma"/>
                <w:sz w:val="21"/>
                <w:szCs w:val="21"/>
              </w:rPr>
              <w:t xml:space="preserve"> az ajánlatkérő a következő előírásokat rögzíti:</w:t>
            </w:r>
          </w:p>
          <w:p w14:paraId="29C76F6B" w14:textId="77777777" w:rsidR="009E22DB" w:rsidRPr="006B550F" w:rsidRDefault="009E22DB" w:rsidP="006A6FF2">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u w:val="single"/>
              </w:rPr>
              <w:t>Amennyiben az ajánlattevő a 2006. évi V. törvény hatálya alá tartozó gazdálkodó szervezet</w:t>
            </w:r>
            <w:r w:rsidRPr="006B550F">
              <w:rPr>
                <w:rFonts w:ascii="Tahoma" w:hAnsi="Tahoma" w:cs="Tahoma"/>
                <w:bCs/>
                <w:sz w:val="21"/>
                <w:szCs w:val="21"/>
              </w:rPr>
              <w:t xml:space="preserve">: </w:t>
            </w:r>
          </w:p>
          <w:p w14:paraId="630A13B1" w14:textId="77777777" w:rsidR="009E22DB" w:rsidRPr="006B550F" w:rsidRDefault="009E22DB" w:rsidP="006A6FF2">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az ajánlattevő nevében aláíró cégjegyzésre nem jogosult képviselő tekintetében csatolni kell a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 xml:space="preserve"> amely tartalmazza a meghatalmazó és a meghatalmazott aláírását. Figyelem! Nem elvárás, hogy az említett meghatalmazás elektronikus okiratként feleljen meg a polgári perrendtartásról szóló törvény szerinti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 követelményeinek. Elegendő a papír alapon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14A25382" w14:textId="77777777" w:rsidR="009E22DB" w:rsidRPr="006B550F" w:rsidRDefault="009E22DB" w:rsidP="006A6FF2">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valamint a fenti meghatalmazásokat az ajánlattevő nevében aláíró cégjegyzésre jogosult képviselő tekintetében az ajánlatkérő </w:t>
            </w:r>
            <w:r w:rsidRPr="006B550F">
              <w:rPr>
                <w:rFonts w:ascii="Tahoma" w:hAnsi="Tahoma" w:cs="Tahoma"/>
                <w:sz w:val="21"/>
                <w:szCs w:val="21"/>
              </w:rPr>
              <w:t xml:space="preserve">a céginformációs és az elektronikus cégeljárásban közreműködő szolgálattól ingyenesen, elektronikusan kérhető cégjegyzék-adatok alapján </w:t>
            </w:r>
            <w:r w:rsidRPr="006B550F">
              <w:rPr>
                <w:rFonts w:ascii="Tahoma" w:hAnsi="Tahoma" w:cs="Tahoma"/>
                <w:bCs/>
                <w:sz w:val="21"/>
                <w:szCs w:val="21"/>
              </w:rPr>
              <w:t>ellenőrzi a képviseleti jogosultság fennállását.</w:t>
            </w:r>
          </w:p>
          <w:p w14:paraId="326A4C6A" w14:textId="77777777" w:rsidR="009E22DB" w:rsidRPr="006B550F" w:rsidRDefault="009E22DB" w:rsidP="006A6FF2">
            <w:pPr>
              <w:pStyle w:val="Listaszerbekezds"/>
              <w:tabs>
                <w:tab w:val="left" w:pos="217"/>
              </w:tabs>
              <w:autoSpaceDE w:val="0"/>
              <w:ind w:left="0" w:right="-1"/>
              <w:rPr>
                <w:rFonts w:ascii="Tahoma" w:hAnsi="Tahoma" w:cs="Tahoma"/>
                <w:sz w:val="21"/>
                <w:szCs w:val="21"/>
                <w:u w:val="single"/>
              </w:rPr>
            </w:pPr>
            <w:r w:rsidRPr="006B550F">
              <w:rPr>
                <w:rFonts w:ascii="Tahoma" w:hAnsi="Tahoma" w:cs="Tahoma"/>
                <w:sz w:val="21"/>
                <w:szCs w:val="21"/>
                <w:u w:val="single"/>
              </w:rPr>
              <w:t>Amennyiben az ajánlattevő nem tartozik a 2006. évi V. törvény hatálya alá (pl.: egyéni vállalkozó, természetes személy):</w:t>
            </w:r>
          </w:p>
          <w:p w14:paraId="33023C1A" w14:textId="77777777" w:rsidR="009E22DB" w:rsidRPr="006B550F" w:rsidRDefault="009E22DB" w:rsidP="006A6FF2">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Amennyiben az ajánlat dokumentumait, nyilatkozatait az ajánlattevő nevében aláíró személy meghatalmazás nélkül nem jogosult az ajánlattevő képviseletére, az aláíró képviselő tekintetében csatolni kell a teljes bizonyító </w:t>
            </w:r>
            <w:proofErr w:type="spellStart"/>
            <w:r w:rsidRPr="006B550F">
              <w:rPr>
                <w:rFonts w:ascii="Tahoma" w:hAnsi="Tahoma" w:cs="Tahoma"/>
                <w:sz w:val="21"/>
                <w:szCs w:val="21"/>
              </w:rPr>
              <w:t>erejű</w:t>
            </w:r>
            <w:proofErr w:type="spellEnd"/>
            <w:r w:rsidRPr="006B550F">
              <w:rPr>
                <w:rFonts w:ascii="Tahoma" w:hAnsi="Tahoma" w:cs="Tahoma"/>
                <w:sz w:val="21"/>
                <w:szCs w:val="21"/>
              </w:rPr>
              <w:t xml:space="preserve">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w:t>
            </w:r>
            <w:r w:rsidRPr="006B550F">
              <w:rPr>
                <w:rFonts w:ascii="Tahoma" w:hAnsi="Tahoma" w:cs="Tahoma"/>
                <w:sz w:val="21"/>
                <w:szCs w:val="21"/>
              </w:rPr>
              <w:t xml:space="preserve">, amely tartalmazza a meghatalmazó és a meghatalmazott aláírását. </w:t>
            </w:r>
            <w:r w:rsidRPr="006B550F">
              <w:rPr>
                <w:rFonts w:ascii="Tahoma" w:hAnsi="Tahoma" w:cs="Tahoma"/>
                <w:bCs/>
                <w:sz w:val="21"/>
                <w:szCs w:val="21"/>
              </w:rPr>
              <w:t xml:space="preserve">Figyelem! Nem elvárás, hogy az említett meghatalmazás elektronikus okiratként feleljen meg a polgári perrendtartásról szóló törvény szerinti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 követelményeinek. Elegendő a papír alapon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magánokiratba foglalt meghatalmazás egyszerű elektronikus másolatának csatolása.</w:t>
            </w:r>
            <w:r w:rsidRPr="006B550F">
              <w:rPr>
                <w:rFonts w:ascii="Tahoma" w:hAnsi="Tahoma" w:cs="Tahoma"/>
                <w:sz w:val="21"/>
                <w:szCs w:val="21"/>
              </w:rPr>
              <w:t xml:space="preserve"> </w:t>
            </w:r>
            <w:r w:rsidRPr="006B550F">
              <w:rPr>
                <w:rFonts w:ascii="Tahoma" w:hAnsi="Tahoma" w:cs="Tahoma"/>
                <w:bCs/>
                <w:sz w:val="21"/>
                <w:szCs w:val="21"/>
              </w:rPr>
              <w:t>Amennyiben a meghatalmazást meghatalmazóként aláíró személy szintén meghatalmazott, úgy kérjük mindazon meghatalmazások csatolását, melyeket együttesen szemlélve egyértelműen levezethető az ajánlat dokumentumait, nyilatkozatait az ajánlattevő nevében aláíró meghatalmazott aláírási jogosultsága.</w:t>
            </w:r>
          </w:p>
          <w:p w14:paraId="77C870C2" w14:textId="77777777" w:rsidR="009E22DB" w:rsidRPr="006B550F" w:rsidRDefault="009E22DB" w:rsidP="006A6FF2">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Az ajánlathoz csatolni kell az ajánlat dokumentumait, nyilatkozatait, illetve a fenti meghatalmazásoka az ajánlattevő </w:t>
            </w:r>
            <w:r w:rsidRPr="006B550F">
              <w:rPr>
                <w:rFonts w:ascii="Tahoma" w:hAnsi="Tahoma" w:cs="Tahoma"/>
                <w:bCs/>
                <w:sz w:val="21"/>
                <w:szCs w:val="21"/>
              </w:rPr>
              <w:t xml:space="preserve">nevében </w:t>
            </w:r>
            <w:r w:rsidRPr="006B550F">
              <w:rPr>
                <w:rFonts w:ascii="Tahoma" w:hAnsi="Tahoma" w:cs="Tahoma"/>
                <w:sz w:val="21"/>
                <w:szCs w:val="21"/>
              </w:rPr>
              <w:t xml:space="preserve">meghatalmazás nélkül aláíró képviselő tekintetében a képviseleti jogosultságot alátámasztó bármely dokumentumot. </w:t>
            </w:r>
          </w:p>
        </w:tc>
        <w:tc>
          <w:tcPr>
            <w:tcW w:w="1559" w:type="dxa"/>
            <w:tcBorders>
              <w:top w:val="single" w:sz="4" w:space="0" w:color="auto"/>
              <w:left w:val="single" w:sz="4" w:space="0" w:color="auto"/>
              <w:bottom w:val="single" w:sz="4" w:space="0" w:color="auto"/>
              <w:right w:val="single" w:sz="4" w:space="0" w:color="auto"/>
            </w:tcBorders>
            <w:vAlign w:val="center"/>
          </w:tcPr>
          <w:p w14:paraId="5F9AAEF9" w14:textId="77777777" w:rsidR="009E22DB" w:rsidRPr="006B550F" w:rsidRDefault="009E22DB" w:rsidP="006A6FF2">
            <w:pPr>
              <w:spacing w:after="120"/>
              <w:ind w:right="74"/>
              <w:jc w:val="both"/>
              <w:rPr>
                <w:rFonts w:ascii="Tahoma" w:hAnsi="Tahoma" w:cs="Tahoma"/>
                <w:sz w:val="21"/>
                <w:szCs w:val="21"/>
              </w:rPr>
            </w:pPr>
          </w:p>
        </w:tc>
      </w:tr>
      <w:tr w:rsidR="009E22DB" w:rsidRPr="006B550F" w14:paraId="1F83FEB5" w14:textId="77777777" w:rsidTr="006A6FF2">
        <w:trPr>
          <w:trHeight w:val="1115"/>
        </w:trPr>
        <w:tc>
          <w:tcPr>
            <w:tcW w:w="7718" w:type="dxa"/>
            <w:tcBorders>
              <w:top w:val="single" w:sz="4" w:space="0" w:color="auto"/>
              <w:left w:val="single" w:sz="4" w:space="0" w:color="auto"/>
              <w:bottom w:val="single" w:sz="4" w:space="0" w:color="auto"/>
              <w:right w:val="single" w:sz="4" w:space="0" w:color="auto"/>
            </w:tcBorders>
          </w:tcPr>
          <w:p w14:paraId="038D1440" w14:textId="77777777" w:rsidR="009E22DB" w:rsidRPr="00F772FF" w:rsidRDefault="009E22DB" w:rsidP="006A6FF2">
            <w:pPr>
              <w:tabs>
                <w:tab w:val="left" w:pos="0"/>
              </w:tabs>
              <w:spacing w:after="120"/>
              <w:jc w:val="both"/>
              <w:rPr>
                <w:rFonts w:ascii="Tahoma" w:hAnsi="Tahoma" w:cs="Tahoma"/>
                <w:sz w:val="21"/>
                <w:szCs w:val="21"/>
              </w:rPr>
            </w:pPr>
            <w:r w:rsidRPr="006B550F">
              <w:rPr>
                <w:rFonts w:ascii="Tahoma" w:hAnsi="Tahoma" w:cs="Tahoma"/>
                <w:sz w:val="21"/>
                <w:szCs w:val="21"/>
              </w:rPr>
              <w:t>Egyéni vállalkozó ajánlattevő csatolja a képviseletre jogosult személy által aláírt nyilatkozatot, amelyben egyéni vállalkozó megjelöli a nyilvántartási számát, vagy az adószámát.</w:t>
            </w:r>
          </w:p>
        </w:tc>
        <w:tc>
          <w:tcPr>
            <w:tcW w:w="1559" w:type="dxa"/>
            <w:tcBorders>
              <w:top w:val="single" w:sz="4" w:space="0" w:color="auto"/>
              <w:left w:val="single" w:sz="4" w:space="0" w:color="auto"/>
              <w:bottom w:val="single" w:sz="4" w:space="0" w:color="auto"/>
              <w:right w:val="single" w:sz="4" w:space="0" w:color="auto"/>
            </w:tcBorders>
            <w:vAlign w:val="center"/>
          </w:tcPr>
          <w:p w14:paraId="564E93AC" w14:textId="77777777" w:rsidR="009E22DB" w:rsidRPr="008A5C81" w:rsidRDefault="009E22DB" w:rsidP="006A6FF2">
            <w:pPr>
              <w:spacing w:after="120"/>
              <w:ind w:right="74"/>
              <w:jc w:val="both"/>
              <w:rPr>
                <w:rFonts w:ascii="Tahoma" w:hAnsi="Tahoma" w:cs="Tahoma"/>
                <w:sz w:val="21"/>
                <w:szCs w:val="21"/>
              </w:rPr>
            </w:pPr>
          </w:p>
        </w:tc>
      </w:tr>
      <w:tr w:rsidR="009E22DB" w:rsidRPr="006B550F" w14:paraId="0B9B30E8"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25CF3BB3" w14:textId="77777777" w:rsidR="009E22DB" w:rsidRPr="006B550F" w:rsidRDefault="009E22DB" w:rsidP="006A6FF2">
            <w:pPr>
              <w:pStyle w:val="Alaprtelmezett"/>
              <w:tabs>
                <w:tab w:val="clear" w:pos="708"/>
                <w:tab w:val="left" w:pos="567"/>
                <w:tab w:val="left" w:pos="709"/>
              </w:tabs>
              <w:spacing w:after="120"/>
              <w:jc w:val="both"/>
              <w:rPr>
                <w:rFonts w:ascii="Tahoma" w:hAnsi="Tahoma" w:cs="Tahoma"/>
                <w:color w:val="auto"/>
                <w:sz w:val="21"/>
                <w:szCs w:val="21"/>
              </w:rPr>
            </w:pPr>
            <w:r w:rsidRPr="006B550F">
              <w:rPr>
                <w:rFonts w:ascii="Tahoma" w:hAnsi="Tahoma" w:cs="Tahoma"/>
                <w:color w:val="auto"/>
                <w:sz w:val="21"/>
                <w:szCs w:val="21"/>
              </w:rPr>
              <w:t>Közös ajánlattevői megállapodás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1A32029E" w14:textId="77777777" w:rsidR="009E22DB" w:rsidRPr="00F772FF" w:rsidRDefault="009E22DB" w:rsidP="006A6FF2">
            <w:pPr>
              <w:spacing w:after="120"/>
              <w:ind w:right="74"/>
              <w:jc w:val="both"/>
              <w:rPr>
                <w:rFonts w:ascii="Tahoma" w:hAnsi="Tahoma" w:cs="Tahoma"/>
                <w:sz w:val="21"/>
                <w:szCs w:val="21"/>
              </w:rPr>
            </w:pPr>
          </w:p>
        </w:tc>
      </w:tr>
      <w:tr w:rsidR="009E22DB" w:rsidRPr="006B550F" w14:paraId="2D77DD97"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5BAFEF06" w14:textId="77777777" w:rsidR="009E22DB" w:rsidRPr="009705E6" w:rsidRDefault="009E22DB" w:rsidP="006A6FF2">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Nyilatkozat felelősségbiztosításról (</w:t>
            </w:r>
            <w:r w:rsidRPr="00F772FF">
              <w:rPr>
                <w:rFonts w:ascii="Tahoma" w:hAnsi="Tahoma" w:cs="Tahoma"/>
                <w:color w:val="auto"/>
                <w:sz w:val="21"/>
                <w:szCs w:val="21"/>
              </w:rPr>
              <w:t xml:space="preserve">6. számú </w:t>
            </w:r>
            <w:r w:rsidRPr="008A5C81">
              <w:rPr>
                <w:rFonts w:ascii="Tahoma" w:hAnsi="Tahoma" w:cs="Tahoma"/>
                <w:color w:val="auto"/>
                <w:sz w:val="21"/>
                <w:szCs w:val="21"/>
              </w:rPr>
              <w:t xml:space="preserve">melléklet) </w:t>
            </w:r>
          </w:p>
        </w:tc>
        <w:tc>
          <w:tcPr>
            <w:tcW w:w="1559" w:type="dxa"/>
            <w:tcBorders>
              <w:top w:val="single" w:sz="4" w:space="0" w:color="auto"/>
              <w:left w:val="single" w:sz="4" w:space="0" w:color="auto"/>
              <w:bottom w:val="single" w:sz="4" w:space="0" w:color="auto"/>
              <w:right w:val="single" w:sz="4" w:space="0" w:color="auto"/>
            </w:tcBorders>
            <w:vAlign w:val="center"/>
          </w:tcPr>
          <w:p w14:paraId="0771A29C" w14:textId="77777777" w:rsidR="009E22DB" w:rsidRPr="006B550F" w:rsidRDefault="009E22DB" w:rsidP="006A6FF2">
            <w:pPr>
              <w:spacing w:after="120"/>
              <w:ind w:right="74"/>
              <w:jc w:val="both"/>
              <w:rPr>
                <w:rFonts w:ascii="Tahoma" w:hAnsi="Tahoma" w:cs="Tahoma"/>
                <w:sz w:val="21"/>
                <w:szCs w:val="21"/>
              </w:rPr>
            </w:pPr>
          </w:p>
        </w:tc>
      </w:tr>
      <w:tr w:rsidR="009E22DB" w:rsidRPr="006B550F" w14:paraId="24035588"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6A7CB60E" w14:textId="77777777" w:rsidR="009E22DB" w:rsidRPr="00C123C4" w:rsidRDefault="009E22DB" w:rsidP="006A6FF2">
            <w:pPr>
              <w:pStyle w:val="Listaszerbekezds11"/>
              <w:spacing w:before="60" w:after="60"/>
              <w:ind w:left="0"/>
              <w:contextualSpacing w:val="0"/>
              <w:rPr>
                <w:rFonts w:ascii="Tahoma" w:hAnsi="Tahoma" w:cs="Tahoma"/>
                <w:bCs/>
                <w:sz w:val="21"/>
                <w:szCs w:val="21"/>
              </w:rPr>
            </w:pPr>
            <w:r w:rsidRPr="00A42371">
              <w:rPr>
                <w:rFonts w:ascii="Tahoma" w:hAnsi="Tahoma" w:cs="Tahoma"/>
                <w:bCs/>
                <w:sz w:val="21"/>
                <w:szCs w:val="21"/>
                <w:lang w:val="hu-HU"/>
              </w:rPr>
              <w:t>Nyilatkozat jótállási biztosíték rendelkezésre bocsátásáról (9.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4D612CDF" w14:textId="77777777" w:rsidR="009E22DB" w:rsidRPr="006B550F" w:rsidRDefault="009E22DB" w:rsidP="006A6FF2">
            <w:pPr>
              <w:spacing w:after="120"/>
              <w:ind w:right="74"/>
              <w:jc w:val="both"/>
              <w:rPr>
                <w:rFonts w:ascii="Tahoma" w:hAnsi="Tahoma" w:cs="Tahoma"/>
                <w:sz w:val="21"/>
                <w:szCs w:val="21"/>
              </w:rPr>
            </w:pPr>
          </w:p>
        </w:tc>
      </w:tr>
      <w:tr w:rsidR="009E22DB" w:rsidRPr="006B550F" w14:paraId="4EDC47D2"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2EF5192D" w14:textId="77777777" w:rsidR="009E22DB" w:rsidRPr="008A5C81" w:rsidRDefault="009E22DB" w:rsidP="006A6FF2">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lastRenderedPageBreak/>
              <w:t xml:space="preserve">A Kbt. 65. § (7) bekezdése alapján </w:t>
            </w:r>
            <w:r w:rsidRPr="006B550F">
              <w:rPr>
                <w:rFonts w:ascii="Tahoma" w:hAnsi="Tahoma" w:cs="Tahoma"/>
                <w:sz w:val="21"/>
                <w:szCs w:val="21"/>
              </w:rPr>
              <w:t>a kapacitásait rendelkezésre bocsátó szervezet olyan szerződéses vagy előszerződésben vállalt kötelezettségvállalását tartalmazó okirat, amely alátámasztja, hogy a</w:t>
            </w:r>
            <w:r w:rsidRPr="00F772FF">
              <w:rPr>
                <w:rFonts w:ascii="Tahoma" w:hAnsi="Tahoma" w:cs="Tahoma"/>
                <w:sz w:val="21"/>
                <w:szCs w:val="21"/>
              </w:rPr>
              <w:t xml:space="preserve"> szerződés teljesítéséhez szükséges erőforrások rendelkezésre állnak majd a szerződés teljesítésének időtartama alatt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0BD393DD" w14:textId="77777777" w:rsidR="009E22DB" w:rsidRPr="006B550F" w:rsidRDefault="009E22DB" w:rsidP="006A6FF2">
            <w:pPr>
              <w:spacing w:after="120"/>
              <w:ind w:right="74"/>
              <w:jc w:val="both"/>
              <w:rPr>
                <w:rFonts w:ascii="Tahoma" w:hAnsi="Tahoma" w:cs="Tahoma"/>
                <w:sz w:val="21"/>
                <w:szCs w:val="21"/>
              </w:rPr>
            </w:pPr>
          </w:p>
        </w:tc>
      </w:tr>
      <w:tr w:rsidR="009E22DB" w:rsidRPr="006B550F" w14:paraId="7076A850"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73BC2884" w14:textId="77777777" w:rsidR="009E22DB" w:rsidRPr="006B550F" w:rsidRDefault="009E22DB" w:rsidP="006A6FF2">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 xml:space="preserve">Árazott költségvetés </w:t>
            </w:r>
          </w:p>
        </w:tc>
        <w:tc>
          <w:tcPr>
            <w:tcW w:w="1559" w:type="dxa"/>
            <w:tcBorders>
              <w:top w:val="single" w:sz="4" w:space="0" w:color="auto"/>
              <w:left w:val="single" w:sz="4" w:space="0" w:color="auto"/>
              <w:bottom w:val="single" w:sz="4" w:space="0" w:color="auto"/>
              <w:right w:val="single" w:sz="4" w:space="0" w:color="auto"/>
            </w:tcBorders>
            <w:vAlign w:val="center"/>
          </w:tcPr>
          <w:p w14:paraId="146B3901" w14:textId="77777777" w:rsidR="009E22DB" w:rsidRPr="00F772FF" w:rsidRDefault="009E22DB" w:rsidP="006A6FF2">
            <w:pPr>
              <w:spacing w:after="120"/>
              <w:ind w:right="74"/>
              <w:jc w:val="both"/>
              <w:rPr>
                <w:rFonts w:ascii="Tahoma" w:hAnsi="Tahoma" w:cs="Tahoma"/>
                <w:sz w:val="21"/>
                <w:szCs w:val="21"/>
              </w:rPr>
            </w:pPr>
          </w:p>
        </w:tc>
      </w:tr>
      <w:tr w:rsidR="009E22DB" w:rsidRPr="006B550F" w14:paraId="678F92A4" w14:textId="77777777" w:rsidTr="006A6FF2">
        <w:trPr>
          <w:trHeight w:val="398"/>
        </w:trPr>
        <w:tc>
          <w:tcPr>
            <w:tcW w:w="7718" w:type="dxa"/>
            <w:tcBorders>
              <w:top w:val="single" w:sz="4" w:space="0" w:color="auto"/>
              <w:left w:val="single" w:sz="4" w:space="0" w:color="auto"/>
              <w:bottom w:val="single" w:sz="4" w:space="0" w:color="auto"/>
              <w:right w:val="single" w:sz="4" w:space="0" w:color="auto"/>
            </w:tcBorders>
          </w:tcPr>
          <w:p w14:paraId="1323F3CF" w14:textId="77777777" w:rsidR="009E22DB" w:rsidRPr="006B550F" w:rsidRDefault="009E22DB" w:rsidP="006A6FF2">
            <w:pPr>
              <w:tabs>
                <w:tab w:val="left" w:pos="709"/>
              </w:tabs>
              <w:spacing w:after="120"/>
              <w:jc w:val="both"/>
              <w:rPr>
                <w:rFonts w:ascii="Tahoma" w:hAnsi="Tahoma" w:cs="Tahoma"/>
                <w:b/>
                <w:bCs/>
                <w:sz w:val="21"/>
                <w:szCs w:val="21"/>
              </w:rPr>
            </w:pPr>
            <w:r w:rsidRPr="006B550F">
              <w:rPr>
                <w:rFonts w:ascii="Tahoma" w:hAnsi="Tahoma" w:cs="Tahoma"/>
                <w:b/>
                <w:bCs/>
                <w:sz w:val="21"/>
                <w:szCs w:val="21"/>
              </w:rPr>
              <w:t>ÜZLETI TITKOT TARTALMAZÓ IRATOK (ADOTT ESETBEN)</w:t>
            </w:r>
          </w:p>
          <w:p w14:paraId="654D11A8" w14:textId="77777777" w:rsidR="009E22DB" w:rsidRPr="008A5C81" w:rsidRDefault="009E22DB" w:rsidP="006A6FF2">
            <w:pPr>
              <w:tabs>
                <w:tab w:val="left" w:pos="709"/>
              </w:tabs>
              <w:spacing w:after="120"/>
              <w:jc w:val="both"/>
              <w:rPr>
                <w:rFonts w:ascii="Tahoma" w:hAnsi="Tahoma" w:cs="Tahoma"/>
                <w:i/>
                <w:sz w:val="21"/>
                <w:szCs w:val="21"/>
              </w:rPr>
            </w:pPr>
            <w:r w:rsidRPr="00F772FF">
              <w:rPr>
                <w:rFonts w:ascii="Tahoma" w:hAnsi="Tahoma" w:cs="Tahoma"/>
                <w:i/>
                <w:sz w:val="21"/>
                <w:szCs w:val="21"/>
              </w:rPr>
              <w:t xml:space="preserve">A 424/2017. (XII. 19.) Korm. rendelet 11.§ (4) bekezdése érelmében a gazdasági </w:t>
            </w:r>
            <w:r w:rsidRPr="008A5C81">
              <w:rPr>
                <w:rFonts w:ascii="Tahoma" w:hAnsi="Tahoma" w:cs="Tahoma"/>
                <w:i/>
                <w:sz w:val="21"/>
                <w:szCs w:val="21"/>
              </w:rPr>
              <w:t>szereplő a Kbt. 44. §-</w:t>
            </w:r>
            <w:proofErr w:type="spellStart"/>
            <w:r w:rsidRPr="008A5C81">
              <w:rPr>
                <w:rFonts w:ascii="Tahoma" w:hAnsi="Tahoma" w:cs="Tahoma"/>
                <w:i/>
                <w:sz w:val="21"/>
                <w:szCs w:val="21"/>
              </w:rPr>
              <w:t>ának</w:t>
            </w:r>
            <w:proofErr w:type="spellEnd"/>
            <w:r w:rsidRPr="008A5C81">
              <w:rPr>
                <w:rFonts w:ascii="Tahoma" w:hAnsi="Tahoma" w:cs="Tahoma"/>
                <w:i/>
                <w:sz w:val="21"/>
                <w:szCs w:val="21"/>
              </w:rPr>
              <w:t xml:space="preserve"> alkalmazása során az üzleti titkot tartalmazó dokumentum elkülönített elhelyezésére az EKR-ben erre szolgáló funkciót alkalmazza.</w:t>
            </w:r>
          </w:p>
          <w:p w14:paraId="58AB427B" w14:textId="77777777" w:rsidR="009E22DB" w:rsidRPr="006B550F" w:rsidRDefault="009E22DB" w:rsidP="006A6FF2">
            <w:pPr>
              <w:tabs>
                <w:tab w:val="left" w:pos="709"/>
              </w:tabs>
              <w:spacing w:after="120"/>
              <w:jc w:val="both"/>
              <w:rPr>
                <w:rFonts w:ascii="Tahoma" w:hAnsi="Tahoma" w:cs="Tahoma"/>
                <w:sz w:val="21"/>
                <w:szCs w:val="21"/>
              </w:rPr>
            </w:pPr>
            <w:r w:rsidRPr="006B550F">
              <w:rPr>
                <w:rFonts w:ascii="Tahoma" w:hAnsi="Tahoma" w:cs="Tahoma"/>
                <w:sz w:val="21"/>
                <w:szCs w:val="21"/>
              </w:rPr>
              <w:t>A gazdasági szereplő az üzleti titkot tartalmazó, elkülönített irathoz indokolást köteles csatolni a nyilvános dokumentumok között, amelyben részletesen alátámasztja, hogy az adott információ vagy adat nyilvánosságra hozatala miért és milyen módon okozna számára aránytalan sérelmet.</w:t>
            </w:r>
          </w:p>
        </w:tc>
        <w:tc>
          <w:tcPr>
            <w:tcW w:w="1559" w:type="dxa"/>
            <w:tcBorders>
              <w:top w:val="single" w:sz="4" w:space="0" w:color="auto"/>
              <w:left w:val="single" w:sz="4" w:space="0" w:color="auto"/>
              <w:bottom w:val="single" w:sz="4" w:space="0" w:color="auto"/>
              <w:right w:val="single" w:sz="4" w:space="0" w:color="auto"/>
            </w:tcBorders>
            <w:vAlign w:val="center"/>
          </w:tcPr>
          <w:p w14:paraId="3D224A77" w14:textId="77777777" w:rsidR="009E22DB" w:rsidRPr="006B550F" w:rsidRDefault="009E22DB" w:rsidP="006A6FF2">
            <w:pPr>
              <w:spacing w:after="120"/>
              <w:ind w:right="74"/>
              <w:jc w:val="center"/>
              <w:rPr>
                <w:rFonts w:ascii="Tahoma" w:hAnsi="Tahoma" w:cs="Tahoma"/>
                <w:sz w:val="21"/>
                <w:szCs w:val="21"/>
              </w:rPr>
            </w:pPr>
          </w:p>
        </w:tc>
      </w:tr>
      <w:tr w:rsidR="009E22DB" w:rsidRPr="006B550F" w14:paraId="3469B536" w14:textId="77777777" w:rsidTr="006A6FF2">
        <w:tc>
          <w:tcPr>
            <w:tcW w:w="7718" w:type="dxa"/>
            <w:tcBorders>
              <w:top w:val="single" w:sz="4" w:space="0" w:color="auto"/>
              <w:left w:val="single" w:sz="4" w:space="0" w:color="auto"/>
              <w:bottom w:val="single" w:sz="4" w:space="0" w:color="auto"/>
              <w:right w:val="single" w:sz="4" w:space="0" w:color="auto"/>
            </w:tcBorders>
          </w:tcPr>
          <w:p w14:paraId="09F98E80" w14:textId="77777777" w:rsidR="009E22DB" w:rsidRPr="00F772FF" w:rsidRDefault="009E22DB" w:rsidP="006A6FF2">
            <w:pPr>
              <w:tabs>
                <w:tab w:val="left" w:pos="709"/>
              </w:tabs>
              <w:spacing w:after="120"/>
              <w:jc w:val="both"/>
              <w:rPr>
                <w:rFonts w:ascii="Tahoma" w:hAnsi="Tahoma" w:cs="Tahoma"/>
                <w:b/>
                <w:bCs/>
                <w:sz w:val="21"/>
                <w:szCs w:val="21"/>
              </w:rPr>
            </w:pPr>
            <w:r w:rsidRPr="006B550F">
              <w:rPr>
                <w:rFonts w:ascii="Tahoma" w:hAnsi="Tahoma" w:cs="Tahoma"/>
                <w:b/>
                <w:bCs/>
                <w:sz w:val="21"/>
                <w:szCs w:val="21"/>
              </w:rPr>
              <w:t xml:space="preserve">AZ AJÁNLATTEVŐ ÁLTAL BECSATOLNI KÍVÁNT DOKUMENTUMOK (ADOTT </w:t>
            </w:r>
            <w:r w:rsidRPr="00F772FF">
              <w:rPr>
                <w:rFonts w:ascii="Tahoma" w:hAnsi="Tahoma" w:cs="Tahoma"/>
                <w:b/>
                <w:bCs/>
                <w:sz w:val="21"/>
                <w:szCs w:val="21"/>
              </w:rPr>
              <w:t>ESETBEN)</w:t>
            </w:r>
          </w:p>
        </w:tc>
        <w:tc>
          <w:tcPr>
            <w:tcW w:w="1559" w:type="dxa"/>
            <w:tcBorders>
              <w:top w:val="single" w:sz="4" w:space="0" w:color="auto"/>
              <w:left w:val="single" w:sz="4" w:space="0" w:color="auto"/>
              <w:bottom w:val="single" w:sz="4" w:space="0" w:color="auto"/>
              <w:right w:val="single" w:sz="4" w:space="0" w:color="auto"/>
            </w:tcBorders>
            <w:vAlign w:val="center"/>
          </w:tcPr>
          <w:p w14:paraId="45DC6DB6" w14:textId="77777777" w:rsidR="009E22DB" w:rsidRPr="008A5C81" w:rsidRDefault="009E22DB" w:rsidP="006A6FF2">
            <w:pPr>
              <w:spacing w:after="120"/>
              <w:ind w:right="74"/>
              <w:jc w:val="both"/>
              <w:rPr>
                <w:rFonts w:ascii="Tahoma" w:hAnsi="Tahoma" w:cs="Tahoma"/>
                <w:sz w:val="21"/>
                <w:szCs w:val="21"/>
              </w:rPr>
            </w:pPr>
          </w:p>
        </w:tc>
      </w:tr>
    </w:tbl>
    <w:p w14:paraId="5659A724" w14:textId="77777777" w:rsidR="009E22DB" w:rsidRPr="008A5C81" w:rsidRDefault="009E22DB" w:rsidP="009E22DB">
      <w:pPr>
        <w:spacing w:after="120"/>
        <w:jc w:val="center"/>
        <w:rPr>
          <w:rFonts w:ascii="Tahoma" w:hAnsi="Tahoma" w:cs="Tahoma"/>
          <w:b/>
          <w:sz w:val="21"/>
          <w:szCs w:val="21"/>
        </w:rPr>
      </w:pPr>
      <w:r w:rsidRPr="008A5C81">
        <w:rPr>
          <w:rFonts w:ascii="Tahoma" w:hAnsi="Tahoma" w:cs="Tahoma"/>
          <w:b/>
          <w:sz w:val="21"/>
          <w:szCs w:val="21"/>
        </w:rPr>
        <w:t>TARTALOM- ÉS IRATJEGYZÉK</w:t>
      </w:r>
    </w:p>
    <w:p w14:paraId="486DF7B4" w14:textId="77777777" w:rsidR="009E22DB" w:rsidRPr="006B550F" w:rsidRDefault="009E22DB" w:rsidP="009E22DB">
      <w:pPr>
        <w:spacing w:after="120"/>
        <w:jc w:val="center"/>
        <w:rPr>
          <w:rFonts w:ascii="Tahoma" w:hAnsi="Tahoma" w:cs="Tahoma"/>
          <w:sz w:val="21"/>
          <w:szCs w:val="21"/>
        </w:rPr>
      </w:pPr>
      <w:r w:rsidRPr="006B550F">
        <w:rPr>
          <w:rFonts w:ascii="Tahoma" w:hAnsi="Tahoma" w:cs="Tahoma"/>
          <w:b/>
          <w:sz w:val="21"/>
          <w:szCs w:val="21"/>
        </w:rPr>
        <w:t>A KBT. 69. § (4) BEKEZDÉSE</w:t>
      </w:r>
      <w:r w:rsidRPr="006B550F">
        <w:rPr>
          <w:rStyle w:val="Lbjegyzet-hivatkozs"/>
          <w:rFonts w:ascii="Tahoma" w:hAnsi="Tahoma" w:cs="Tahoma"/>
          <w:b/>
          <w:sz w:val="21"/>
          <w:szCs w:val="21"/>
        </w:rPr>
        <w:footnoteReference w:id="2"/>
      </w:r>
      <w:r w:rsidRPr="006B550F">
        <w:rPr>
          <w:rFonts w:ascii="Tahoma" w:hAnsi="Tahoma" w:cs="Tahoma"/>
          <w:b/>
          <w:sz w:val="21"/>
          <w:szCs w:val="21"/>
        </w:rPr>
        <w:t xml:space="preserve"> SZERINT, KIZÁRÓLAG AZ ARRA FELKÉRT AJÁNLATTEVŐ(K) ÁLTAL CSATOLANDÓ DOKUMENTUMOKÓL</w:t>
      </w:r>
    </w:p>
    <w:tbl>
      <w:tblPr>
        <w:tblW w:w="9101" w:type="dxa"/>
        <w:tblInd w:w="108" w:type="dxa"/>
        <w:tblLayout w:type="fixed"/>
        <w:tblLook w:val="0000" w:firstRow="0" w:lastRow="0" w:firstColumn="0" w:lastColumn="0" w:noHBand="0" w:noVBand="0"/>
      </w:tblPr>
      <w:tblGrid>
        <w:gridCol w:w="7542"/>
        <w:gridCol w:w="1559"/>
      </w:tblGrid>
      <w:tr w:rsidR="009E22DB" w:rsidRPr="006B550F" w14:paraId="4E9D0A80" w14:textId="77777777" w:rsidTr="006A6FF2">
        <w:tc>
          <w:tcPr>
            <w:tcW w:w="7542" w:type="dxa"/>
            <w:tcBorders>
              <w:top w:val="single" w:sz="4" w:space="0" w:color="000000"/>
              <w:left w:val="single" w:sz="4" w:space="0" w:color="000000"/>
              <w:bottom w:val="single" w:sz="4" w:space="0" w:color="000000"/>
            </w:tcBorders>
            <w:shd w:val="clear" w:color="auto" w:fill="FFFFFF"/>
          </w:tcPr>
          <w:p w14:paraId="3DC4963F" w14:textId="77777777" w:rsidR="009E22DB" w:rsidRPr="00F772FF" w:rsidRDefault="009E22DB" w:rsidP="006A6FF2">
            <w:pPr>
              <w:pStyle w:val="llb"/>
              <w:snapToGrid w:val="0"/>
              <w:spacing w:after="120"/>
              <w:jc w:val="both"/>
              <w:rPr>
                <w:rFonts w:ascii="Tahoma" w:hAnsi="Tahoma" w:cs="Tahoma"/>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C4D145" w14:textId="77777777" w:rsidR="009E22DB" w:rsidRPr="008A5C81" w:rsidRDefault="009E22DB" w:rsidP="006A6FF2">
            <w:pPr>
              <w:spacing w:after="120"/>
              <w:ind w:left="-33" w:right="74"/>
              <w:jc w:val="center"/>
              <w:rPr>
                <w:rFonts w:ascii="Tahoma" w:hAnsi="Tahoma" w:cs="Tahoma"/>
                <w:sz w:val="21"/>
                <w:szCs w:val="21"/>
              </w:rPr>
            </w:pPr>
            <w:r w:rsidRPr="008A5C81">
              <w:rPr>
                <w:rFonts w:ascii="Tahoma" w:hAnsi="Tahoma" w:cs="Tahoma"/>
                <w:sz w:val="21"/>
                <w:szCs w:val="21"/>
              </w:rPr>
              <w:t>Oldalszám</w:t>
            </w:r>
          </w:p>
        </w:tc>
      </w:tr>
      <w:tr w:rsidR="009E22DB" w:rsidRPr="006B550F" w14:paraId="4E9EECC4" w14:textId="77777777" w:rsidTr="006A6FF2">
        <w:tc>
          <w:tcPr>
            <w:tcW w:w="7542" w:type="dxa"/>
            <w:tcBorders>
              <w:top w:val="single" w:sz="4" w:space="0" w:color="000000"/>
              <w:left w:val="single" w:sz="4" w:space="0" w:color="000000"/>
              <w:bottom w:val="single" w:sz="4" w:space="0" w:color="000000"/>
            </w:tcBorders>
            <w:shd w:val="clear" w:color="auto" w:fill="FFFFFF"/>
          </w:tcPr>
          <w:p w14:paraId="79A8A072" w14:textId="77777777" w:rsidR="009E22DB" w:rsidRPr="006B550F" w:rsidRDefault="009E22DB" w:rsidP="006A6FF2">
            <w:pPr>
              <w:spacing w:after="120"/>
              <w:rPr>
                <w:rFonts w:ascii="Tahoma" w:hAnsi="Tahoma" w:cs="Tahoma"/>
                <w:sz w:val="21"/>
                <w:szCs w:val="21"/>
              </w:rPr>
            </w:pPr>
            <w:r w:rsidRPr="006B550F">
              <w:rPr>
                <w:rFonts w:ascii="Tahoma" w:hAnsi="Tahoma" w:cs="Tahoma"/>
                <w:sz w:val="21"/>
                <w:szCs w:val="21"/>
              </w:rPr>
              <w:t>Tartalomjegyzék (1.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02E59" w14:textId="77777777" w:rsidR="009E22DB" w:rsidRPr="00F772FF" w:rsidRDefault="009E22DB" w:rsidP="006A6FF2">
            <w:pPr>
              <w:snapToGrid w:val="0"/>
              <w:spacing w:after="120"/>
              <w:ind w:left="110" w:right="74"/>
              <w:jc w:val="center"/>
              <w:rPr>
                <w:rFonts w:ascii="Tahoma" w:hAnsi="Tahoma" w:cs="Tahoma"/>
                <w:sz w:val="21"/>
                <w:szCs w:val="21"/>
              </w:rPr>
            </w:pPr>
          </w:p>
        </w:tc>
      </w:tr>
      <w:tr w:rsidR="009E22DB" w:rsidRPr="006B550F" w14:paraId="6B99AC4D" w14:textId="77777777" w:rsidTr="006A6FF2">
        <w:tc>
          <w:tcPr>
            <w:tcW w:w="7542" w:type="dxa"/>
            <w:tcBorders>
              <w:top w:val="single" w:sz="4" w:space="0" w:color="000000"/>
              <w:left w:val="single" w:sz="4" w:space="0" w:color="000000"/>
              <w:bottom w:val="single" w:sz="4" w:space="0" w:color="000000"/>
            </w:tcBorders>
            <w:shd w:val="clear" w:color="auto" w:fill="FFFFFF"/>
          </w:tcPr>
          <w:p w14:paraId="41EDEC47" w14:textId="77777777" w:rsidR="009E22DB" w:rsidRPr="00F772FF" w:rsidRDefault="009E22DB" w:rsidP="006A6FF2">
            <w:pPr>
              <w:spacing w:after="120"/>
              <w:jc w:val="both"/>
              <w:rPr>
                <w:rFonts w:ascii="Tahoma" w:hAnsi="Tahoma" w:cs="Tahoma"/>
                <w:sz w:val="21"/>
                <w:szCs w:val="21"/>
              </w:rPr>
            </w:pPr>
            <w:r w:rsidRPr="006B550F">
              <w:rPr>
                <w:rFonts w:ascii="Tahoma" w:hAnsi="Tahoma" w:cs="Tahoma"/>
                <w:b/>
                <w:sz w:val="21"/>
                <w:szCs w:val="21"/>
              </w:rPr>
              <w:t xml:space="preserve">MŰSZAKI, ILLETVE SZAKMAI ALKALMASSÁGGAL </w:t>
            </w:r>
            <w:r w:rsidRPr="00F772FF">
              <w:rPr>
                <w:rFonts w:ascii="Tahoma" w:hAnsi="Tahoma" w:cs="Tahoma"/>
                <w:b/>
                <w:sz w:val="21"/>
                <w:szCs w:val="21"/>
              </w:rPr>
              <w:t>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E27CC" w14:textId="77777777" w:rsidR="009E22DB" w:rsidRPr="008A5C81" w:rsidRDefault="009E22DB" w:rsidP="006A6FF2">
            <w:pPr>
              <w:snapToGrid w:val="0"/>
              <w:spacing w:after="120"/>
              <w:ind w:left="110" w:right="74"/>
              <w:jc w:val="center"/>
              <w:rPr>
                <w:rFonts w:ascii="Tahoma" w:hAnsi="Tahoma" w:cs="Tahoma"/>
                <w:sz w:val="21"/>
                <w:szCs w:val="21"/>
              </w:rPr>
            </w:pPr>
          </w:p>
        </w:tc>
      </w:tr>
      <w:tr w:rsidR="009E22DB" w:rsidRPr="006B550F" w14:paraId="291C0751" w14:textId="77777777" w:rsidTr="006A6FF2">
        <w:tc>
          <w:tcPr>
            <w:tcW w:w="7542" w:type="dxa"/>
            <w:tcBorders>
              <w:top w:val="single" w:sz="4" w:space="0" w:color="000000"/>
              <w:left w:val="single" w:sz="4" w:space="0" w:color="000000"/>
              <w:bottom w:val="single" w:sz="4" w:space="0" w:color="000000"/>
            </w:tcBorders>
            <w:shd w:val="clear" w:color="auto" w:fill="FFFFFF"/>
          </w:tcPr>
          <w:p w14:paraId="0173F518" w14:textId="77777777" w:rsidR="009E22DB" w:rsidRPr="008A5C81" w:rsidRDefault="009E22DB" w:rsidP="006A6FF2">
            <w:pPr>
              <w:pStyle w:val="NormlWeb"/>
              <w:spacing w:line="276" w:lineRule="auto"/>
              <w:jc w:val="both"/>
              <w:rPr>
                <w:rFonts w:ascii="Tahoma" w:hAnsi="Tahoma" w:cs="Tahoma"/>
                <w:sz w:val="21"/>
                <w:szCs w:val="21"/>
                <w:shd w:val="clear" w:color="auto" w:fill="FFFFFF"/>
              </w:rPr>
            </w:pPr>
            <w:r w:rsidRPr="006B550F">
              <w:rPr>
                <w:rFonts w:ascii="Tahoma" w:hAnsi="Tahoma" w:cs="Tahoma"/>
                <w:b/>
                <w:sz w:val="21"/>
                <w:szCs w:val="21"/>
                <w:shd w:val="clear" w:color="auto" w:fill="FFFFFF"/>
              </w:rPr>
              <w:t>M1.</w:t>
            </w:r>
            <w:r w:rsidRPr="006B550F">
              <w:rPr>
                <w:rFonts w:ascii="Tahoma" w:hAnsi="Tahoma" w:cs="Tahoma"/>
                <w:sz w:val="21"/>
                <w:szCs w:val="21"/>
                <w:shd w:val="clear" w:color="auto" w:fill="FFFFFF"/>
              </w:rPr>
              <w:t xml:space="preserve"> Ajánlattevő a 321/2015. (XI. 30.) Korm. rendelet 21. § (</w:t>
            </w:r>
            <w:r w:rsidRPr="00F772FF">
              <w:rPr>
                <w:rFonts w:ascii="Tahoma" w:hAnsi="Tahoma" w:cs="Tahoma"/>
                <w:sz w:val="21"/>
                <w:szCs w:val="21"/>
                <w:shd w:val="clear" w:color="auto" w:fill="FFFFFF"/>
              </w:rPr>
              <w:t>2) bekezdés b) pontja alapján mutassa be azokat a szakembereket, akiket be kíván vonni a teljesítésbe.</w:t>
            </w:r>
            <w:r w:rsidRPr="008A5C81">
              <w:rPr>
                <w:rFonts w:ascii="Tahoma" w:hAnsi="Tahoma" w:cs="Tahoma"/>
                <w:sz w:val="21"/>
                <w:szCs w:val="21"/>
              </w:rPr>
              <w:t xml:space="preserve"> </w:t>
            </w:r>
          </w:p>
          <w:p w14:paraId="588E5B94" w14:textId="77777777" w:rsidR="009E22DB" w:rsidRPr="006B550F" w:rsidRDefault="009E22DB" w:rsidP="006A6FF2">
            <w:pPr>
              <w:pStyle w:val="NormlWeb"/>
              <w:spacing w:before="0" w:after="120" w:line="276" w:lineRule="auto"/>
              <w:jc w:val="both"/>
              <w:rPr>
                <w:rFonts w:ascii="Tahoma" w:hAnsi="Tahoma" w:cs="Tahoma"/>
                <w:sz w:val="21"/>
                <w:szCs w:val="21"/>
                <w:shd w:val="clear" w:color="auto" w:fill="FFFFFF"/>
              </w:rPr>
            </w:pPr>
            <w:r w:rsidRPr="006B550F">
              <w:rPr>
                <w:rFonts w:ascii="Tahoma" w:hAnsi="Tahoma" w:cs="Tahoma"/>
                <w:sz w:val="21"/>
                <w:szCs w:val="21"/>
                <w:shd w:val="clear" w:color="auto" w:fill="FFFFFF"/>
              </w:rPr>
              <w:t>Csatolandó dokumentumok:</w:t>
            </w:r>
          </w:p>
          <w:p w14:paraId="685C3001" w14:textId="77777777" w:rsidR="009E22DB" w:rsidRPr="006B550F" w:rsidRDefault="009E22DB" w:rsidP="006A6FF2">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bCs/>
                <w:sz w:val="21"/>
                <w:szCs w:val="21"/>
                <w:lang w:eastAsia="ar-SA"/>
              </w:rPr>
              <w:t xml:space="preserve">az ajánlattevő, (adott esetben az alkalmasság igazolásában részt vevő más szervezet) nyilatkozata az alkalmasság körében bemutatott, teljesítésbe bevonni kívánt szakemberekről </w:t>
            </w:r>
            <w:r w:rsidRPr="006B550F">
              <w:rPr>
                <w:rFonts w:ascii="Tahoma" w:hAnsi="Tahoma" w:cs="Tahoma"/>
                <w:sz w:val="21"/>
                <w:szCs w:val="21"/>
              </w:rPr>
              <w:t>(7. számú melléklet)</w:t>
            </w:r>
            <w:r w:rsidRPr="006B550F">
              <w:rPr>
                <w:rFonts w:ascii="Tahoma" w:hAnsi="Tahoma" w:cs="Tahoma"/>
                <w:color w:val="0D0D0D"/>
                <w:sz w:val="21"/>
                <w:szCs w:val="21"/>
              </w:rPr>
              <w:t>;</w:t>
            </w:r>
          </w:p>
          <w:p w14:paraId="33AA899B" w14:textId="77777777" w:rsidR="009E22DB" w:rsidRPr="006B550F" w:rsidRDefault="009E22DB" w:rsidP="006A6FF2">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a szakemberek szakmai tapasztalatát és végzettségét/képzettséget ismertető saját kezűleg aláírt szakmai önéletrajz; (8.1. számú melléklet)</w:t>
            </w:r>
          </w:p>
          <w:p w14:paraId="306DC0B9" w14:textId="77777777" w:rsidR="009E22DB" w:rsidRPr="006B550F" w:rsidRDefault="009E22DB" w:rsidP="006A6FF2">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 xml:space="preserve">végzettséget/képzettséget igazoló dokumentumok; </w:t>
            </w:r>
          </w:p>
          <w:p w14:paraId="7D8742A2" w14:textId="77777777" w:rsidR="009E22DB" w:rsidRPr="006B550F" w:rsidRDefault="009E22DB" w:rsidP="006A6FF2">
            <w:pPr>
              <w:numPr>
                <w:ilvl w:val="0"/>
                <w:numId w:val="19"/>
              </w:numPr>
              <w:autoSpaceDE w:val="0"/>
              <w:autoSpaceDN w:val="0"/>
              <w:adjustRightInd w:val="0"/>
              <w:spacing w:after="120"/>
              <w:ind w:left="422" w:right="-2" w:hanging="284"/>
              <w:jc w:val="both"/>
              <w:rPr>
                <w:rFonts w:ascii="Tahoma" w:hAnsi="Tahoma" w:cs="Tahoma"/>
                <w:b/>
                <w:sz w:val="21"/>
                <w:szCs w:val="21"/>
                <w:lang w:eastAsia="ar-SA"/>
              </w:rPr>
            </w:pPr>
            <w:r w:rsidRPr="006B550F">
              <w:rPr>
                <w:rFonts w:ascii="Tahoma" w:hAnsi="Tahoma" w:cs="Tahoma"/>
                <w:color w:val="0D0D0D"/>
                <w:sz w:val="21"/>
                <w:szCs w:val="21"/>
              </w:rPr>
              <w:t>a szakemberek rendelkezésre állási nyilatkozata, mely tartalmazza, hogy eljárásba történő bevonásáról tudomással bírnak (8.1. számú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4415A" w14:textId="77777777" w:rsidR="009E22DB" w:rsidRPr="00A42371" w:rsidRDefault="009E22DB" w:rsidP="006A6FF2">
            <w:pPr>
              <w:snapToGrid w:val="0"/>
              <w:spacing w:after="120"/>
              <w:ind w:left="110" w:right="74"/>
              <w:jc w:val="center"/>
              <w:rPr>
                <w:rFonts w:ascii="Tahoma" w:hAnsi="Tahoma" w:cs="Tahoma"/>
                <w:sz w:val="21"/>
                <w:szCs w:val="21"/>
              </w:rPr>
            </w:pPr>
          </w:p>
        </w:tc>
      </w:tr>
      <w:tr w:rsidR="009E22DB" w:rsidRPr="006B550F" w14:paraId="52A059F6" w14:textId="77777777" w:rsidTr="006A6FF2">
        <w:tc>
          <w:tcPr>
            <w:tcW w:w="7542" w:type="dxa"/>
            <w:tcBorders>
              <w:top w:val="single" w:sz="4" w:space="0" w:color="000000"/>
              <w:left w:val="single" w:sz="4" w:space="0" w:color="000000"/>
              <w:bottom w:val="single" w:sz="4" w:space="0" w:color="000000"/>
            </w:tcBorders>
            <w:shd w:val="clear" w:color="auto" w:fill="FFFFFF"/>
            <w:vAlign w:val="center"/>
          </w:tcPr>
          <w:p w14:paraId="33517E4D" w14:textId="77777777" w:rsidR="009E22DB" w:rsidRPr="006B550F" w:rsidRDefault="009E22DB" w:rsidP="006A6FF2">
            <w:pPr>
              <w:pStyle w:val="Nincstrkz1"/>
              <w:spacing w:after="120" w:line="276" w:lineRule="auto"/>
              <w:jc w:val="both"/>
              <w:rPr>
                <w:rFonts w:ascii="Tahoma" w:hAnsi="Tahoma" w:cs="Tahoma"/>
                <w:b/>
                <w:color w:val="auto"/>
                <w:sz w:val="21"/>
                <w:szCs w:val="21"/>
              </w:rPr>
            </w:pPr>
            <w:r w:rsidRPr="006B550F">
              <w:rPr>
                <w:rFonts w:ascii="Tahoma" w:hAnsi="Tahoma" w:cs="Tahoma"/>
                <w:b/>
                <w:color w:val="auto"/>
                <w:sz w:val="21"/>
                <w:szCs w:val="21"/>
              </w:rPr>
              <w:lastRenderedPageBreak/>
              <w:t>ÜZLETI TITKOT TARTALMAZÓ IRATOK (ADOTT ESETBEN)</w:t>
            </w:r>
          </w:p>
          <w:p w14:paraId="58671B93" w14:textId="77777777" w:rsidR="009E22DB" w:rsidRPr="006B550F" w:rsidRDefault="009E22DB" w:rsidP="006A6FF2">
            <w:pPr>
              <w:pStyle w:val="Nincstrkz1"/>
              <w:spacing w:after="120" w:line="276" w:lineRule="auto"/>
              <w:jc w:val="both"/>
              <w:rPr>
                <w:rFonts w:ascii="Tahoma" w:hAnsi="Tahoma" w:cs="Tahoma"/>
                <w:color w:val="auto"/>
                <w:sz w:val="21"/>
                <w:szCs w:val="21"/>
              </w:rPr>
            </w:pPr>
            <w:r w:rsidRPr="00F772FF">
              <w:rPr>
                <w:rFonts w:ascii="Tahoma" w:hAnsi="Tahoma" w:cs="Tahoma"/>
                <w:sz w:val="21"/>
                <w:szCs w:val="21"/>
              </w:rPr>
              <w:t>A gazdasági szereplő az üzleti titkot tartalmazó, elkülönített irathoz indokolást köteles csatolni, amelyben részletesen alátámasztja, hogy az adott információ vagy adat nyilvánosságra hozatala miért és m</w:t>
            </w:r>
            <w:r w:rsidRPr="008A5C81">
              <w:rPr>
                <w:rFonts w:ascii="Tahoma" w:hAnsi="Tahoma" w:cs="Tahoma"/>
                <w:sz w:val="21"/>
                <w:szCs w:val="21"/>
              </w:rPr>
              <w:t>ilyen módon okozna számára aránytalan sérelmet.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9BACF" w14:textId="77777777" w:rsidR="009E22DB" w:rsidRPr="006B550F" w:rsidRDefault="009E22DB" w:rsidP="006A6FF2">
            <w:pPr>
              <w:snapToGrid w:val="0"/>
              <w:spacing w:after="120"/>
              <w:ind w:left="110" w:right="74"/>
              <w:jc w:val="center"/>
              <w:rPr>
                <w:rFonts w:ascii="Tahoma" w:hAnsi="Tahoma" w:cs="Tahoma"/>
                <w:sz w:val="21"/>
                <w:szCs w:val="21"/>
              </w:rPr>
            </w:pPr>
            <w:r w:rsidRPr="006B550F">
              <w:rPr>
                <w:rFonts w:ascii="Tahoma" w:hAnsi="Tahoma" w:cs="Tahoma"/>
                <w:sz w:val="21"/>
                <w:szCs w:val="21"/>
              </w:rPr>
              <w:t>önálló mellékletben</w:t>
            </w:r>
          </w:p>
        </w:tc>
      </w:tr>
      <w:tr w:rsidR="009E22DB" w:rsidRPr="006B550F" w14:paraId="770CC26A" w14:textId="77777777" w:rsidTr="006A6FF2">
        <w:tc>
          <w:tcPr>
            <w:tcW w:w="7542" w:type="dxa"/>
            <w:tcBorders>
              <w:top w:val="single" w:sz="4" w:space="0" w:color="000000"/>
              <w:left w:val="single" w:sz="4" w:space="0" w:color="000000"/>
              <w:bottom w:val="single" w:sz="4" w:space="0" w:color="000000"/>
            </w:tcBorders>
            <w:shd w:val="clear" w:color="auto" w:fill="FFFFFF"/>
          </w:tcPr>
          <w:p w14:paraId="6CA80622" w14:textId="77777777" w:rsidR="009E22DB" w:rsidRPr="006B550F" w:rsidRDefault="009E22DB" w:rsidP="006A6FF2">
            <w:pPr>
              <w:spacing w:after="120"/>
              <w:jc w:val="both"/>
              <w:rPr>
                <w:rFonts w:ascii="Tahoma" w:hAnsi="Tahoma" w:cs="Tahoma"/>
                <w:sz w:val="21"/>
                <w:szCs w:val="21"/>
              </w:rPr>
            </w:pPr>
            <w:r w:rsidRPr="006B550F">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04968" w14:textId="77777777" w:rsidR="009E22DB" w:rsidRPr="00F772FF" w:rsidRDefault="009E22DB" w:rsidP="006A6FF2">
            <w:pPr>
              <w:snapToGrid w:val="0"/>
              <w:spacing w:after="120"/>
              <w:ind w:left="110" w:right="74"/>
              <w:jc w:val="center"/>
              <w:rPr>
                <w:rFonts w:ascii="Tahoma" w:hAnsi="Tahoma" w:cs="Tahoma"/>
                <w:sz w:val="21"/>
                <w:szCs w:val="21"/>
              </w:rPr>
            </w:pPr>
          </w:p>
        </w:tc>
      </w:tr>
    </w:tbl>
    <w:p w14:paraId="3F8B6015" w14:textId="77777777" w:rsidR="009E22DB" w:rsidRPr="006B550F" w:rsidRDefault="009E22DB" w:rsidP="009E22DB">
      <w:pPr>
        <w:tabs>
          <w:tab w:val="left" w:pos="945"/>
        </w:tabs>
        <w:spacing w:after="120"/>
        <w:jc w:val="both"/>
        <w:rPr>
          <w:rFonts w:ascii="Tahoma" w:hAnsi="Tahoma" w:cs="Tahoma"/>
          <w:sz w:val="21"/>
          <w:szCs w:val="21"/>
        </w:rPr>
      </w:pPr>
    </w:p>
    <w:p w14:paraId="60F1DDF8" w14:textId="77777777" w:rsidR="009E22DB" w:rsidRPr="00F772FF" w:rsidRDefault="009E22DB" w:rsidP="009E22DB">
      <w:pPr>
        <w:spacing w:after="120"/>
        <w:jc w:val="both"/>
        <w:rPr>
          <w:rFonts w:ascii="Tahoma" w:hAnsi="Tahoma" w:cs="Tahoma"/>
          <w:sz w:val="21"/>
          <w:szCs w:val="21"/>
        </w:rPr>
      </w:pPr>
    </w:p>
    <w:p w14:paraId="39DD52DA" w14:textId="77777777" w:rsidR="009E22DB" w:rsidRPr="008A5C81" w:rsidRDefault="009E22DB" w:rsidP="009E22DB">
      <w:pPr>
        <w:spacing w:after="120"/>
        <w:jc w:val="both"/>
        <w:rPr>
          <w:rFonts w:ascii="Tahoma" w:hAnsi="Tahoma" w:cs="Tahoma"/>
          <w:sz w:val="21"/>
          <w:szCs w:val="21"/>
        </w:rPr>
      </w:pPr>
    </w:p>
    <w:p w14:paraId="7AC05447" w14:textId="77777777" w:rsidR="009E22DB" w:rsidRPr="006B550F" w:rsidRDefault="009E22DB" w:rsidP="009E22DB">
      <w:pPr>
        <w:spacing w:after="0" w:line="240" w:lineRule="auto"/>
        <w:rPr>
          <w:rFonts w:ascii="Tahoma" w:hAnsi="Tahoma" w:cs="Tahoma"/>
          <w:sz w:val="21"/>
          <w:szCs w:val="21"/>
        </w:rPr>
      </w:pPr>
      <w:r w:rsidRPr="006B550F">
        <w:rPr>
          <w:rFonts w:ascii="Tahoma" w:hAnsi="Tahoma" w:cs="Tahoma"/>
          <w:sz w:val="21"/>
          <w:szCs w:val="21"/>
        </w:rPr>
        <w:br w:type="page"/>
      </w:r>
    </w:p>
    <w:p w14:paraId="3F6E14E4" w14:textId="77777777" w:rsidR="009E22DB" w:rsidRPr="006B550F" w:rsidRDefault="009E22DB" w:rsidP="009E22DB">
      <w:pPr>
        <w:spacing w:after="0"/>
        <w:jc w:val="right"/>
        <w:rPr>
          <w:rFonts w:ascii="Tahoma" w:hAnsi="Tahoma" w:cs="Tahoma"/>
          <w:sz w:val="21"/>
          <w:szCs w:val="21"/>
        </w:rPr>
      </w:pPr>
      <w:r w:rsidRPr="006B550F">
        <w:rPr>
          <w:rFonts w:ascii="Tahoma" w:hAnsi="Tahoma" w:cs="Tahoma"/>
          <w:b/>
          <w:sz w:val="21"/>
          <w:szCs w:val="21"/>
        </w:rPr>
        <w:lastRenderedPageBreak/>
        <w:t>2. sz. melléklet</w:t>
      </w:r>
    </w:p>
    <w:p w14:paraId="7D243449" w14:textId="77777777" w:rsidR="009E22DB" w:rsidRPr="006B550F" w:rsidRDefault="009E22DB" w:rsidP="009E22DB">
      <w:pPr>
        <w:spacing w:before="120" w:after="120"/>
        <w:ind w:left="426" w:hanging="426"/>
        <w:jc w:val="center"/>
        <w:rPr>
          <w:rFonts w:ascii="Tahoma" w:hAnsi="Tahoma" w:cs="Tahoma"/>
          <w:b/>
          <w:caps/>
          <w:sz w:val="21"/>
          <w:szCs w:val="21"/>
        </w:rPr>
      </w:pPr>
      <w:r w:rsidRPr="006B550F">
        <w:rPr>
          <w:rFonts w:ascii="Tahoma" w:hAnsi="Tahoma" w:cs="Tahoma"/>
          <w:b/>
          <w:caps/>
          <w:sz w:val="21"/>
          <w:szCs w:val="21"/>
        </w:rPr>
        <w:t>nyilatkozat</w:t>
      </w:r>
    </w:p>
    <w:p w14:paraId="70F6BCF8" w14:textId="77777777" w:rsidR="009E22DB" w:rsidRPr="006B550F" w:rsidRDefault="009E22DB" w:rsidP="009E22DB">
      <w:pPr>
        <w:spacing w:before="120" w:after="120"/>
        <w:ind w:left="426" w:hanging="426"/>
        <w:jc w:val="center"/>
        <w:rPr>
          <w:rFonts w:ascii="Tahoma" w:hAnsi="Tahoma" w:cs="Tahoma"/>
          <w:b/>
          <w:caps/>
          <w:sz w:val="21"/>
          <w:szCs w:val="21"/>
        </w:rPr>
      </w:pPr>
      <w:r w:rsidRPr="006B550F">
        <w:rPr>
          <w:rFonts w:ascii="Tahoma" w:hAnsi="Tahoma" w:cs="Tahoma"/>
          <w:b/>
          <w:caps/>
          <w:sz w:val="21"/>
          <w:szCs w:val="21"/>
        </w:rPr>
        <w:t>a Kbt. 66. § (6) bekezdése, valamint a KBT. 65. § (7) bekezdése alapján</w:t>
      </w:r>
    </w:p>
    <w:p w14:paraId="44BC5806" w14:textId="792E3109" w:rsidR="009E22DB" w:rsidRPr="009705E6" w:rsidRDefault="009E22DB" w:rsidP="009E22DB">
      <w:pPr>
        <w:spacing w:before="120" w:after="120"/>
        <w:jc w:val="both"/>
        <w:outlineLvl w:val="0"/>
        <w:rPr>
          <w:rFonts w:ascii="Tahoma" w:hAnsi="Tahoma" w:cs="Tahoma"/>
          <w:sz w:val="21"/>
          <w:szCs w:val="21"/>
        </w:rPr>
      </w:pPr>
      <w:r w:rsidRPr="006B550F">
        <w:rPr>
          <w:rFonts w:ascii="Tahoma" w:hAnsi="Tahoma" w:cs="Tahoma"/>
          <w:sz w:val="21"/>
          <w:szCs w:val="21"/>
        </w:rPr>
        <w:t>Alulírott ___________________________________________ mint a(z) ________________________________ (székhely:__________________________________) ajánlattevő meghatalmazás nélküli képviseletére jogosult / meghatalmazott</w:t>
      </w:r>
      <w:r w:rsidRPr="006B550F">
        <w:rPr>
          <w:rStyle w:val="Lbjegyzet-hivatkozs"/>
          <w:rFonts w:ascii="Tahoma" w:hAnsi="Tahoma" w:cs="Tahoma"/>
          <w:sz w:val="21"/>
          <w:szCs w:val="21"/>
        </w:rPr>
        <w:footnoteReference w:id="3"/>
      </w:r>
      <w:r w:rsidRPr="006B550F">
        <w:rPr>
          <w:rFonts w:ascii="Tahoma" w:hAnsi="Tahoma" w:cs="Tahoma"/>
          <w:sz w:val="21"/>
          <w:szCs w:val="21"/>
        </w:rPr>
        <w:t xml:space="preserve"> képviselője a </w:t>
      </w:r>
      <w:r w:rsidRPr="006B550F">
        <w:rPr>
          <w:rFonts w:ascii="Tahoma" w:hAnsi="Tahoma" w:cs="Tahoma"/>
          <w:b/>
          <w:sz w:val="21"/>
          <w:szCs w:val="21"/>
        </w:rPr>
        <w:t>„</w:t>
      </w:r>
      <w:r>
        <w:rPr>
          <w:rFonts w:ascii="Tahoma" w:hAnsi="Tahoma" w:cs="Tahoma"/>
          <w:b/>
          <w:bCs/>
          <w:sz w:val="21"/>
          <w:szCs w:val="21"/>
        </w:rPr>
        <w:t>Honvéd városrész útfelújítása</w:t>
      </w:r>
      <w:r w:rsidRPr="008A5C81">
        <w:rPr>
          <w:rFonts w:ascii="Tahoma" w:hAnsi="Tahoma" w:cs="Tahoma"/>
          <w:b/>
          <w:sz w:val="21"/>
          <w:szCs w:val="21"/>
        </w:rPr>
        <w:t xml:space="preserve">” </w:t>
      </w:r>
      <w:r w:rsidRPr="008A5C81">
        <w:rPr>
          <w:rFonts w:ascii="Tahoma" w:hAnsi="Tahoma" w:cs="Tahoma"/>
          <w:sz w:val="21"/>
          <w:szCs w:val="21"/>
        </w:rPr>
        <w:t>tárgyban ind</w:t>
      </w:r>
      <w:r w:rsidRPr="009705E6">
        <w:rPr>
          <w:rFonts w:ascii="Tahoma" w:hAnsi="Tahoma" w:cs="Tahoma"/>
          <w:sz w:val="21"/>
          <w:szCs w:val="21"/>
        </w:rPr>
        <w:t>ított közbeszerzési eljárás kapcsán az alábbiakról nyilatkozom.</w:t>
      </w:r>
    </w:p>
    <w:p w14:paraId="0889C79C" w14:textId="77777777"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1. Nyilatkozom a Kbt. 66. § (6) bekezdés a) pontja alapján</w:t>
      </w:r>
      <w:r w:rsidRPr="006B550F">
        <w:rPr>
          <w:rStyle w:val="Lbjegyzet-hivatkozs"/>
          <w:rFonts w:ascii="Tahoma" w:hAnsi="Tahoma" w:cs="Tahoma"/>
          <w:sz w:val="21"/>
          <w:szCs w:val="21"/>
        </w:rPr>
        <w:footnoteReference w:id="4"/>
      </w:r>
      <w:r w:rsidRPr="006B550F">
        <w:rPr>
          <w:rFonts w:ascii="Tahoma" w:hAnsi="Tahoma" w:cs="Tahoma"/>
          <w:sz w:val="21"/>
          <w:szCs w:val="21"/>
        </w:rPr>
        <w:t>, hogy a közbeszerzés tárgyának alábbiakban meghatározott részeivel összefüggésben alvállalkozó(</w:t>
      </w:r>
      <w:proofErr w:type="spellStart"/>
      <w:r w:rsidRPr="006B550F">
        <w:rPr>
          <w:rFonts w:ascii="Tahoma" w:hAnsi="Tahoma" w:cs="Tahoma"/>
          <w:sz w:val="21"/>
          <w:szCs w:val="21"/>
        </w:rPr>
        <w:t>ka</w:t>
      </w:r>
      <w:proofErr w:type="spellEnd"/>
      <w:r w:rsidRPr="006B550F">
        <w:rPr>
          <w:rFonts w:ascii="Tahoma" w:hAnsi="Tahoma" w:cs="Tahoma"/>
          <w:sz w:val="21"/>
          <w:szCs w:val="21"/>
        </w:rPr>
        <w:t>)t veszek igénybe</w:t>
      </w:r>
      <w:r w:rsidRPr="006B550F">
        <w:rPr>
          <w:rFonts w:ascii="Tahoma" w:hAnsi="Tahoma" w:cs="Tahoma"/>
          <w:sz w:val="21"/>
          <w:szCs w:val="21"/>
          <w:vertAlign w:val="superscript"/>
        </w:rPr>
        <w:footnoteReference w:id="5"/>
      </w:r>
      <w:r w:rsidRPr="006B550F">
        <w:rPr>
          <w:rFonts w:ascii="Tahoma" w:hAnsi="Tahoma" w:cs="Tahoma"/>
          <w:sz w:val="21"/>
          <w:szCs w:val="21"/>
        </w:rPr>
        <w:t>:</w:t>
      </w:r>
    </w:p>
    <w:tbl>
      <w:tblPr>
        <w:tblW w:w="0" w:type="auto"/>
        <w:jc w:val="center"/>
        <w:tblLayout w:type="fixed"/>
        <w:tblLook w:val="0000" w:firstRow="0" w:lastRow="0" w:firstColumn="0" w:lastColumn="0" w:noHBand="0" w:noVBand="0"/>
      </w:tblPr>
      <w:tblGrid>
        <w:gridCol w:w="8054"/>
      </w:tblGrid>
      <w:tr w:rsidR="009E22DB" w:rsidRPr="006B550F" w14:paraId="34C2C30F" w14:textId="77777777" w:rsidTr="006A6FF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28BB4E97" w14:textId="77777777" w:rsidR="009E22DB" w:rsidRPr="008A5C81" w:rsidRDefault="009E22DB" w:rsidP="006A6FF2">
            <w:pPr>
              <w:spacing w:before="120" w:after="120"/>
              <w:ind w:left="426" w:hanging="426"/>
              <w:jc w:val="center"/>
              <w:rPr>
                <w:rFonts w:ascii="Tahoma" w:hAnsi="Tahoma" w:cs="Tahoma"/>
                <w:sz w:val="21"/>
                <w:szCs w:val="21"/>
              </w:rPr>
            </w:pPr>
            <w:r w:rsidRPr="00F772FF">
              <w:rPr>
                <w:rFonts w:ascii="Tahoma" w:hAnsi="Tahoma" w:cs="Tahoma"/>
                <w:b/>
                <w:sz w:val="21"/>
                <w:szCs w:val="21"/>
              </w:rPr>
              <w:t xml:space="preserve">A közbeszerzés azon része, amellyel összefüggésben szerződést fog kötni </w:t>
            </w:r>
          </w:p>
        </w:tc>
      </w:tr>
      <w:tr w:rsidR="009E22DB" w:rsidRPr="006B550F" w14:paraId="5F9C8A88" w14:textId="77777777" w:rsidTr="006A6FF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2EC1E5E0" w14:textId="77777777" w:rsidR="009E22DB" w:rsidRPr="006B550F" w:rsidRDefault="009E22DB" w:rsidP="006A6FF2">
            <w:pPr>
              <w:snapToGrid w:val="0"/>
              <w:spacing w:before="120" w:after="120"/>
              <w:ind w:left="426" w:hanging="426"/>
              <w:jc w:val="center"/>
              <w:rPr>
                <w:rFonts w:ascii="Tahoma" w:hAnsi="Tahoma" w:cs="Tahoma"/>
                <w:sz w:val="21"/>
                <w:szCs w:val="21"/>
              </w:rPr>
            </w:pPr>
          </w:p>
        </w:tc>
      </w:tr>
      <w:tr w:rsidR="009E22DB" w:rsidRPr="006B550F" w14:paraId="7E3F30DC" w14:textId="77777777" w:rsidTr="006A6FF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37B5A2D" w14:textId="77777777" w:rsidR="009E22DB" w:rsidRPr="006B550F" w:rsidRDefault="009E22DB" w:rsidP="006A6FF2">
            <w:pPr>
              <w:snapToGrid w:val="0"/>
              <w:spacing w:before="120" w:after="120"/>
              <w:ind w:left="426" w:hanging="426"/>
              <w:jc w:val="center"/>
              <w:rPr>
                <w:rFonts w:ascii="Tahoma" w:hAnsi="Tahoma" w:cs="Tahoma"/>
                <w:sz w:val="21"/>
                <w:szCs w:val="21"/>
              </w:rPr>
            </w:pPr>
          </w:p>
        </w:tc>
      </w:tr>
    </w:tbl>
    <w:p w14:paraId="594250D2" w14:textId="77777777" w:rsidR="009E22DB" w:rsidRPr="003E218F" w:rsidRDefault="009E22DB" w:rsidP="009E22DB">
      <w:pPr>
        <w:pStyle w:val="Listaszerbekezds"/>
        <w:numPr>
          <w:ilvl w:val="0"/>
          <w:numId w:val="15"/>
        </w:numPr>
        <w:spacing w:after="0"/>
        <w:rPr>
          <w:rFonts w:ascii="Tahoma" w:hAnsi="Tahoma" w:cs="Tahoma"/>
          <w:sz w:val="21"/>
          <w:szCs w:val="21"/>
        </w:rPr>
      </w:pPr>
      <w:r w:rsidRPr="008A5C81">
        <w:rPr>
          <w:rFonts w:ascii="Tahoma" w:hAnsi="Tahoma" w:cs="Tahoma"/>
          <w:sz w:val="21"/>
          <w:szCs w:val="21"/>
        </w:rPr>
        <w:t>Nyilatkozom a Kbt. 66. § (6) bekezdés b) pontja alapján</w:t>
      </w:r>
      <w:r w:rsidRPr="006B550F">
        <w:rPr>
          <w:rFonts w:ascii="Tahoma" w:hAnsi="Tahoma" w:cs="Tahoma"/>
          <w:sz w:val="21"/>
          <w:szCs w:val="21"/>
          <w:vertAlign w:val="superscript"/>
        </w:rPr>
        <w:footnoteReference w:id="6"/>
      </w:r>
      <w:r w:rsidRPr="008A5C81">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9399" w:type="dxa"/>
        <w:jc w:val="center"/>
        <w:tblLayout w:type="fixed"/>
        <w:tblLook w:val="0000" w:firstRow="0" w:lastRow="0" w:firstColumn="0" w:lastColumn="0" w:noHBand="0" w:noVBand="0"/>
      </w:tblPr>
      <w:tblGrid>
        <w:gridCol w:w="714"/>
        <w:gridCol w:w="3317"/>
        <w:gridCol w:w="82"/>
        <w:gridCol w:w="4982"/>
        <w:gridCol w:w="304"/>
      </w:tblGrid>
      <w:tr w:rsidR="009E22DB" w:rsidRPr="006B550F" w14:paraId="467CD52A" w14:textId="77777777" w:rsidTr="006A6FF2">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8DB3E2" w:themeFill="text2" w:themeFillTint="66"/>
            <w:vAlign w:val="center"/>
          </w:tcPr>
          <w:p w14:paraId="60236D84" w14:textId="77777777" w:rsidR="009E22DB" w:rsidRPr="006B550F" w:rsidRDefault="009E22DB" w:rsidP="006A6FF2">
            <w:pPr>
              <w:spacing w:before="120" w:after="120"/>
              <w:ind w:left="426" w:hanging="426"/>
              <w:jc w:val="center"/>
              <w:rPr>
                <w:rFonts w:ascii="Tahoma" w:hAnsi="Tahoma" w:cs="Tahoma"/>
                <w:b/>
                <w:sz w:val="21"/>
                <w:szCs w:val="21"/>
              </w:rPr>
            </w:pPr>
            <w:r w:rsidRPr="006B550F">
              <w:rPr>
                <w:rFonts w:ascii="Tahoma" w:hAnsi="Tahoma" w:cs="Tahoma"/>
                <w:b/>
                <w:sz w:val="21"/>
                <w:szCs w:val="21"/>
              </w:rPr>
              <w:t>Alvállalkozó neve, címe, adószáma</w:t>
            </w: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A2D4A01" w14:textId="77777777" w:rsidR="009E22DB" w:rsidRPr="006B550F" w:rsidRDefault="009E22DB" w:rsidP="006A6FF2">
            <w:pPr>
              <w:spacing w:before="120" w:after="120"/>
              <w:ind w:left="426" w:hanging="426"/>
              <w:jc w:val="center"/>
              <w:rPr>
                <w:rFonts w:ascii="Tahoma" w:hAnsi="Tahoma" w:cs="Tahoma"/>
                <w:b/>
                <w:sz w:val="21"/>
                <w:szCs w:val="21"/>
              </w:rPr>
            </w:pPr>
            <w:r w:rsidRPr="006B550F">
              <w:rPr>
                <w:rFonts w:ascii="Tahoma" w:hAnsi="Tahoma" w:cs="Tahoma"/>
                <w:b/>
                <w:sz w:val="21"/>
                <w:szCs w:val="21"/>
              </w:rPr>
              <w:t>A közbeszerzés azon része, amellyel összefüggésben szerződést fog kötni</w:t>
            </w:r>
          </w:p>
        </w:tc>
      </w:tr>
      <w:tr w:rsidR="009E22DB" w:rsidRPr="006B550F" w14:paraId="6A53C355" w14:textId="77777777" w:rsidTr="006A6FF2">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FFFFFF"/>
          </w:tcPr>
          <w:p w14:paraId="3E0A8D11" w14:textId="77777777" w:rsidR="009E22DB" w:rsidRPr="006B550F" w:rsidRDefault="009E22DB" w:rsidP="006A6FF2">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D292BA" w14:textId="77777777" w:rsidR="009E22DB" w:rsidRPr="00F772FF" w:rsidRDefault="009E22DB" w:rsidP="006A6FF2">
            <w:pPr>
              <w:snapToGrid w:val="0"/>
              <w:spacing w:before="120" w:after="120"/>
              <w:ind w:left="426" w:hanging="426"/>
              <w:jc w:val="center"/>
              <w:rPr>
                <w:rFonts w:ascii="Tahoma" w:hAnsi="Tahoma" w:cs="Tahoma"/>
                <w:sz w:val="21"/>
                <w:szCs w:val="21"/>
              </w:rPr>
            </w:pPr>
          </w:p>
        </w:tc>
      </w:tr>
      <w:tr w:rsidR="009E22DB" w:rsidRPr="006B550F" w14:paraId="52B8C473" w14:textId="77777777" w:rsidTr="006A6FF2">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FFFFFF"/>
          </w:tcPr>
          <w:p w14:paraId="2A7984F3" w14:textId="77777777" w:rsidR="009E22DB" w:rsidRPr="006B550F" w:rsidRDefault="009E22DB" w:rsidP="006A6FF2">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EE156D" w14:textId="77777777" w:rsidR="009E22DB" w:rsidRPr="00F772FF" w:rsidRDefault="009E22DB" w:rsidP="006A6FF2">
            <w:pPr>
              <w:snapToGrid w:val="0"/>
              <w:spacing w:before="120" w:after="120"/>
              <w:ind w:left="426" w:hanging="426"/>
              <w:jc w:val="center"/>
              <w:rPr>
                <w:rFonts w:ascii="Tahoma" w:hAnsi="Tahoma" w:cs="Tahoma"/>
                <w:sz w:val="21"/>
                <w:szCs w:val="21"/>
              </w:rPr>
            </w:pPr>
          </w:p>
        </w:tc>
      </w:tr>
      <w:tr w:rsidR="009E22DB" w:rsidRPr="006B550F" w14:paraId="66F2DD2F" w14:textId="77777777" w:rsidTr="006A6FF2">
        <w:tblPrEx>
          <w:jc w:val="left"/>
          <w:tblLook w:val="04A0" w:firstRow="1" w:lastRow="0" w:firstColumn="1" w:lastColumn="0" w:noHBand="0" w:noVBand="1"/>
        </w:tblPrEx>
        <w:tc>
          <w:tcPr>
            <w:tcW w:w="9399" w:type="dxa"/>
            <w:gridSpan w:val="5"/>
            <w:shd w:val="clear" w:color="auto" w:fill="auto"/>
          </w:tcPr>
          <w:p w14:paraId="15553F0E" w14:textId="77777777" w:rsidR="009E22DB" w:rsidRPr="007E4112" w:rsidRDefault="009E22DB" w:rsidP="006A6FF2">
            <w:pPr>
              <w:spacing w:before="120" w:after="120"/>
              <w:jc w:val="both"/>
              <w:outlineLvl w:val="0"/>
              <w:rPr>
                <w:rFonts w:ascii="Tahoma" w:hAnsi="Tahoma" w:cs="Tahoma"/>
                <w:sz w:val="21"/>
                <w:szCs w:val="21"/>
              </w:rPr>
            </w:pPr>
            <w:r w:rsidRPr="006B550F">
              <w:rPr>
                <w:rFonts w:ascii="Tahoma" w:hAnsi="Tahoma" w:cs="Tahoma"/>
                <w:sz w:val="21"/>
                <w:szCs w:val="21"/>
              </w:rPr>
              <w:t>3. Tárgyi közbeszerzési eljárás során a Kbt. 65. § (7) bekezdése alapján</w:t>
            </w:r>
            <w:r w:rsidRPr="006B550F">
              <w:rPr>
                <w:rFonts w:ascii="Tahoma" w:hAnsi="Tahoma" w:cs="Tahoma"/>
                <w:sz w:val="21"/>
                <w:szCs w:val="21"/>
                <w:vertAlign w:val="superscript"/>
              </w:rPr>
              <w:footnoteReference w:id="7"/>
            </w:r>
            <w:r w:rsidRPr="006B550F">
              <w:rPr>
                <w:rFonts w:ascii="Tahoma" w:hAnsi="Tahoma" w:cs="Tahoma"/>
                <w:sz w:val="21"/>
                <w:szCs w:val="21"/>
                <w:vertAlign w:val="superscript"/>
              </w:rPr>
              <w:t xml:space="preserve"> </w:t>
            </w:r>
            <w:r w:rsidRPr="006B550F">
              <w:rPr>
                <w:rFonts w:ascii="Tahoma" w:hAnsi="Tahoma" w:cs="Tahoma"/>
                <w:sz w:val="21"/>
                <w:szCs w:val="21"/>
              </w:rPr>
              <w:t>nyilatkozom, hogy az alkalmassági követelm</w:t>
            </w:r>
            <w:r w:rsidRPr="00F772FF">
              <w:rPr>
                <w:rFonts w:ascii="Tahoma" w:hAnsi="Tahoma" w:cs="Tahoma"/>
                <w:sz w:val="21"/>
                <w:szCs w:val="21"/>
              </w:rPr>
              <w:t>ényeknek való megfeleléshez az alábbi szervezet(</w:t>
            </w:r>
            <w:proofErr w:type="spellStart"/>
            <w:r w:rsidRPr="00F772FF">
              <w:rPr>
                <w:rFonts w:ascii="Tahoma" w:hAnsi="Tahoma" w:cs="Tahoma"/>
                <w:sz w:val="21"/>
                <w:szCs w:val="21"/>
              </w:rPr>
              <w:t>ek</w:t>
            </w:r>
            <w:proofErr w:type="spellEnd"/>
            <w:r w:rsidRPr="00F772FF">
              <w:rPr>
                <w:rFonts w:ascii="Tahoma" w:hAnsi="Tahoma" w:cs="Tahoma"/>
                <w:sz w:val="21"/>
                <w:szCs w:val="21"/>
              </w:rPr>
              <w:t>) kapacitására támaszkodva kívánunk megfelelni.</w:t>
            </w:r>
          </w:p>
          <w:tbl>
            <w:tblPr>
              <w:tblW w:w="0" w:type="auto"/>
              <w:jc w:val="center"/>
              <w:tblLayout w:type="fixed"/>
              <w:tblLook w:val="0000" w:firstRow="0" w:lastRow="0" w:firstColumn="0" w:lastColumn="0" w:noHBand="0" w:noVBand="0"/>
            </w:tblPr>
            <w:tblGrid>
              <w:gridCol w:w="3581"/>
              <w:gridCol w:w="4826"/>
            </w:tblGrid>
            <w:tr w:rsidR="009E22DB" w:rsidRPr="006B550F" w14:paraId="09E4C2C5" w14:textId="77777777" w:rsidTr="006A6FF2">
              <w:trPr>
                <w:jc w:val="center"/>
              </w:trPr>
              <w:tc>
                <w:tcPr>
                  <w:tcW w:w="3581" w:type="dxa"/>
                  <w:tcBorders>
                    <w:top w:val="single" w:sz="4" w:space="0" w:color="000000"/>
                    <w:left w:val="single" w:sz="4" w:space="0" w:color="000000"/>
                    <w:bottom w:val="single" w:sz="4" w:space="0" w:color="000000"/>
                  </w:tcBorders>
                  <w:shd w:val="clear" w:color="auto" w:fill="ACB9CA"/>
                  <w:vAlign w:val="center"/>
                </w:tcPr>
                <w:p w14:paraId="0260B64F" w14:textId="77777777" w:rsidR="009E22DB" w:rsidRPr="008A5C81" w:rsidRDefault="009E22DB" w:rsidP="006A6FF2">
                  <w:pPr>
                    <w:spacing w:before="120" w:after="120"/>
                    <w:jc w:val="center"/>
                    <w:rPr>
                      <w:rFonts w:ascii="Tahoma" w:hAnsi="Tahoma" w:cs="Tahoma"/>
                      <w:b/>
                      <w:sz w:val="21"/>
                      <w:szCs w:val="21"/>
                    </w:rPr>
                  </w:pPr>
                  <w:r w:rsidRPr="008A5C81">
                    <w:rPr>
                      <w:rFonts w:ascii="Tahoma" w:hAnsi="Tahoma" w:cs="Tahoma"/>
                      <w:b/>
                      <w:sz w:val="21"/>
                      <w:szCs w:val="21"/>
                    </w:rPr>
                    <w:t xml:space="preserve">Kapacitást rendelkezésre bocsátó szervezet </w:t>
                  </w:r>
                </w:p>
                <w:p w14:paraId="533EAD58" w14:textId="77777777" w:rsidR="009E22DB" w:rsidRPr="006B550F" w:rsidRDefault="009E22DB" w:rsidP="006A6FF2">
                  <w:pPr>
                    <w:spacing w:before="120" w:after="120"/>
                    <w:jc w:val="center"/>
                    <w:rPr>
                      <w:rFonts w:ascii="Tahoma" w:hAnsi="Tahoma" w:cs="Tahoma"/>
                      <w:b/>
                      <w:bCs/>
                      <w:sz w:val="21"/>
                      <w:szCs w:val="21"/>
                    </w:rPr>
                  </w:pPr>
                  <w:r w:rsidRPr="006B550F">
                    <w:rPr>
                      <w:rFonts w:ascii="Tahoma" w:hAnsi="Tahoma" w:cs="Tahoma"/>
                      <w:sz w:val="21"/>
                      <w:szCs w:val="21"/>
                    </w:rPr>
                    <w:t>(név, cím, adószám)</w:t>
                  </w:r>
                </w:p>
              </w:tc>
              <w:tc>
                <w:tcPr>
                  <w:tcW w:w="4826"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68CEF1A" w14:textId="77777777" w:rsidR="009E22DB" w:rsidRPr="006B550F" w:rsidRDefault="009E22DB" w:rsidP="006A6FF2">
                  <w:pPr>
                    <w:spacing w:before="120" w:after="120"/>
                    <w:jc w:val="center"/>
                    <w:rPr>
                      <w:rFonts w:ascii="Tahoma" w:hAnsi="Tahoma" w:cs="Tahoma"/>
                      <w:b/>
                      <w:bCs/>
                      <w:sz w:val="21"/>
                      <w:szCs w:val="21"/>
                    </w:rPr>
                  </w:pPr>
                  <w:r w:rsidRPr="006B550F">
                    <w:rPr>
                      <w:rFonts w:ascii="Tahoma" w:hAnsi="Tahoma" w:cs="Tahoma"/>
                      <w:b/>
                      <w:bCs/>
                      <w:sz w:val="21"/>
                      <w:szCs w:val="21"/>
                    </w:rPr>
                    <w:t xml:space="preserve">Az alkalmassági feltétel, amelynek igazolásához a kapacitást nyújtó szervezet erőforrására támaszkodik </w:t>
                  </w:r>
                </w:p>
                <w:p w14:paraId="07BD72AB" w14:textId="77777777" w:rsidR="009E22DB" w:rsidRPr="006B550F" w:rsidRDefault="009E22DB" w:rsidP="006A6FF2">
                  <w:pPr>
                    <w:spacing w:before="120" w:after="120"/>
                    <w:jc w:val="center"/>
                    <w:rPr>
                      <w:rFonts w:ascii="Tahoma" w:hAnsi="Tahoma" w:cs="Tahoma"/>
                      <w:sz w:val="21"/>
                      <w:szCs w:val="21"/>
                    </w:rPr>
                  </w:pPr>
                  <w:r w:rsidRPr="006B550F">
                    <w:rPr>
                      <w:rFonts w:ascii="Tahoma" w:hAnsi="Tahoma" w:cs="Tahoma"/>
                      <w:bCs/>
                      <w:sz w:val="21"/>
                      <w:szCs w:val="21"/>
                    </w:rPr>
                    <w:t>(a felhívás vonatkozó pontjának megjelölése)</w:t>
                  </w:r>
                </w:p>
              </w:tc>
            </w:tr>
            <w:tr w:rsidR="009E22DB" w:rsidRPr="006B550F" w14:paraId="10711595" w14:textId="77777777" w:rsidTr="006A6FF2">
              <w:trPr>
                <w:jc w:val="center"/>
              </w:trPr>
              <w:tc>
                <w:tcPr>
                  <w:tcW w:w="3581" w:type="dxa"/>
                  <w:tcBorders>
                    <w:top w:val="single" w:sz="4" w:space="0" w:color="000000"/>
                    <w:left w:val="single" w:sz="4" w:space="0" w:color="000000"/>
                    <w:bottom w:val="single" w:sz="4" w:space="0" w:color="000000"/>
                  </w:tcBorders>
                  <w:shd w:val="clear" w:color="auto" w:fill="FFFFFF"/>
                </w:tcPr>
                <w:p w14:paraId="2810BF55" w14:textId="77777777" w:rsidR="009E22DB" w:rsidRPr="006B550F" w:rsidRDefault="009E22DB" w:rsidP="006A6FF2">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2588E976" w14:textId="77777777" w:rsidR="009E22DB" w:rsidRPr="00F772FF" w:rsidRDefault="009E22DB" w:rsidP="006A6FF2">
                  <w:pPr>
                    <w:snapToGrid w:val="0"/>
                    <w:spacing w:before="120" w:after="120"/>
                    <w:ind w:left="426" w:hanging="426"/>
                    <w:jc w:val="center"/>
                    <w:rPr>
                      <w:rFonts w:ascii="Tahoma" w:hAnsi="Tahoma" w:cs="Tahoma"/>
                      <w:sz w:val="21"/>
                      <w:szCs w:val="21"/>
                    </w:rPr>
                  </w:pPr>
                </w:p>
              </w:tc>
            </w:tr>
            <w:tr w:rsidR="009E22DB" w:rsidRPr="006B550F" w14:paraId="164AA6D9" w14:textId="77777777" w:rsidTr="006A6FF2">
              <w:trPr>
                <w:jc w:val="center"/>
              </w:trPr>
              <w:tc>
                <w:tcPr>
                  <w:tcW w:w="3581" w:type="dxa"/>
                  <w:tcBorders>
                    <w:top w:val="single" w:sz="4" w:space="0" w:color="000000"/>
                    <w:left w:val="single" w:sz="4" w:space="0" w:color="000000"/>
                    <w:bottom w:val="single" w:sz="4" w:space="0" w:color="000000"/>
                  </w:tcBorders>
                  <w:shd w:val="clear" w:color="auto" w:fill="FFFFFF"/>
                </w:tcPr>
                <w:p w14:paraId="5D55B411" w14:textId="77777777" w:rsidR="009E22DB" w:rsidRPr="006B550F" w:rsidRDefault="009E22DB" w:rsidP="006A6FF2">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3BE9E032" w14:textId="77777777" w:rsidR="009E22DB" w:rsidRPr="00F772FF" w:rsidRDefault="009E22DB" w:rsidP="006A6FF2">
                  <w:pPr>
                    <w:snapToGrid w:val="0"/>
                    <w:spacing w:before="120" w:after="120"/>
                    <w:ind w:left="426" w:hanging="426"/>
                    <w:jc w:val="center"/>
                    <w:rPr>
                      <w:rFonts w:ascii="Tahoma" w:hAnsi="Tahoma" w:cs="Tahoma"/>
                      <w:sz w:val="21"/>
                      <w:szCs w:val="21"/>
                    </w:rPr>
                  </w:pPr>
                </w:p>
              </w:tc>
            </w:tr>
          </w:tbl>
          <w:p w14:paraId="48EF8DA7" w14:textId="77777777" w:rsidR="009E22DB" w:rsidRPr="006B550F" w:rsidRDefault="009E22DB" w:rsidP="006A6FF2">
            <w:pPr>
              <w:spacing w:before="120" w:after="120"/>
              <w:ind w:left="426" w:hanging="426"/>
              <w:jc w:val="both"/>
              <w:rPr>
                <w:rFonts w:ascii="Tahoma" w:hAnsi="Tahoma" w:cs="Tahoma"/>
                <w:sz w:val="21"/>
                <w:szCs w:val="21"/>
              </w:rPr>
            </w:pPr>
          </w:p>
          <w:p w14:paraId="291A09B3" w14:textId="77777777" w:rsidR="009E22DB" w:rsidRPr="00F772FF" w:rsidRDefault="009E22DB" w:rsidP="006A6FF2">
            <w:pPr>
              <w:spacing w:before="120" w:after="120"/>
              <w:ind w:left="426" w:hanging="426"/>
              <w:jc w:val="both"/>
              <w:rPr>
                <w:rFonts w:ascii="Tahoma" w:hAnsi="Tahoma" w:cs="Tahoma"/>
                <w:sz w:val="21"/>
                <w:szCs w:val="21"/>
              </w:rPr>
            </w:pPr>
            <w:r w:rsidRPr="00F772FF">
              <w:rPr>
                <w:rFonts w:ascii="Tahoma" w:hAnsi="Tahoma" w:cs="Tahoma"/>
                <w:sz w:val="21"/>
                <w:szCs w:val="21"/>
              </w:rPr>
              <w:t>Keltezés (helység, év, hónap, nap)</w:t>
            </w:r>
          </w:p>
        </w:tc>
      </w:tr>
      <w:tr w:rsidR="009E22DB" w:rsidRPr="006B550F" w14:paraId="4153E519" w14:textId="77777777" w:rsidTr="006A6FF2">
        <w:tblPrEx>
          <w:jc w:val="left"/>
          <w:tblLook w:val="04A0" w:firstRow="1" w:lastRow="0" w:firstColumn="1" w:lastColumn="0" w:noHBand="0" w:noVBand="1"/>
        </w:tblPrEx>
        <w:tc>
          <w:tcPr>
            <w:tcW w:w="714" w:type="dxa"/>
            <w:shd w:val="clear" w:color="auto" w:fill="auto"/>
          </w:tcPr>
          <w:p w14:paraId="0E1C4705" w14:textId="77777777" w:rsidR="009E22DB" w:rsidRPr="006B550F" w:rsidRDefault="009E22DB" w:rsidP="006A6FF2">
            <w:pPr>
              <w:spacing w:before="120" w:after="120"/>
              <w:ind w:left="426" w:hanging="426"/>
              <w:jc w:val="both"/>
              <w:rPr>
                <w:rFonts w:ascii="Tahoma" w:hAnsi="Tahoma" w:cs="Tahoma"/>
                <w:sz w:val="21"/>
                <w:szCs w:val="21"/>
              </w:rPr>
            </w:pPr>
          </w:p>
        </w:tc>
        <w:tc>
          <w:tcPr>
            <w:tcW w:w="3399" w:type="dxa"/>
            <w:gridSpan w:val="2"/>
            <w:shd w:val="clear" w:color="auto" w:fill="auto"/>
          </w:tcPr>
          <w:p w14:paraId="6DDD305A" w14:textId="77777777" w:rsidR="009E22DB" w:rsidRPr="00F772FF" w:rsidRDefault="009E22DB" w:rsidP="006A6FF2">
            <w:pPr>
              <w:spacing w:before="120" w:after="120"/>
              <w:ind w:left="426" w:hanging="426"/>
              <w:jc w:val="both"/>
              <w:rPr>
                <w:rFonts w:ascii="Tahoma" w:hAnsi="Tahoma" w:cs="Tahoma"/>
                <w:sz w:val="21"/>
                <w:szCs w:val="21"/>
              </w:rPr>
            </w:pPr>
          </w:p>
        </w:tc>
        <w:tc>
          <w:tcPr>
            <w:tcW w:w="5286" w:type="dxa"/>
            <w:gridSpan w:val="2"/>
            <w:tcBorders>
              <w:bottom w:val="single" w:sz="4" w:space="0" w:color="auto"/>
            </w:tcBorders>
            <w:shd w:val="clear" w:color="auto" w:fill="auto"/>
          </w:tcPr>
          <w:p w14:paraId="5994ECF9" w14:textId="77777777" w:rsidR="009E22DB" w:rsidRPr="008A5C81" w:rsidRDefault="009E22DB" w:rsidP="006A6FF2">
            <w:pPr>
              <w:spacing w:before="120" w:after="120"/>
              <w:ind w:left="426" w:hanging="426"/>
              <w:jc w:val="both"/>
              <w:rPr>
                <w:rFonts w:ascii="Tahoma" w:hAnsi="Tahoma" w:cs="Tahoma"/>
                <w:sz w:val="21"/>
                <w:szCs w:val="21"/>
              </w:rPr>
            </w:pPr>
          </w:p>
        </w:tc>
      </w:tr>
      <w:tr w:rsidR="009E22DB" w:rsidRPr="006B550F" w14:paraId="5CEE70D7" w14:textId="77777777" w:rsidTr="006A6FF2">
        <w:tblPrEx>
          <w:jc w:val="left"/>
          <w:tblLook w:val="04A0" w:firstRow="1" w:lastRow="0" w:firstColumn="1" w:lastColumn="0" w:noHBand="0" w:noVBand="1"/>
        </w:tblPrEx>
        <w:tc>
          <w:tcPr>
            <w:tcW w:w="714" w:type="dxa"/>
            <w:shd w:val="clear" w:color="auto" w:fill="auto"/>
          </w:tcPr>
          <w:p w14:paraId="4A88C55A" w14:textId="77777777" w:rsidR="009E22DB" w:rsidRPr="006B550F" w:rsidRDefault="009E22DB" w:rsidP="006A6FF2">
            <w:pPr>
              <w:spacing w:before="120" w:after="120"/>
              <w:ind w:left="426" w:hanging="426"/>
              <w:jc w:val="both"/>
              <w:rPr>
                <w:rFonts w:ascii="Tahoma" w:hAnsi="Tahoma" w:cs="Tahoma"/>
                <w:sz w:val="21"/>
                <w:szCs w:val="21"/>
              </w:rPr>
            </w:pPr>
          </w:p>
        </w:tc>
        <w:tc>
          <w:tcPr>
            <w:tcW w:w="3399" w:type="dxa"/>
            <w:gridSpan w:val="2"/>
            <w:shd w:val="clear" w:color="auto" w:fill="auto"/>
          </w:tcPr>
          <w:p w14:paraId="7C07DC4B" w14:textId="77777777" w:rsidR="009E22DB" w:rsidRPr="00F772FF" w:rsidRDefault="009E22DB" w:rsidP="006A6FF2">
            <w:pPr>
              <w:spacing w:before="120" w:after="120"/>
              <w:ind w:left="426" w:hanging="426"/>
              <w:jc w:val="both"/>
              <w:rPr>
                <w:rFonts w:ascii="Tahoma" w:hAnsi="Tahoma" w:cs="Tahoma"/>
                <w:sz w:val="21"/>
                <w:szCs w:val="21"/>
              </w:rPr>
            </w:pPr>
          </w:p>
        </w:tc>
        <w:tc>
          <w:tcPr>
            <w:tcW w:w="5286" w:type="dxa"/>
            <w:gridSpan w:val="2"/>
            <w:tcBorders>
              <w:top w:val="single" w:sz="4" w:space="0" w:color="auto"/>
            </w:tcBorders>
            <w:shd w:val="clear" w:color="auto" w:fill="auto"/>
            <w:vAlign w:val="center"/>
          </w:tcPr>
          <w:p w14:paraId="549B17D7" w14:textId="77777777" w:rsidR="009E22DB" w:rsidRPr="006B550F" w:rsidRDefault="009E22DB" w:rsidP="006A6FF2">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 xml:space="preserve">(meghatalmazás nélküli képviseletre jogosult vagy </w:t>
            </w:r>
            <w:r w:rsidRPr="006B550F">
              <w:rPr>
                <w:rFonts w:ascii="Tahoma" w:hAnsi="Tahoma" w:cs="Tahoma"/>
                <w:sz w:val="21"/>
                <w:szCs w:val="21"/>
              </w:rPr>
              <w:t>szabályszerűen meghatalmazott képviselő aláírása)</w:t>
            </w:r>
          </w:p>
        </w:tc>
      </w:tr>
    </w:tbl>
    <w:p w14:paraId="426BCADC" w14:textId="77777777" w:rsidR="009E22DB" w:rsidRPr="006B550F" w:rsidRDefault="009E22DB" w:rsidP="009E22DB">
      <w:pPr>
        <w:spacing w:after="0"/>
        <w:rPr>
          <w:rFonts w:ascii="Tahoma" w:hAnsi="Tahoma" w:cs="Tahoma"/>
          <w:b/>
          <w:sz w:val="21"/>
          <w:szCs w:val="21"/>
        </w:rPr>
      </w:pPr>
      <w:r w:rsidRPr="006B550F">
        <w:rPr>
          <w:rFonts w:ascii="Tahoma" w:hAnsi="Tahoma" w:cs="Tahoma"/>
          <w:b/>
          <w:sz w:val="21"/>
          <w:szCs w:val="21"/>
        </w:rPr>
        <w:br w:type="page"/>
      </w:r>
    </w:p>
    <w:p w14:paraId="3C524332" w14:textId="77777777" w:rsidR="009E22DB" w:rsidRPr="008A5C81" w:rsidRDefault="009E22DB" w:rsidP="009E22DB">
      <w:pPr>
        <w:spacing w:after="120"/>
        <w:ind w:right="-2"/>
        <w:jc w:val="right"/>
        <w:rPr>
          <w:rFonts w:ascii="Tahoma" w:hAnsi="Tahoma" w:cs="Tahoma"/>
          <w:b/>
          <w:sz w:val="21"/>
          <w:szCs w:val="21"/>
        </w:rPr>
      </w:pPr>
      <w:r w:rsidRPr="008A5C81">
        <w:rPr>
          <w:rFonts w:ascii="Tahoma" w:hAnsi="Tahoma" w:cs="Tahoma"/>
          <w:b/>
          <w:sz w:val="21"/>
          <w:szCs w:val="21"/>
        </w:rPr>
        <w:lastRenderedPageBreak/>
        <w:t>3. sz. melléklet</w:t>
      </w:r>
    </w:p>
    <w:p w14:paraId="3AE8B6DF" w14:textId="77777777" w:rsidR="009E22DB" w:rsidRPr="006B550F" w:rsidRDefault="009E22DB" w:rsidP="009E22DB">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0CBC5D76" w14:textId="77777777" w:rsidR="009E22DB" w:rsidRPr="008A5C81" w:rsidRDefault="009E22DB" w:rsidP="009E22DB">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 – alkalmassági követelmények és kizáró okok</w:t>
      </w:r>
      <w:r>
        <w:rPr>
          <w:rFonts w:ascii="Tahoma" w:hAnsi="Tahoma" w:cs="Tahoma"/>
          <w:b/>
          <w:sz w:val="21"/>
          <w:szCs w:val="21"/>
        </w:rPr>
        <w:t xml:space="preserve"> </w:t>
      </w:r>
      <w:r w:rsidRPr="008A5C81">
        <w:rPr>
          <w:rFonts w:ascii="Tahoma" w:hAnsi="Tahoma" w:cs="Tahoma"/>
          <w:b/>
          <w:sz w:val="21"/>
          <w:szCs w:val="21"/>
        </w:rPr>
        <w:t>(ajánlattevő)</w:t>
      </w:r>
    </w:p>
    <w:p w14:paraId="315A202E" w14:textId="60A06ED2" w:rsidR="009E22DB" w:rsidRPr="009705E6" w:rsidRDefault="009E22DB" w:rsidP="009E22DB">
      <w:pPr>
        <w:spacing w:before="120" w:after="120"/>
        <w:jc w:val="both"/>
        <w:outlineLvl w:val="0"/>
        <w:rPr>
          <w:rFonts w:ascii="Tahoma" w:hAnsi="Tahoma" w:cs="Tahoma"/>
          <w:sz w:val="21"/>
          <w:szCs w:val="21"/>
        </w:rPr>
      </w:pPr>
      <w:r w:rsidRPr="009705E6">
        <w:rPr>
          <w:rFonts w:ascii="Tahoma" w:hAnsi="Tahoma" w:cs="Tahoma"/>
          <w:sz w:val="21"/>
          <w:szCs w:val="21"/>
        </w:rPr>
        <w:t>Alulírott ___________________________________________ mint a(z) ________________________________ (székhely:__________________________________) ajánlattevő meghatalmazás nélküli képviseletére jogosult / meghatalmazott</w:t>
      </w:r>
      <w:r w:rsidRPr="006B550F">
        <w:rPr>
          <w:rStyle w:val="Lbjegyzet-hivatkozs"/>
          <w:rFonts w:ascii="Tahoma" w:hAnsi="Tahoma" w:cs="Tahoma"/>
          <w:sz w:val="21"/>
          <w:szCs w:val="21"/>
        </w:rPr>
        <w:footnoteReference w:id="8"/>
      </w:r>
      <w:r w:rsidRPr="006B550F">
        <w:rPr>
          <w:rFonts w:ascii="Tahoma" w:hAnsi="Tahoma" w:cs="Tahoma"/>
          <w:sz w:val="21"/>
          <w:szCs w:val="21"/>
        </w:rPr>
        <w:t xml:space="preserve"> képviselője a </w:t>
      </w:r>
      <w:r w:rsidRPr="006B550F">
        <w:rPr>
          <w:rFonts w:ascii="Tahoma" w:hAnsi="Tahoma" w:cs="Tahoma"/>
          <w:b/>
          <w:sz w:val="21"/>
          <w:szCs w:val="21"/>
        </w:rPr>
        <w:t>„</w:t>
      </w:r>
      <w:r>
        <w:rPr>
          <w:rFonts w:ascii="Tahoma" w:hAnsi="Tahoma" w:cs="Tahoma"/>
          <w:b/>
          <w:bCs/>
          <w:sz w:val="21"/>
          <w:szCs w:val="21"/>
        </w:rPr>
        <w:t>Honvéd városrész útfelújítása</w:t>
      </w:r>
      <w:r w:rsidRPr="00F772FF">
        <w:rPr>
          <w:rFonts w:ascii="Tahoma" w:hAnsi="Tahoma" w:cs="Tahoma"/>
          <w:b/>
          <w:sz w:val="21"/>
          <w:szCs w:val="21"/>
        </w:rPr>
        <w:t xml:space="preserve">” </w:t>
      </w:r>
      <w:r w:rsidRPr="008A5C81">
        <w:rPr>
          <w:rFonts w:ascii="Tahoma" w:hAnsi="Tahoma" w:cs="Tahoma"/>
          <w:sz w:val="21"/>
          <w:szCs w:val="21"/>
        </w:rPr>
        <w:t>tárgyban indított közbeszerzési eljárás során az alábbi nyilatkozatot teszem.</w:t>
      </w:r>
    </w:p>
    <w:p w14:paraId="699153E8" w14:textId="77777777" w:rsidR="009E22DB" w:rsidRPr="006B550F" w:rsidRDefault="009E22DB" w:rsidP="009E22DB">
      <w:pPr>
        <w:spacing w:before="120" w:after="120"/>
        <w:jc w:val="center"/>
        <w:outlineLvl w:val="0"/>
        <w:rPr>
          <w:rFonts w:ascii="Tahoma" w:hAnsi="Tahoma" w:cs="Tahoma"/>
          <w:sz w:val="21"/>
          <w:szCs w:val="21"/>
        </w:rPr>
      </w:pPr>
      <w:r w:rsidRPr="006B550F">
        <w:rPr>
          <w:rFonts w:ascii="Tahoma" w:hAnsi="Tahoma" w:cs="Tahoma"/>
          <w:sz w:val="21"/>
          <w:szCs w:val="21"/>
        </w:rPr>
        <w:t>I.</w:t>
      </w:r>
    </w:p>
    <w:p w14:paraId="074CEB43" w14:textId="77777777" w:rsidR="009E22DB" w:rsidRPr="006B550F" w:rsidRDefault="009E22DB" w:rsidP="009E22DB">
      <w:pPr>
        <w:spacing w:before="60" w:after="60"/>
        <w:jc w:val="both"/>
        <w:rPr>
          <w:rFonts w:ascii="Tahoma" w:hAnsi="Tahoma" w:cs="Tahoma"/>
          <w:sz w:val="21"/>
          <w:szCs w:val="21"/>
        </w:rPr>
      </w:pPr>
      <w:r w:rsidRPr="006B550F">
        <w:rPr>
          <w:rFonts w:ascii="Tahoma" w:hAnsi="Tahoma" w:cs="Tahoma"/>
          <w:sz w:val="21"/>
          <w:szCs w:val="21"/>
        </w:rPr>
        <w:t xml:space="preserve">Nyilatkozom, hogy az általam képviselt szervezet a műszaki és szakmai alkalmasság        </w:t>
      </w:r>
    </w:p>
    <w:p w14:paraId="2CEA261C" w14:textId="77777777" w:rsidR="009E22DB" w:rsidRPr="006B550F" w:rsidRDefault="009E22DB" w:rsidP="009E22DB">
      <w:pPr>
        <w:spacing w:before="60" w:after="60" w:line="240" w:lineRule="auto"/>
        <w:ind w:left="3261"/>
        <w:jc w:val="both"/>
        <w:rPr>
          <w:rFonts w:ascii="Tahoma" w:hAnsi="Tahoma" w:cs="Tahoma"/>
          <w:sz w:val="21"/>
          <w:szCs w:val="21"/>
        </w:rPr>
      </w:pPr>
      <w:r w:rsidRPr="006B550F">
        <w:rPr>
          <w:rFonts w:ascii="Tahoma" w:hAnsi="Tahoma" w:cs="Tahoma"/>
          <w:sz w:val="21"/>
          <w:szCs w:val="21"/>
        </w:rPr>
        <w:t>M.1. pontjának</w:t>
      </w:r>
    </w:p>
    <w:p w14:paraId="2DC4BF90" w14:textId="77777777" w:rsidR="009E22DB" w:rsidRPr="006B550F" w:rsidRDefault="009E22DB" w:rsidP="009E22DB">
      <w:pPr>
        <w:spacing w:before="60" w:after="120" w:line="240" w:lineRule="auto"/>
        <w:jc w:val="both"/>
        <w:rPr>
          <w:rFonts w:ascii="Tahoma" w:hAnsi="Tahoma" w:cs="Tahoma"/>
          <w:sz w:val="21"/>
          <w:szCs w:val="21"/>
        </w:rPr>
      </w:pPr>
      <w:r w:rsidRPr="006B550F">
        <w:rPr>
          <w:rFonts w:ascii="Tahoma" w:hAnsi="Tahoma" w:cs="Tahoma"/>
          <w:b/>
          <w:sz w:val="21"/>
          <w:szCs w:val="21"/>
        </w:rPr>
        <w:t xml:space="preserve">önállóan / alkalmasság igazolására igénybe vett más szervezet kapacitásait igénybe véve </w:t>
      </w:r>
      <w:r w:rsidRPr="006B550F">
        <w:rPr>
          <w:rStyle w:val="Lbjegyzet-hivatkozs"/>
          <w:rFonts w:ascii="Tahoma" w:hAnsi="Tahoma" w:cs="Tahoma"/>
          <w:sz w:val="21"/>
          <w:szCs w:val="21"/>
        </w:rPr>
        <w:footnoteReference w:id="9"/>
      </w:r>
    </w:p>
    <w:p w14:paraId="6FF5C469" w14:textId="77777777" w:rsidR="009E22DB" w:rsidRPr="00F772FF" w:rsidRDefault="009E22DB" w:rsidP="009E22DB">
      <w:pPr>
        <w:spacing w:before="60" w:after="60"/>
        <w:jc w:val="both"/>
        <w:rPr>
          <w:rFonts w:ascii="Tahoma" w:hAnsi="Tahoma" w:cs="Tahoma"/>
          <w:sz w:val="21"/>
          <w:szCs w:val="21"/>
        </w:rPr>
      </w:pPr>
      <w:r w:rsidRPr="00F772FF">
        <w:rPr>
          <w:rFonts w:ascii="Tahoma" w:hAnsi="Tahoma" w:cs="Tahoma"/>
          <w:sz w:val="21"/>
          <w:szCs w:val="21"/>
        </w:rPr>
        <w:t>megfelel a Kbt. 65. §-a alapján az ajánlatkérő által meghatározott alkalmassági követelményeknek.</w:t>
      </w:r>
    </w:p>
    <w:p w14:paraId="427CECD3" w14:textId="77777777" w:rsidR="009E22DB" w:rsidRPr="006B550F" w:rsidRDefault="009E22DB" w:rsidP="009E22DB">
      <w:pPr>
        <w:spacing w:before="60" w:after="60"/>
        <w:jc w:val="both"/>
        <w:rPr>
          <w:rFonts w:ascii="Tahoma" w:hAnsi="Tahoma" w:cs="Tahoma"/>
          <w:sz w:val="21"/>
          <w:szCs w:val="21"/>
        </w:rPr>
      </w:pPr>
      <w:r w:rsidRPr="008A5C81">
        <w:rPr>
          <w:rFonts w:ascii="Tahoma" w:hAnsi="Tahoma" w:cs="Tahoma"/>
          <w:sz w:val="21"/>
          <w:szCs w:val="21"/>
        </w:rPr>
        <w:t>Amennyiben ajánlatkérő felhív az alkalmassági követelmények tekintet</w:t>
      </w:r>
      <w:r w:rsidRPr="009705E6">
        <w:rPr>
          <w:rFonts w:ascii="Tahoma" w:hAnsi="Tahoma" w:cs="Tahoma"/>
          <w:sz w:val="21"/>
          <w:szCs w:val="21"/>
        </w:rPr>
        <w:t>ében a felhívásban előírt igazolások benyújtására, úgy azt az ajánlatkérő által meghatározott határidőn belül teljesítem.</w:t>
      </w:r>
    </w:p>
    <w:p w14:paraId="4D963E15" w14:textId="77777777" w:rsidR="009E22DB" w:rsidRPr="006B550F" w:rsidRDefault="009E22DB" w:rsidP="009E22DB">
      <w:pPr>
        <w:spacing w:before="60" w:after="60"/>
        <w:jc w:val="both"/>
        <w:rPr>
          <w:rFonts w:ascii="Tahoma" w:hAnsi="Tahoma" w:cs="Tahoma"/>
          <w:sz w:val="21"/>
          <w:szCs w:val="21"/>
        </w:rPr>
      </w:pPr>
      <w:r w:rsidRPr="006B550F">
        <w:rPr>
          <w:rFonts w:ascii="Tahoma" w:hAnsi="Tahoma" w:cs="Tahoma"/>
          <w:sz w:val="21"/>
          <w:szCs w:val="21"/>
        </w:rPr>
        <w:t xml:space="preserve">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w:t>
      </w:r>
      <w:proofErr w:type="spellStart"/>
      <w:r w:rsidRPr="006B550F">
        <w:rPr>
          <w:rFonts w:ascii="Tahoma" w:hAnsi="Tahoma" w:cs="Tahoma"/>
          <w:sz w:val="21"/>
          <w:szCs w:val="21"/>
        </w:rPr>
        <w:t>alkalmasságot</w:t>
      </w:r>
      <w:proofErr w:type="spellEnd"/>
      <w:r w:rsidRPr="006B550F">
        <w:rPr>
          <w:rFonts w:ascii="Tahoma" w:hAnsi="Tahoma" w:cs="Tahoma"/>
          <w:sz w:val="21"/>
          <w:szCs w:val="21"/>
        </w:rPr>
        <w: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14:paraId="17D886E5" w14:textId="77777777" w:rsidR="009E22DB" w:rsidRPr="006B550F" w:rsidRDefault="009E22DB" w:rsidP="009E22DB">
      <w:pPr>
        <w:spacing w:before="60" w:after="60"/>
        <w:jc w:val="both"/>
        <w:rPr>
          <w:rFonts w:ascii="Tahoma" w:eastAsia="Times New Roman" w:hAnsi="Tahoma" w:cs="Tahoma"/>
          <w:sz w:val="21"/>
          <w:szCs w:val="21"/>
        </w:rPr>
      </w:pPr>
      <w:r w:rsidRPr="006B550F">
        <w:rPr>
          <w:rFonts w:ascii="Tahoma" w:hAnsi="Tahoma" w:cs="Tahoma"/>
          <w:sz w:val="21"/>
          <w:szCs w:val="21"/>
        </w:rPr>
        <w:t>Jelen nyilatkozat aláírásával tudomásul veszem, hogy a Kbt. 165. § (8) bekezdés a) pontja szerint a</w:t>
      </w:r>
      <w:r w:rsidRPr="006B550F">
        <w:rPr>
          <w:rFonts w:ascii="Tahoma" w:eastAsia="Times New Roman" w:hAnsi="Tahoma" w:cs="Tahoma"/>
          <w:sz w:val="21"/>
          <w:szCs w:val="21"/>
        </w:rPr>
        <w:t xml:space="preserve">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68BBBBCE" w14:textId="77777777" w:rsidR="009E22DB" w:rsidRPr="006B550F" w:rsidRDefault="009E22DB" w:rsidP="009E22DB">
      <w:pPr>
        <w:jc w:val="center"/>
        <w:rPr>
          <w:rFonts w:ascii="Tahoma" w:hAnsi="Tahoma" w:cs="Tahoma"/>
          <w:sz w:val="21"/>
          <w:szCs w:val="21"/>
        </w:rPr>
      </w:pPr>
      <w:r w:rsidRPr="006B550F">
        <w:rPr>
          <w:rFonts w:ascii="Tahoma" w:hAnsi="Tahoma" w:cs="Tahoma"/>
          <w:sz w:val="21"/>
          <w:szCs w:val="21"/>
        </w:rPr>
        <w:t>II.</w:t>
      </w:r>
    </w:p>
    <w:p w14:paraId="0520CC05" w14:textId="77777777" w:rsidR="009E22DB" w:rsidRPr="006B550F" w:rsidRDefault="009E22DB" w:rsidP="009E22DB">
      <w:pPr>
        <w:jc w:val="both"/>
        <w:rPr>
          <w:rFonts w:ascii="Tahoma" w:hAnsi="Tahoma" w:cs="Tahoma"/>
          <w:sz w:val="21"/>
          <w:szCs w:val="21"/>
        </w:rPr>
      </w:pPr>
      <w:r w:rsidRPr="006B550F">
        <w:rPr>
          <w:rFonts w:ascii="Tahoma" w:hAnsi="Tahoma" w:cs="Tahoma"/>
          <w:sz w:val="21"/>
          <w:szCs w:val="21"/>
        </w:rPr>
        <w:t xml:space="preserve">Az általam képviselt szervezet nem tartozik a Kbt. 62. § (1) bekezdés </w:t>
      </w:r>
      <w:proofErr w:type="gramStart"/>
      <w:r w:rsidRPr="006B550F">
        <w:rPr>
          <w:rFonts w:ascii="Tahoma" w:hAnsi="Tahoma" w:cs="Tahoma"/>
          <w:sz w:val="21"/>
          <w:szCs w:val="21"/>
        </w:rPr>
        <w:t>g)-</w:t>
      </w:r>
      <w:proofErr w:type="gramEnd"/>
      <w:r w:rsidRPr="006B550F">
        <w:rPr>
          <w:rFonts w:ascii="Tahoma" w:hAnsi="Tahoma" w:cs="Tahoma"/>
          <w:sz w:val="21"/>
          <w:szCs w:val="21"/>
        </w:rPr>
        <w:t xml:space="preserve">k) pont </w:t>
      </w:r>
      <w:proofErr w:type="spellStart"/>
      <w:r w:rsidRPr="006B550F">
        <w:rPr>
          <w:rFonts w:ascii="Tahoma" w:hAnsi="Tahoma" w:cs="Tahoma"/>
          <w:sz w:val="21"/>
          <w:szCs w:val="21"/>
        </w:rPr>
        <w:t>ka</w:t>
      </w:r>
      <w:proofErr w:type="spellEnd"/>
      <w:r w:rsidRPr="006B550F">
        <w:rPr>
          <w:rFonts w:ascii="Tahoma" w:hAnsi="Tahoma" w:cs="Tahoma"/>
          <w:sz w:val="21"/>
          <w:szCs w:val="21"/>
        </w:rPr>
        <w:t xml:space="preserve">) és </w:t>
      </w:r>
      <w:proofErr w:type="spellStart"/>
      <w:r w:rsidRPr="006B550F">
        <w:rPr>
          <w:rFonts w:ascii="Tahoma" w:hAnsi="Tahoma" w:cs="Tahoma"/>
          <w:sz w:val="21"/>
          <w:szCs w:val="21"/>
        </w:rPr>
        <w:t>kc</w:t>
      </w:r>
      <w:proofErr w:type="spellEnd"/>
      <w:r w:rsidRPr="006B550F">
        <w:rPr>
          <w:rFonts w:ascii="Tahoma" w:hAnsi="Tahoma" w:cs="Tahoma"/>
          <w:sz w:val="21"/>
          <w:szCs w:val="21"/>
        </w:rPr>
        <w:t>) alpontjában, valamint a Kbt. 62. § (1) bekezdés m) és q) pontjában meghatározott kizáró okok hatálya alá.</w:t>
      </w:r>
    </w:p>
    <w:tbl>
      <w:tblPr>
        <w:tblW w:w="0" w:type="auto"/>
        <w:tblLook w:val="04A0" w:firstRow="1" w:lastRow="0" w:firstColumn="1" w:lastColumn="0" w:noHBand="0" w:noVBand="1"/>
      </w:tblPr>
      <w:tblGrid>
        <w:gridCol w:w="1431"/>
        <w:gridCol w:w="3433"/>
        <w:gridCol w:w="4208"/>
      </w:tblGrid>
      <w:tr w:rsidR="009E22DB" w:rsidRPr="006B550F" w14:paraId="5EBC89AD" w14:textId="77777777" w:rsidTr="006A6FF2">
        <w:tc>
          <w:tcPr>
            <w:tcW w:w="9488" w:type="dxa"/>
            <w:gridSpan w:val="3"/>
            <w:shd w:val="clear" w:color="auto" w:fill="auto"/>
          </w:tcPr>
          <w:p w14:paraId="563F8ACC" w14:textId="77777777" w:rsidR="009E22DB" w:rsidRPr="006B550F" w:rsidRDefault="009E22DB" w:rsidP="006A6FF2">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9E22DB" w:rsidRPr="006B550F" w14:paraId="5B711A0B" w14:textId="77777777" w:rsidTr="006A6FF2">
        <w:tc>
          <w:tcPr>
            <w:tcW w:w="1495" w:type="dxa"/>
            <w:shd w:val="clear" w:color="auto" w:fill="auto"/>
          </w:tcPr>
          <w:p w14:paraId="01FA9C53" w14:textId="77777777" w:rsidR="009E22DB" w:rsidRPr="006B550F" w:rsidRDefault="009E22DB" w:rsidP="006A6FF2">
            <w:pPr>
              <w:spacing w:after="0"/>
              <w:jc w:val="both"/>
              <w:rPr>
                <w:rFonts w:ascii="Tahoma" w:hAnsi="Tahoma" w:cs="Tahoma"/>
                <w:sz w:val="21"/>
                <w:szCs w:val="21"/>
              </w:rPr>
            </w:pPr>
          </w:p>
        </w:tc>
        <w:tc>
          <w:tcPr>
            <w:tcW w:w="3603" w:type="dxa"/>
            <w:shd w:val="clear" w:color="auto" w:fill="auto"/>
          </w:tcPr>
          <w:p w14:paraId="064BD3E7" w14:textId="77777777" w:rsidR="009E22DB" w:rsidRPr="00F772FF" w:rsidRDefault="009E22DB" w:rsidP="006A6FF2">
            <w:pPr>
              <w:spacing w:after="0"/>
              <w:jc w:val="both"/>
              <w:rPr>
                <w:rFonts w:ascii="Tahoma" w:hAnsi="Tahoma" w:cs="Tahoma"/>
                <w:sz w:val="21"/>
                <w:szCs w:val="21"/>
              </w:rPr>
            </w:pPr>
          </w:p>
        </w:tc>
        <w:tc>
          <w:tcPr>
            <w:tcW w:w="4390" w:type="dxa"/>
            <w:tcBorders>
              <w:bottom w:val="single" w:sz="4" w:space="0" w:color="auto"/>
            </w:tcBorders>
            <w:shd w:val="clear" w:color="auto" w:fill="auto"/>
          </w:tcPr>
          <w:p w14:paraId="260CFDCB" w14:textId="77777777" w:rsidR="009E22DB" w:rsidRPr="008A5C81" w:rsidRDefault="009E22DB" w:rsidP="006A6FF2">
            <w:pPr>
              <w:spacing w:after="0"/>
              <w:jc w:val="both"/>
              <w:rPr>
                <w:rFonts w:ascii="Tahoma" w:hAnsi="Tahoma" w:cs="Tahoma"/>
                <w:sz w:val="21"/>
                <w:szCs w:val="21"/>
              </w:rPr>
            </w:pPr>
          </w:p>
        </w:tc>
      </w:tr>
      <w:tr w:rsidR="009E22DB" w:rsidRPr="006B550F" w14:paraId="0DCBD21B" w14:textId="77777777" w:rsidTr="006A6FF2">
        <w:tc>
          <w:tcPr>
            <w:tcW w:w="1495" w:type="dxa"/>
            <w:shd w:val="clear" w:color="auto" w:fill="auto"/>
          </w:tcPr>
          <w:p w14:paraId="1D0109A1" w14:textId="77777777" w:rsidR="009E22DB" w:rsidRPr="006B550F" w:rsidRDefault="009E22DB" w:rsidP="006A6FF2">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4BDB1764" w14:textId="77777777" w:rsidR="009E22DB" w:rsidRPr="00F772FF" w:rsidRDefault="009E22DB" w:rsidP="006A6FF2">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2F1D301F" w14:textId="77777777" w:rsidR="009E22DB" w:rsidRPr="006B550F" w:rsidRDefault="009E22DB" w:rsidP="006A6FF2">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meghatalmazás nélküli képviseletre</w:t>
            </w:r>
            <w:r w:rsidRPr="009705E6">
              <w:rPr>
                <w:rFonts w:ascii="Tahoma" w:hAnsi="Tahoma" w:cs="Tahoma"/>
                <w:bCs/>
                <w:sz w:val="21"/>
                <w:szCs w:val="21"/>
              </w:rPr>
              <w:t xml:space="preserve"> jogosult vagy szabályszerűen meghatalmazott képviselő aláírása)</w:t>
            </w:r>
          </w:p>
        </w:tc>
      </w:tr>
    </w:tbl>
    <w:p w14:paraId="5F481C2A" w14:textId="77777777" w:rsidR="009E22DB" w:rsidRPr="006B550F" w:rsidRDefault="009E22DB" w:rsidP="009E22DB">
      <w:pPr>
        <w:spacing w:after="0"/>
        <w:rPr>
          <w:rFonts w:ascii="Tahoma" w:hAnsi="Tahoma" w:cs="Tahoma"/>
          <w:sz w:val="21"/>
          <w:szCs w:val="21"/>
        </w:rPr>
      </w:pPr>
      <w:r w:rsidRPr="006B550F">
        <w:rPr>
          <w:rFonts w:ascii="Tahoma" w:hAnsi="Tahoma" w:cs="Tahoma"/>
          <w:sz w:val="21"/>
          <w:szCs w:val="21"/>
        </w:rPr>
        <w:br w:type="page"/>
      </w:r>
    </w:p>
    <w:p w14:paraId="6C6D6699" w14:textId="77777777" w:rsidR="009E22DB" w:rsidRPr="006B550F" w:rsidRDefault="009E22DB" w:rsidP="009E22DB">
      <w:pPr>
        <w:tabs>
          <w:tab w:val="center" w:pos="6521"/>
        </w:tabs>
        <w:spacing w:after="120"/>
        <w:jc w:val="right"/>
        <w:rPr>
          <w:rFonts w:ascii="Tahoma" w:hAnsi="Tahoma" w:cs="Tahoma"/>
          <w:b/>
          <w:sz w:val="21"/>
          <w:szCs w:val="21"/>
        </w:rPr>
      </w:pPr>
      <w:r w:rsidRPr="006B550F">
        <w:rPr>
          <w:rFonts w:ascii="Tahoma" w:hAnsi="Tahoma" w:cs="Tahoma"/>
          <w:b/>
          <w:sz w:val="21"/>
          <w:szCs w:val="21"/>
        </w:rPr>
        <w:lastRenderedPageBreak/>
        <w:t>3.1. sz. melléklet</w:t>
      </w:r>
    </w:p>
    <w:p w14:paraId="3C05F8A3" w14:textId="77777777" w:rsidR="009E22DB" w:rsidRPr="006B550F" w:rsidRDefault="009E22DB" w:rsidP="009E22DB">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4C206533" w14:textId="77777777" w:rsidR="009E22DB" w:rsidRPr="006B550F" w:rsidRDefault="009E22DB" w:rsidP="009E22DB">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w:t>
      </w:r>
    </w:p>
    <w:p w14:paraId="11D72328" w14:textId="77777777" w:rsidR="009E22DB" w:rsidRPr="006B550F" w:rsidRDefault="009E22DB" w:rsidP="009E22DB">
      <w:pPr>
        <w:spacing w:before="60" w:after="60"/>
        <w:jc w:val="center"/>
        <w:rPr>
          <w:rFonts w:ascii="Tahoma" w:hAnsi="Tahoma" w:cs="Tahoma"/>
          <w:b/>
          <w:sz w:val="21"/>
          <w:szCs w:val="21"/>
        </w:rPr>
      </w:pPr>
      <w:r w:rsidRPr="006B550F">
        <w:rPr>
          <w:rFonts w:ascii="Tahoma" w:hAnsi="Tahoma" w:cs="Tahoma"/>
          <w:b/>
          <w:sz w:val="21"/>
          <w:szCs w:val="21"/>
        </w:rPr>
        <w:t>(</w:t>
      </w:r>
      <w:proofErr w:type="spellStart"/>
      <w:r w:rsidRPr="006B550F">
        <w:rPr>
          <w:rFonts w:ascii="Tahoma" w:hAnsi="Tahoma" w:cs="Tahoma"/>
          <w:b/>
          <w:sz w:val="21"/>
          <w:szCs w:val="21"/>
        </w:rPr>
        <w:t>alkalmasságot</w:t>
      </w:r>
      <w:proofErr w:type="spellEnd"/>
      <w:r w:rsidRPr="006B550F">
        <w:rPr>
          <w:rFonts w:ascii="Tahoma" w:hAnsi="Tahoma" w:cs="Tahoma"/>
          <w:b/>
          <w:sz w:val="21"/>
          <w:szCs w:val="21"/>
        </w:rPr>
        <w:t xml:space="preserve"> igazoló szervezet)</w:t>
      </w:r>
    </w:p>
    <w:p w14:paraId="056C6FE7" w14:textId="77777777" w:rsidR="009E22DB" w:rsidRPr="006B550F" w:rsidRDefault="009E22DB" w:rsidP="009E22DB">
      <w:pPr>
        <w:spacing w:before="60" w:after="60"/>
        <w:rPr>
          <w:rFonts w:ascii="Tahoma" w:hAnsi="Tahoma" w:cs="Tahoma"/>
          <w:smallCaps/>
          <w:sz w:val="21"/>
          <w:szCs w:val="21"/>
        </w:rPr>
      </w:pPr>
    </w:p>
    <w:p w14:paraId="2C0DB781" w14:textId="72528B53"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Alulírott ___________________________________________ mint a(z) ________________________________ (székhely:__________________________________) alkalmasság igazolására igénybe vett más gazdasági szereplő meghatalmazás nélküli képviseletére jogosult / meghatalmazott</w:t>
      </w:r>
      <w:r w:rsidRPr="006B550F">
        <w:rPr>
          <w:rStyle w:val="Lbjegyzet-hivatkozs"/>
          <w:rFonts w:ascii="Tahoma" w:hAnsi="Tahoma" w:cs="Tahoma"/>
          <w:sz w:val="21"/>
          <w:szCs w:val="21"/>
        </w:rPr>
        <w:footnoteReference w:id="10"/>
      </w:r>
      <w:r w:rsidRPr="006B550F">
        <w:rPr>
          <w:rFonts w:ascii="Tahoma" w:hAnsi="Tahoma" w:cs="Tahoma"/>
          <w:sz w:val="21"/>
          <w:szCs w:val="21"/>
        </w:rPr>
        <w:t xml:space="preserve"> képviselője a </w:t>
      </w:r>
      <w:r w:rsidRPr="00F772FF">
        <w:rPr>
          <w:rFonts w:ascii="Tahoma" w:hAnsi="Tahoma" w:cs="Tahoma"/>
          <w:b/>
          <w:sz w:val="21"/>
          <w:szCs w:val="21"/>
        </w:rPr>
        <w:t>„</w:t>
      </w:r>
      <w:r>
        <w:rPr>
          <w:rFonts w:ascii="Tahoma" w:hAnsi="Tahoma" w:cs="Tahoma"/>
          <w:b/>
          <w:bCs/>
          <w:sz w:val="21"/>
          <w:szCs w:val="21"/>
        </w:rPr>
        <w:t>Honvéd városrész útfelújítása</w:t>
      </w:r>
      <w:r w:rsidRPr="008A5C81">
        <w:rPr>
          <w:rFonts w:ascii="Tahoma" w:hAnsi="Tahoma" w:cs="Tahoma"/>
          <w:b/>
          <w:sz w:val="21"/>
          <w:szCs w:val="21"/>
        </w:rPr>
        <w:t xml:space="preserve">” </w:t>
      </w:r>
      <w:r w:rsidRPr="008A5C81">
        <w:rPr>
          <w:rFonts w:ascii="Tahoma" w:hAnsi="Tahoma" w:cs="Tahoma"/>
          <w:sz w:val="21"/>
          <w:szCs w:val="21"/>
        </w:rPr>
        <w:t>tárgyban indított közbeszerzési eljárás során az alábbi nyilatkozatot teszem az általam igazolni kívánt alkalmassági követelmények tekintetében, az eljárást megindító felhívásban előírt igazo</w:t>
      </w:r>
      <w:r w:rsidRPr="006B550F">
        <w:rPr>
          <w:rFonts w:ascii="Tahoma" w:hAnsi="Tahoma" w:cs="Tahoma"/>
          <w:sz w:val="21"/>
          <w:szCs w:val="21"/>
        </w:rPr>
        <w:t>lások benyújtására vonatkozóan.</w:t>
      </w:r>
    </w:p>
    <w:p w14:paraId="25458763" w14:textId="77777777" w:rsidR="009E22DB" w:rsidRPr="008A5C81" w:rsidRDefault="009E22DB" w:rsidP="009E22DB">
      <w:pPr>
        <w:spacing w:before="60" w:after="60"/>
        <w:jc w:val="both"/>
        <w:rPr>
          <w:rFonts w:ascii="Tahoma" w:hAnsi="Tahoma" w:cs="Tahoma"/>
          <w:sz w:val="21"/>
          <w:szCs w:val="21"/>
        </w:rPr>
      </w:pPr>
      <w:r w:rsidRPr="006B550F">
        <w:rPr>
          <w:rFonts w:ascii="Tahoma" w:hAnsi="Tahoma" w:cs="Tahoma"/>
          <w:sz w:val="21"/>
          <w:szCs w:val="21"/>
        </w:rPr>
        <w:t>Nyilatkozom, hogy az általam képviselt szervezet megfelel a Kbt. 65. §-a alapján az ajánlatkérő által meghatározott m.1.</w:t>
      </w:r>
      <w:r w:rsidRPr="006B550F">
        <w:rPr>
          <w:rStyle w:val="Lbjegyzet-hivatkozs"/>
          <w:rFonts w:ascii="Tahoma" w:hAnsi="Tahoma" w:cs="Tahoma"/>
          <w:sz w:val="21"/>
          <w:szCs w:val="21"/>
        </w:rPr>
        <w:footnoteReference w:id="11"/>
      </w:r>
      <w:r w:rsidRPr="006B550F">
        <w:rPr>
          <w:rFonts w:ascii="Tahoma" w:hAnsi="Tahoma" w:cs="Tahoma"/>
          <w:sz w:val="21"/>
          <w:szCs w:val="21"/>
        </w:rPr>
        <w:t xml:space="preserve"> </w:t>
      </w:r>
      <w:r w:rsidRPr="00F772FF">
        <w:rPr>
          <w:rFonts w:ascii="Tahoma" w:hAnsi="Tahoma" w:cs="Tahoma"/>
          <w:sz w:val="21"/>
          <w:szCs w:val="21"/>
        </w:rPr>
        <w:t>alkalmassági követelményeknek, amelyek vonatkozásában az ajánlattevő részére kapacitást nyújtunk, így amenny</w:t>
      </w:r>
      <w:r w:rsidRPr="008A5C81">
        <w:rPr>
          <w:rFonts w:ascii="Tahoma" w:hAnsi="Tahoma" w:cs="Tahoma"/>
          <w:sz w:val="21"/>
          <w:szCs w:val="21"/>
        </w:rPr>
        <w:t>iben ajánlatkérő felhívja az az alkalmassági követelmények tekintetében a felhívásban előírt igazolások benyújtására, úgy azt az ajánlatkérő által meghatározott határidőn belül ajánlattevő közreműködésével teljesítem.</w:t>
      </w:r>
    </w:p>
    <w:p w14:paraId="7767AB4A" w14:textId="77777777" w:rsidR="009E22DB" w:rsidRPr="006B550F" w:rsidRDefault="009E22DB" w:rsidP="009E22DB">
      <w:pPr>
        <w:spacing w:before="60" w:after="60"/>
        <w:jc w:val="both"/>
        <w:rPr>
          <w:rFonts w:ascii="Tahoma" w:hAnsi="Tahoma" w:cs="Tahoma"/>
          <w:sz w:val="21"/>
          <w:szCs w:val="21"/>
        </w:rPr>
      </w:pPr>
      <w:r w:rsidRPr="006B550F">
        <w:rPr>
          <w:rFonts w:ascii="Tahoma" w:hAnsi="Tahoma" w:cs="Tahoma"/>
          <w:sz w:val="21"/>
          <w:szCs w:val="21"/>
        </w:rPr>
        <w:t xml:space="preserve">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w:t>
      </w:r>
      <w:proofErr w:type="spellStart"/>
      <w:r w:rsidRPr="006B550F">
        <w:rPr>
          <w:rFonts w:ascii="Tahoma" w:hAnsi="Tahoma" w:cs="Tahoma"/>
          <w:sz w:val="21"/>
          <w:szCs w:val="21"/>
        </w:rPr>
        <w:t>alkalmasságot</w:t>
      </w:r>
      <w:proofErr w:type="spellEnd"/>
      <w:r w:rsidRPr="006B550F">
        <w:rPr>
          <w:rFonts w:ascii="Tahoma" w:hAnsi="Tahoma" w:cs="Tahoma"/>
          <w:sz w:val="21"/>
          <w:szCs w:val="21"/>
        </w:rPr>
        <w: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c) pontja alapján.</w:t>
      </w:r>
    </w:p>
    <w:p w14:paraId="5F233D47" w14:textId="77777777" w:rsidR="009E22DB" w:rsidRPr="006B550F" w:rsidRDefault="009E22DB" w:rsidP="009E22DB">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tbl>
      <w:tblPr>
        <w:tblW w:w="0" w:type="auto"/>
        <w:tblLook w:val="04A0" w:firstRow="1" w:lastRow="0" w:firstColumn="1" w:lastColumn="0" w:noHBand="0" w:noVBand="1"/>
      </w:tblPr>
      <w:tblGrid>
        <w:gridCol w:w="1431"/>
        <w:gridCol w:w="3433"/>
        <w:gridCol w:w="4208"/>
      </w:tblGrid>
      <w:tr w:rsidR="009E22DB" w:rsidRPr="006B550F" w14:paraId="2A3CD786" w14:textId="77777777" w:rsidTr="006A6FF2">
        <w:tc>
          <w:tcPr>
            <w:tcW w:w="9488" w:type="dxa"/>
            <w:gridSpan w:val="3"/>
            <w:shd w:val="clear" w:color="auto" w:fill="auto"/>
          </w:tcPr>
          <w:p w14:paraId="65F2AF52" w14:textId="77777777" w:rsidR="009E22DB" w:rsidRPr="006B550F" w:rsidRDefault="009E22DB" w:rsidP="006A6FF2">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9E22DB" w:rsidRPr="006B550F" w14:paraId="23D18221" w14:textId="77777777" w:rsidTr="006A6FF2">
        <w:tc>
          <w:tcPr>
            <w:tcW w:w="1495" w:type="dxa"/>
            <w:shd w:val="clear" w:color="auto" w:fill="auto"/>
          </w:tcPr>
          <w:p w14:paraId="7B24F762" w14:textId="77777777" w:rsidR="009E22DB" w:rsidRPr="006B550F" w:rsidRDefault="009E22DB" w:rsidP="006A6FF2">
            <w:pPr>
              <w:spacing w:after="0"/>
              <w:jc w:val="both"/>
              <w:rPr>
                <w:rFonts w:ascii="Tahoma" w:hAnsi="Tahoma" w:cs="Tahoma"/>
                <w:sz w:val="21"/>
                <w:szCs w:val="21"/>
              </w:rPr>
            </w:pPr>
          </w:p>
        </w:tc>
        <w:tc>
          <w:tcPr>
            <w:tcW w:w="3603" w:type="dxa"/>
            <w:shd w:val="clear" w:color="auto" w:fill="auto"/>
          </w:tcPr>
          <w:p w14:paraId="54336449" w14:textId="77777777" w:rsidR="009E22DB" w:rsidRPr="00F772FF" w:rsidRDefault="009E22DB" w:rsidP="006A6FF2">
            <w:pPr>
              <w:spacing w:after="0"/>
              <w:jc w:val="both"/>
              <w:rPr>
                <w:rFonts w:ascii="Tahoma" w:hAnsi="Tahoma" w:cs="Tahoma"/>
                <w:sz w:val="21"/>
                <w:szCs w:val="21"/>
              </w:rPr>
            </w:pPr>
          </w:p>
        </w:tc>
        <w:tc>
          <w:tcPr>
            <w:tcW w:w="4390" w:type="dxa"/>
            <w:tcBorders>
              <w:bottom w:val="single" w:sz="4" w:space="0" w:color="auto"/>
            </w:tcBorders>
            <w:shd w:val="clear" w:color="auto" w:fill="auto"/>
          </w:tcPr>
          <w:p w14:paraId="529B1DC2" w14:textId="77777777" w:rsidR="009E22DB" w:rsidRPr="008A5C81" w:rsidRDefault="009E22DB" w:rsidP="006A6FF2">
            <w:pPr>
              <w:spacing w:after="0"/>
              <w:jc w:val="both"/>
              <w:rPr>
                <w:rFonts w:ascii="Tahoma" w:hAnsi="Tahoma" w:cs="Tahoma"/>
                <w:sz w:val="21"/>
                <w:szCs w:val="21"/>
              </w:rPr>
            </w:pPr>
          </w:p>
        </w:tc>
      </w:tr>
      <w:tr w:rsidR="009E22DB" w:rsidRPr="006B550F" w14:paraId="7C9888EC" w14:textId="77777777" w:rsidTr="006A6FF2">
        <w:tc>
          <w:tcPr>
            <w:tcW w:w="1495" w:type="dxa"/>
            <w:shd w:val="clear" w:color="auto" w:fill="auto"/>
          </w:tcPr>
          <w:p w14:paraId="3779FFFC" w14:textId="77777777" w:rsidR="009E22DB" w:rsidRPr="006B550F" w:rsidRDefault="009E22DB" w:rsidP="006A6FF2">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5E5E31C6" w14:textId="77777777" w:rsidR="009E22DB" w:rsidRPr="00F772FF" w:rsidRDefault="009E22DB" w:rsidP="006A6FF2">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5EA860DB" w14:textId="77777777" w:rsidR="009E22DB" w:rsidRPr="006B550F" w:rsidRDefault="009E22DB" w:rsidP="006A6FF2">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meghatalmazás nélküli képviseletre</w:t>
            </w:r>
            <w:r w:rsidRPr="009705E6">
              <w:rPr>
                <w:rFonts w:ascii="Tahoma" w:hAnsi="Tahoma" w:cs="Tahoma"/>
                <w:bCs/>
                <w:sz w:val="21"/>
                <w:szCs w:val="21"/>
              </w:rPr>
              <w:t xml:space="preserve"> jogosult vagy szabályszerűen meghatalmazott képvi</w:t>
            </w:r>
            <w:r w:rsidRPr="006B550F">
              <w:rPr>
                <w:rFonts w:ascii="Tahoma" w:hAnsi="Tahoma" w:cs="Tahoma"/>
                <w:bCs/>
                <w:sz w:val="21"/>
                <w:szCs w:val="21"/>
              </w:rPr>
              <w:t>selő aláírása)</w:t>
            </w:r>
          </w:p>
        </w:tc>
      </w:tr>
    </w:tbl>
    <w:p w14:paraId="02C9BE00" w14:textId="77777777" w:rsidR="009E22DB" w:rsidRPr="006B550F" w:rsidRDefault="009E22DB" w:rsidP="009E22DB">
      <w:pPr>
        <w:suppressAutoHyphens/>
        <w:spacing w:after="120"/>
        <w:jc w:val="right"/>
        <w:textAlignment w:val="baseline"/>
        <w:rPr>
          <w:rFonts w:ascii="Tahoma" w:eastAsia="Times New Roman" w:hAnsi="Tahoma" w:cs="Tahoma"/>
          <w:b/>
          <w:kern w:val="1"/>
          <w:sz w:val="21"/>
          <w:szCs w:val="21"/>
          <w:lang w:eastAsia="zh-CN"/>
        </w:rPr>
      </w:pPr>
    </w:p>
    <w:p w14:paraId="108AA7A5" w14:textId="77777777" w:rsidR="009E22DB" w:rsidRPr="006B550F" w:rsidRDefault="009E22DB" w:rsidP="009E22DB">
      <w:pPr>
        <w:tabs>
          <w:tab w:val="center" w:pos="6521"/>
        </w:tabs>
        <w:spacing w:after="120"/>
        <w:jc w:val="right"/>
        <w:rPr>
          <w:rFonts w:ascii="Tahoma" w:hAnsi="Tahoma" w:cs="Tahoma"/>
          <w:b/>
          <w:sz w:val="21"/>
          <w:szCs w:val="21"/>
        </w:rPr>
      </w:pPr>
      <w:r w:rsidRPr="006B550F">
        <w:rPr>
          <w:rFonts w:ascii="Tahoma" w:hAnsi="Tahoma" w:cs="Tahoma"/>
          <w:sz w:val="21"/>
          <w:szCs w:val="21"/>
        </w:rPr>
        <w:br w:type="page"/>
      </w:r>
      <w:r w:rsidRPr="006B550F">
        <w:rPr>
          <w:rFonts w:ascii="Tahoma" w:hAnsi="Tahoma" w:cs="Tahoma"/>
          <w:b/>
          <w:sz w:val="21"/>
          <w:szCs w:val="21"/>
        </w:rPr>
        <w:lastRenderedPageBreak/>
        <w:t>4. sz. melléklet</w:t>
      </w:r>
    </w:p>
    <w:p w14:paraId="324E2DC6" w14:textId="77777777" w:rsidR="009E22DB" w:rsidRPr="006B550F" w:rsidRDefault="009E22DB" w:rsidP="009E22DB">
      <w:pPr>
        <w:suppressAutoHyphens/>
        <w:spacing w:after="120"/>
        <w:jc w:val="center"/>
        <w:textAlignment w:val="baseline"/>
        <w:rPr>
          <w:rFonts w:ascii="Tahoma" w:eastAsia="Times New Roman" w:hAnsi="Tahoma" w:cs="Tahoma"/>
          <w:b/>
          <w:smallCaps/>
          <w:kern w:val="1"/>
          <w:sz w:val="21"/>
          <w:szCs w:val="21"/>
          <w:lang w:eastAsia="zh-CN"/>
        </w:rPr>
      </w:pPr>
    </w:p>
    <w:p w14:paraId="7C3EE4AF" w14:textId="77777777" w:rsidR="009E22DB" w:rsidRPr="006B550F" w:rsidRDefault="009E22DB" w:rsidP="009E22DB">
      <w:pPr>
        <w:suppressAutoHyphens/>
        <w:spacing w:after="120"/>
        <w:jc w:val="center"/>
        <w:textAlignment w:val="baseline"/>
        <w:rPr>
          <w:rFonts w:ascii="Tahoma" w:eastAsia="Times New Roman" w:hAnsi="Tahoma" w:cs="Tahoma"/>
          <w:b/>
          <w:smallCaps/>
          <w:kern w:val="1"/>
          <w:sz w:val="21"/>
          <w:szCs w:val="21"/>
          <w:lang w:eastAsia="zh-CN"/>
        </w:rPr>
      </w:pPr>
      <w:r w:rsidRPr="006B550F">
        <w:rPr>
          <w:rFonts w:ascii="Tahoma" w:eastAsia="Times New Roman" w:hAnsi="Tahoma" w:cs="Tahoma"/>
          <w:b/>
          <w:smallCaps/>
          <w:kern w:val="1"/>
          <w:sz w:val="21"/>
          <w:szCs w:val="21"/>
          <w:lang w:eastAsia="zh-CN"/>
        </w:rPr>
        <w:t>NYILATKOZAT</w:t>
      </w:r>
    </w:p>
    <w:p w14:paraId="13D81306" w14:textId="77777777" w:rsidR="009E22DB" w:rsidRPr="006B550F" w:rsidRDefault="009E22DB" w:rsidP="009E22DB">
      <w:pPr>
        <w:suppressAutoHyphens/>
        <w:spacing w:after="120"/>
        <w:jc w:val="center"/>
        <w:textAlignment w:val="baseline"/>
        <w:rPr>
          <w:rFonts w:ascii="Tahoma" w:eastAsia="Times New Roman" w:hAnsi="Tahoma" w:cs="Tahoma"/>
          <w:b/>
          <w:kern w:val="1"/>
          <w:sz w:val="21"/>
          <w:szCs w:val="21"/>
          <w:lang w:eastAsia="zh-CN"/>
        </w:rPr>
      </w:pPr>
      <w:r w:rsidRPr="006B550F">
        <w:rPr>
          <w:rFonts w:ascii="Tahoma" w:eastAsia="Times New Roman" w:hAnsi="Tahoma" w:cs="Tahoma"/>
          <w:b/>
          <w:kern w:val="1"/>
          <w:sz w:val="21"/>
          <w:szCs w:val="21"/>
          <w:lang w:eastAsia="zh-CN"/>
        </w:rPr>
        <w:t xml:space="preserve">az </w:t>
      </w:r>
      <w:proofErr w:type="spellStart"/>
      <w:r w:rsidRPr="006B550F">
        <w:rPr>
          <w:rFonts w:ascii="Tahoma" w:eastAsia="Times New Roman" w:hAnsi="Tahoma" w:cs="Tahoma"/>
          <w:b/>
          <w:kern w:val="1"/>
          <w:sz w:val="21"/>
          <w:szCs w:val="21"/>
          <w:lang w:eastAsia="zh-CN"/>
        </w:rPr>
        <w:t>alkalmasságot</w:t>
      </w:r>
      <w:proofErr w:type="spellEnd"/>
      <w:r w:rsidRPr="006B550F">
        <w:rPr>
          <w:rFonts w:ascii="Tahoma" w:eastAsia="Times New Roman" w:hAnsi="Tahoma" w:cs="Tahoma"/>
          <w:b/>
          <w:kern w:val="1"/>
          <w:sz w:val="21"/>
          <w:szCs w:val="21"/>
          <w:lang w:eastAsia="zh-CN"/>
        </w:rPr>
        <w:t xml:space="preserve"> igazoló szervezetek és alvállalkozó(k) kizáró okok hatálya alatt nem állásáról</w:t>
      </w:r>
    </w:p>
    <w:p w14:paraId="635E93FC" w14:textId="77777777" w:rsidR="009E22DB" w:rsidRPr="006B550F" w:rsidRDefault="009E22DB" w:rsidP="009E22DB">
      <w:pPr>
        <w:suppressAutoHyphens/>
        <w:spacing w:after="120"/>
        <w:jc w:val="both"/>
        <w:textAlignment w:val="baseline"/>
        <w:outlineLvl w:val="0"/>
        <w:rPr>
          <w:rFonts w:ascii="Tahoma" w:eastAsia="Times New Roman" w:hAnsi="Tahoma" w:cs="Tahoma"/>
          <w:kern w:val="1"/>
          <w:sz w:val="21"/>
          <w:szCs w:val="21"/>
          <w:lang w:eastAsia="zh-CN"/>
        </w:rPr>
      </w:pPr>
    </w:p>
    <w:p w14:paraId="3E601D56" w14:textId="2329BF03" w:rsidR="009E22DB" w:rsidRPr="009705E6" w:rsidRDefault="009E22DB" w:rsidP="009E22DB">
      <w:pPr>
        <w:suppressAutoHyphens/>
        <w:spacing w:after="120"/>
        <w:jc w:val="both"/>
        <w:textAlignment w:val="baseline"/>
        <w:outlineLvl w:val="0"/>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Pr="006B550F">
        <w:rPr>
          <w:rFonts w:ascii="Tahoma" w:hAnsi="Tahoma" w:cs="Tahoma"/>
          <w:sz w:val="21"/>
          <w:szCs w:val="21"/>
        </w:rPr>
        <w:t xml:space="preserve">meghatalmazás nélküli képviseletére </w:t>
      </w:r>
      <w:r w:rsidRPr="006B550F">
        <w:rPr>
          <w:rFonts w:ascii="Tahoma" w:eastAsia="Times New Roman" w:hAnsi="Tahoma" w:cs="Tahoma"/>
          <w:kern w:val="1"/>
          <w:sz w:val="21"/>
          <w:szCs w:val="21"/>
          <w:lang w:eastAsia="zh-CN"/>
        </w:rPr>
        <w:t>jogosult / meghatalmazott</w:t>
      </w:r>
      <w:r w:rsidRPr="006B550F">
        <w:rPr>
          <w:rFonts w:ascii="Tahoma" w:eastAsia="Times New Roman" w:hAnsi="Tahoma" w:cs="Tahoma"/>
          <w:kern w:val="1"/>
          <w:sz w:val="21"/>
          <w:szCs w:val="21"/>
          <w:vertAlign w:val="superscript"/>
          <w:lang w:eastAsia="zh-CN"/>
        </w:rPr>
        <w:footnoteReference w:id="12"/>
      </w:r>
      <w:r w:rsidRPr="006B550F">
        <w:rPr>
          <w:rFonts w:ascii="Tahoma" w:eastAsia="Times New Roman" w:hAnsi="Tahoma" w:cs="Tahoma"/>
          <w:kern w:val="1"/>
          <w:sz w:val="21"/>
          <w:szCs w:val="21"/>
          <w:lang w:eastAsia="zh-CN"/>
        </w:rPr>
        <w:t xml:space="preserve"> képviselője a </w:t>
      </w:r>
      <w:r w:rsidRPr="00F772FF">
        <w:rPr>
          <w:rFonts w:ascii="Tahoma" w:hAnsi="Tahoma" w:cs="Tahoma"/>
          <w:b/>
          <w:sz w:val="21"/>
          <w:szCs w:val="21"/>
        </w:rPr>
        <w:t>„</w:t>
      </w:r>
      <w:r>
        <w:rPr>
          <w:rFonts w:ascii="Tahoma" w:hAnsi="Tahoma" w:cs="Tahoma"/>
          <w:b/>
          <w:bCs/>
          <w:sz w:val="21"/>
          <w:szCs w:val="21"/>
        </w:rPr>
        <w:t>Honvéd városrész útfelújítása</w:t>
      </w:r>
      <w:r w:rsidRPr="007E4112">
        <w:rPr>
          <w:rFonts w:ascii="Tahoma" w:hAnsi="Tahoma" w:cs="Tahoma"/>
          <w:b/>
          <w:sz w:val="21"/>
          <w:szCs w:val="21"/>
        </w:rPr>
        <w:t xml:space="preserve">” </w:t>
      </w:r>
      <w:r w:rsidRPr="008A5C81">
        <w:rPr>
          <w:rFonts w:ascii="Tahoma" w:eastAsia="Times New Roman" w:hAnsi="Tahoma" w:cs="Tahoma"/>
          <w:kern w:val="1"/>
          <w:sz w:val="21"/>
          <w:szCs w:val="21"/>
          <w:lang w:eastAsia="zh-CN"/>
        </w:rPr>
        <w:t>tárgyban indított közbeszerzési eljárás során az alábbiak szerint nyilatkozom az általam igénybe venni kívánt a</w:t>
      </w:r>
      <w:r w:rsidRPr="009705E6">
        <w:rPr>
          <w:rFonts w:ascii="Tahoma" w:eastAsia="Times New Roman" w:hAnsi="Tahoma" w:cs="Tahoma"/>
          <w:kern w:val="1"/>
          <w:sz w:val="21"/>
          <w:szCs w:val="21"/>
          <w:lang w:eastAsia="zh-CN"/>
        </w:rPr>
        <w:t xml:space="preserve">lvállalkozó(k) és </w:t>
      </w:r>
      <w:proofErr w:type="spellStart"/>
      <w:r w:rsidRPr="009705E6">
        <w:rPr>
          <w:rFonts w:ascii="Tahoma" w:eastAsia="Times New Roman" w:hAnsi="Tahoma" w:cs="Tahoma"/>
          <w:kern w:val="1"/>
          <w:sz w:val="21"/>
          <w:szCs w:val="21"/>
          <w:lang w:eastAsia="zh-CN"/>
        </w:rPr>
        <w:t>alkalmasságot</w:t>
      </w:r>
      <w:proofErr w:type="spellEnd"/>
      <w:r w:rsidRPr="009705E6">
        <w:rPr>
          <w:rFonts w:ascii="Tahoma" w:eastAsia="Times New Roman" w:hAnsi="Tahoma" w:cs="Tahoma"/>
          <w:kern w:val="1"/>
          <w:sz w:val="21"/>
          <w:szCs w:val="21"/>
          <w:lang w:eastAsia="zh-CN"/>
        </w:rPr>
        <w:t xml:space="preserve"> igazoló szervezet(</w:t>
      </w:r>
      <w:proofErr w:type="spellStart"/>
      <w:r w:rsidRPr="009705E6">
        <w:rPr>
          <w:rFonts w:ascii="Tahoma" w:eastAsia="Times New Roman" w:hAnsi="Tahoma" w:cs="Tahoma"/>
          <w:kern w:val="1"/>
          <w:sz w:val="21"/>
          <w:szCs w:val="21"/>
          <w:lang w:eastAsia="zh-CN"/>
        </w:rPr>
        <w:t>ek</w:t>
      </w:r>
      <w:proofErr w:type="spellEnd"/>
      <w:r w:rsidRPr="009705E6">
        <w:rPr>
          <w:rFonts w:ascii="Tahoma" w:eastAsia="Times New Roman" w:hAnsi="Tahoma" w:cs="Tahoma"/>
          <w:kern w:val="1"/>
          <w:sz w:val="21"/>
          <w:szCs w:val="21"/>
          <w:lang w:eastAsia="zh-CN"/>
        </w:rPr>
        <w:t>) kizáró okok hatálya alatt nem állásáról.</w:t>
      </w:r>
    </w:p>
    <w:p w14:paraId="08525093" w14:textId="77777777" w:rsidR="009E22DB" w:rsidRPr="006B550F" w:rsidRDefault="009E22DB" w:rsidP="009E22DB">
      <w:pPr>
        <w:suppressAutoHyphens/>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 xml:space="preserve">Cégünk, mint ajánlattevő a szerződés teljesítéséhez nem vesz igénybe a Kbt. 62. § (1) bekezdés </w:t>
      </w:r>
      <w:proofErr w:type="gramStart"/>
      <w:r w:rsidRPr="006B550F">
        <w:rPr>
          <w:rFonts w:ascii="Tahoma" w:eastAsia="Times New Roman" w:hAnsi="Tahoma" w:cs="Tahoma"/>
          <w:kern w:val="1"/>
          <w:sz w:val="21"/>
          <w:szCs w:val="21"/>
          <w:lang w:eastAsia="zh-CN"/>
        </w:rPr>
        <w:t>g)-</w:t>
      </w:r>
      <w:proofErr w:type="gramEnd"/>
      <w:r w:rsidRPr="006B550F">
        <w:rPr>
          <w:rFonts w:ascii="Tahoma" w:eastAsia="Times New Roman" w:hAnsi="Tahoma" w:cs="Tahoma"/>
          <w:kern w:val="1"/>
          <w:sz w:val="21"/>
          <w:szCs w:val="21"/>
          <w:lang w:eastAsia="zh-CN"/>
        </w:rPr>
        <w:t xml:space="preserve">k), m) és q) pontjában foglalt kizáró okok hatálya alá eső alvállalkozót/alvállalkozókat és nem vesz igénybe a Kbt. 62. § (1) bekezdés g)-k), m) és q) pontjában foglalt kizáró okok hatálya alá eső </w:t>
      </w:r>
      <w:proofErr w:type="spellStart"/>
      <w:r w:rsidRPr="006B550F">
        <w:rPr>
          <w:rFonts w:ascii="Tahoma" w:eastAsia="Times New Roman" w:hAnsi="Tahoma" w:cs="Tahoma"/>
          <w:kern w:val="1"/>
          <w:sz w:val="21"/>
          <w:szCs w:val="21"/>
          <w:lang w:eastAsia="zh-CN"/>
        </w:rPr>
        <w:t>alkalmasságot</w:t>
      </w:r>
      <w:proofErr w:type="spellEnd"/>
      <w:r w:rsidRPr="006B550F">
        <w:rPr>
          <w:rFonts w:ascii="Tahoma" w:eastAsia="Times New Roman" w:hAnsi="Tahoma" w:cs="Tahoma"/>
          <w:kern w:val="1"/>
          <w:sz w:val="21"/>
          <w:szCs w:val="21"/>
          <w:lang w:eastAsia="zh-CN"/>
        </w:rPr>
        <w:t xml:space="preserve"> igazoló szervezetet/szervezeteket.</w:t>
      </w:r>
    </w:p>
    <w:p w14:paraId="58E9D332" w14:textId="77777777" w:rsidR="009E22DB" w:rsidRPr="006B550F" w:rsidRDefault="009E22DB" w:rsidP="009E22DB">
      <w:pPr>
        <w:suppressAutoHyphens/>
        <w:spacing w:after="120"/>
        <w:jc w:val="both"/>
        <w:textAlignment w:val="baseline"/>
        <w:rPr>
          <w:rFonts w:ascii="Tahoma" w:eastAsia="Times New Roman" w:hAnsi="Tahoma" w:cs="Tahoma"/>
          <w:kern w:val="1"/>
          <w:sz w:val="21"/>
          <w:szCs w:val="21"/>
          <w:lang w:eastAsia="zh-CN"/>
        </w:rPr>
      </w:pPr>
    </w:p>
    <w:tbl>
      <w:tblPr>
        <w:tblW w:w="0" w:type="auto"/>
        <w:tblLook w:val="04A0" w:firstRow="1" w:lastRow="0" w:firstColumn="1" w:lastColumn="0" w:noHBand="0" w:noVBand="1"/>
      </w:tblPr>
      <w:tblGrid>
        <w:gridCol w:w="1423"/>
        <w:gridCol w:w="3411"/>
        <w:gridCol w:w="4238"/>
      </w:tblGrid>
      <w:tr w:rsidR="009E22DB" w:rsidRPr="006B550F" w14:paraId="5393DE66" w14:textId="77777777" w:rsidTr="006A6FF2">
        <w:tc>
          <w:tcPr>
            <w:tcW w:w="9072" w:type="dxa"/>
            <w:gridSpan w:val="3"/>
            <w:shd w:val="clear" w:color="auto" w:fill="auto"/>
          </w:tcPr>
          <w:p w14:paraId="1D57FD0F" w14:textId="77777777" w:rsidR="009E22DB" w:rsidRPr="006B550F" w:rsidRDefault="009E22DB" w:rsidP="006A6FF2">
            <w:pPr>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Keltezés (helység, év, hónap, nap)</w:t>
            </w:r>
          </w:p>
        </w:tc>
      </w:tr>
      <w:tr w:rsidR="009E22DB" w:rsidRPr="006B550F" w14:paraId="6068B91A" w14:textId="77777777" w:rsidTr="006A6FF2">
        <w:tc>
          <w:tcPr>
            <w:tcW w:w="1423" w:type="dxa"/>
            <w:shd w:val="clear" w:color="auto" w:fill="auto"/>
          </w:tcPr>
          <w:p w14:paraId="6AC7C080" w14:textId="77777777" w:rsidR="009E22DB" w:rsidRPr="006B550F" w:rsidRDefault="009E22DB" w:rsidP="006A6FF2">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0C30D95A" w14:textId="77777777" w:rsidR="009E22DB" w:rsidRPr="00F772FF" w:rsidRDefault="009E22DB" w:rsidP="006A6FF2">
            <w:pPr>
              <w:spacing w:after="120"/>
              <w:jc w:val="both"/>
              <w:textAlignment w:val="baseline"/>
              <w:rPr>
                <w:rFonts w:ascii="Tahoma" w:eastAsia="Times New Roman" w:hAnsi="Tahoma" w:cs="Tahoma"/>
                <w:kern w:val="1"/>
                <w:sz w:val="21"/>
                <w:szCs w:val="21"/>
                <w:lang w:eastAsia="zh-CN"/>
              </w:rPr>
            </w:pPr>
          </w:p>
        </w:tc>
        <w:tc>
          <w:tcPr>
            <w:tcW w:w="4238" w:type="dxa"/>
            <w:tcBorders>
              <w:bottom w:val="single" w:sz="4" w:space="0" w:color="auto"/>
            </w:tcBorders>
            <w:shd w:val="clear" w:color="auto" w:fill="auto"/>
          </w:tcPr>
          <w:p w14:paraId="490F0612" w14:textId="77777777" w:rsidR="009E22DB" w:rsidRPr="008A5C81" w:rsidRDefault="009E22DB" w:rsidP="006A6FF2">
            <w:pPr>
              <w:spacing w:after="120"/>
              <w:jc w:val="both"/>
              <w:textAlignment w:val="baseline"/>
              <w:rPr>
                <w:rFonts w:ascii="Tahoma" w:eastAsia="Times New Roman" w:hAnsi="Tahoma" w:cs="Tahoma"/>
                <w:kern w:val="1"/>
                <w:sz w:val="21"/>
                <w:szCs w:val="21"/>
                <w:lang w:eastAsia="zh-CN"/>
              </w:rPr>
            </w:pPr>
          </w:p>
        </w:tc>
      </w:tr>
      <w:tr w:rsidR="009E22DB" w:rsidRPr="006B550F" w14:paraId="1CC331B2" w14:textId="77777777" w:rsidTr="006A6FF2">
        <w:tc>
          <w:tcPr>
            <w:tcW w:w="1423" w:type="dxa"/>
            <w:shd w:val="clear" w:color="auto" w:fill="auto"/>
          </w:tcPr>
          <w:p w14:paraId="2C920F1C" w14:textId="77777777" w:rsidR="009E22DB" w:rsidRPr="006B550F" w:rsidRDefault="009E22DB" w:rsidP="006A6FF2">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7A5A77E4" w14:textId="77777777" w:rsidR="009E22DB" w:rsidRPr="00F772FF" w:rsidRDefault="009E22DB" w:rsidP="006A6FF2">
            <w:pPr>
              <w:spacing w:after="120"/>
              <w:jc w:val="both"/>
              <w:textAlignment w:val="baseline"/>
              <w:rPr>
                <w:rFonts w:ascii="Tahoma" w:eastAsia="Times New Roman" w:hAnsi="Tahoma" w:cs="Tahoma"/>
                <w:kern w:val="1"/>
                <w:sz w:val="21"/>
                <w:szCs w:val="21"/>
                <w:lang w:eastAsia="zh-CN"/>
              </w:rPr>
            </w:pPr>
          </w:p>
        </w:tc>
        <w:tc>
          <w:tcPr>
            <w:tcW w:w="4238" w:type="dxa"/>
            <w:tcBorders>
              <w:top w:val="single" w:sz="4" w:space="0" w:color="auto"/>
            </w:tcBorders>
            <w:shd w:val="clear" w:color="auto" w:fill="auto"/>
            <w:vAlign w:val="center"/>
          </w:tcPr>
          <w:p w14:paraId="7BB6540B" w14:textId="77777777" w:rsidR="009E22DB" w:rsidRPr="006B550F" w:rsidRDefault="009E22DB" w:rsidP="006A6FF2">
            <w:pPr>
              <w:tabs>
                <w:tab w:val="center" w:pos="6521"/>
              </w:tabs>
              <w:spacing w:after="120"/>
              <w:jc w:val="center"/>
              <w:textAlignment w:val="baseline"/>
              <w:rPr>
                <w:rFonts w:ascii="Tahoma" w:eastAsia="Times New Roman" w:hAnsi="Tahoma" w:cs="Tahoma"/>
                <w:kern w:val="1"/>
                <w:sz w:val="21"/>
                <w:szCs w:val="21"/>
                <w:lang w:eastAsia="zh-CN"/>
              </w:rPr>
            </w:pPr>
            <w:r w:rsidRPr="008A5C81">
              <w:rPr>
                <w:rFonts w:ascii="Tahoma" w:eastAsia="Times New Roman" w:hAnsi="Tahoma" w:cs="Tahoma"/>
                <w:kern w:val="1"/>
                <w:sz w:val="21"/>
                <w:szCs w:val="21"/>
                <w:lang w:eastAsia="zh-CN"/>
              </w:rPr>
              <w:t>(</w:t>
            </w:r>
            <w:r w:rsidRPr="008A5C81">
              <w:rPr>
                <w:rFonts w:ascii="Tahoma" w:hAnsi="Tahoma" w:cs="Tahoma"/>
                <w:sz w:val="21"/>
                <w:szCs w:val="21"/>
              </w:rPr>
              <w:t>meghatalmazás nélküli képvise</w:t>
            </w:r>
            <w:r w:rsidRPr="009705E6">
              <w:rPr>
                <w:rFonts w:ascii="Tahoma" w:hAnsi="Tahoma" w:cs="Tahoma"/>
                <w:sz w:val="21"/>
                <w:szCs w:val="21"/>
              </w:rPr>
              <w:t xml:space="preserve">letre </w:t>
            </w:r>
            <w:r w:rsidRPr="009705E6">
              <w:rPr>
                <w:rFonts w:ascii="Tahoma" w:eastAsia="Times New Roman" w:hAnsi="Tahoma" w:cs="Tahoma"/>
                <w:kern w:val="1"/>
                <w:sz w:val="21"/>
                <w:szCs w:val="21"/>
                <w:lang w:eastAsia="zh-CN"/>
              </w:rPr>
              <w:t>jogosult vagy szabályszerűen meghatalmazott képviselő aláírása)</w:t>
            </w:r>
          </w:p>
        </w:tc>
      </w:tr>
    </w:tbl>
    <w:p w14:paraId="07562B58" w14:textId="77777777" w:rsidR="009E22DB" w:rsidRPr="006B550F" w:rsidRDefault="009E22DB" w:rsidP="009E22DB">
      <w:pPr>
        <w:tabs>
          <w:tab w:val="center" w:pos="6521"/>
        </w:tabs>
        <w:spacing w:after="120"/>
        <w:jc w:val="both"/>
        <w:rPr>
          <w:rFonts w:ascii="Tahoma" w:hAnsi="Tahoma" w:cs="Tahoma"/>
          <w:sz w:val="21"/>
          <w:szCs w:val="21"/>
        </w:rPr>
      </w:pPr>
    </w:p>
    <w:p w14:paraId="0FC992DB" w14:textId="77777777" w:rsidR="009E22DB" w:rsidRPr="00F772FF" w:rsidRDefault="009E22DB" w:rsidP="009E22DB">
      <w:pPr>
        <w:tabs>
          <w:tab w:val="center" w:pos="6521"/>
        </w:tabs>
        <w:spacing w:after="120"/>
        <w:jc w:val="both"/>
        <w:rPr>
          <w:rFonts w:ascii="Tahoma" w:hAnsi="Tahoma" w:cs="Tahoma"/>
          <w:sz w:val="21"/>
          <w:szCs w:val="21"/>
        </w:rPr>
      </w:pPr>
    </w:p>
    <w:p w14:paraId="4313A4C4" w14:textId="77777777" w:rsidR="009E22DB" w:rsidRPr="006B550F" w:rsidRDefault="009E22DB" w:rsidP="009E22DB">
      <w:pPr>
        <w:spacing w:after="120"/>
        <w:jc w:val="right"/>
        <w:rPr>
          <w:rFonts w:ascii="Tahoma" w:hAnsi="Tahoma" w:cs="Tahoma"/>
          <w:b/>
          <w:bCs/>
          <w:sz w:val="21"/>
          <w:szCs w:val="21"/>
        </w:rPr>
      </w:pPr>
      <w:r w:rsidRPr="006B550F">
        <w:rPr>
          <w:rFonts w:ascii="Tahoma" w:hAnsi="Tahoma" w:cs="Tahoma"/>
          <w:b/>
          <w:sz w:val="21"/>
          <w:szCs w:val="21"/>
        </w:rPr>
        <w:br w:type="page"/>
      </w:r>
      <w:r w:rsidRPr="006B550F">
        <w:rPr>
          <w:rFonts w:ascii="Tahoma" w:hAnsi="Tahoma" w:cs="Tahoma"/>
          <w:b/>
          <w:bCs/>
          <w:sz w:val="21"/>
          <w:szCs w:val="21"/>
        </w:rPr>
        <w:lastRenderedPageBreak/>
        <w:t>5. számú melléklet</w:t>
      </w:r>
    </w:p>
    <w:p w14:paraId="63A4B86F" w14:textId="77777777" w:rsidR="009E22DB" w:rsidRPr="006B550F" w:rsidRDefault="009E22DB" w:rsidP="009E22DB">
      <w:pPr>
        <w:spacing w:after="120"/>
        <w:jc w:val="center"/>
        <w:rPr>
          <w:rFonts w:ascii="Tahoma" w:hAnsi="Tahoma" w:cs="Tahoma"/>
          <w:b/>
          <w:bCs/>
          <w:sz w:val="21"/>
          <w:szCs w:val="21"/>
        </w:rPr>
      </w:pPr>
      <w:r w:rsidRPr="006B550F">
        <w:rPr>
          <w:rFonts w:ascii="Tahoma" w:hAnsi="Tahoma" w:cs="Tahoma"/>
          <w:b/>
          <w:bCs/>
          <w:sz w:val="21"/>
          <w:szCs w:val="21"/>
        </w:rPr>
        <w:t>MEGHATALMAZÁS</w:t>
      </w:r>
    </w:p>
    <w:p w14:paraId="4144743C" w14:textId="77777777" w:rsidR="009E22DB" w:rsidRPr="006B550F" w:rsidRDefault="009E22DB" w:rsidP="009E22DB">
      <w:pPr>
        <w:spacing w:after="120"/>
        <w:jc w:val="right"/>
        <w:rPr>
          <w:rFonts w:ascii="Tahoma" w:hAnsi="Tahoma" w:cs="Tahoma"/>
          <w:sz w:val="21"/>
          <w:szCs w:val="21"/>
        </w:rPr>
      </w:pPr>
    </w:p>
    <w:p w14:paraId="7A2BE993" w14:textId="5650B80E" w:rsidR="009E22DB" w:rsidRPr="006B550F" w:rsidRDefault="009E22DB" w:rsidP="009E22DB">
      <w:pPr>
        <w:spacing w:after="120"/>
        <w:jc w:val="both"/>
        <w:rPr>
          <w:rFonts w:ascii="Tahoma" w:hAnsi="Tahoma" w:cs="Tahoma"/>
          <w:sz w:val="21"/>
          <w:szCs w:val="21"/>
        </w:rPr>
      </w:pPr>
      <w:r w:rsidRPr="006B550F">
        <w:rPr>
          <w:rFonts w:ascii="Tahoma" w:hAnsi="Tahoma" w:cs="Tahoma"/>
          <w:sz w:val="21"/>
          <w:szCs w:val="21"/>
        </w:rPr>
        <w:t>Alulírott _________________________, mint a(z) _________________________ (székhely: _________________________) ajánlattevőaz alkalmasság igazolására igénybe vett más szervezet</w:t>
      </w:r>
      <w:r w:rsidRPr="006B550F">
        <w:rPr>
          <w:rStyle w:val="Lbjegyzet-hivatkozs"/>
          <w:rFonts w:ascii="Tahoma" w:hAnsi="Tahoma" w:cs="Tahoma"/>
          <w:sz w:val="21"/>
          <w:szCs w:val="21"/>
        </w:rPr>
        <w:footnoteReference w:id="13"/>
      </w:r>
      <w:r w:rsidRPr="006B550F">
        <w:rPr>
          <w:rFonts w:ascii="Tahoma" w:hAnsi="Tahoma" w:cs="Tahoma"/>
          <w:sz w:val="21"/>
          <w:szCs w:val="21"/>
        </w:rPr>
        <w:t xml:space="preserve"> meghatalmazás nélküli képviseletére jogosult/meghatalmazott képviselője ezennel meghatalm</w:t>
      </w:r>
      <w:r w:rsidRPr="00F772FF">
        <w:rPr>
          <w:rFonts w:ascii="Tahoma" w:hAnsi="Tahoma" w:cs="Tahoma"/>
          <w:sz w:val="21"/>
          <w:szCs w:val="21"/>
        </w:rPr>
        <w:t xml:space="preserve">azom _________________________ (személyi igazolvány száma.: _______________), hogy a </w:t>
      </w:r>
      <w:r w:rsidRPr="00F772FF">
        <w:rPr>
          <w:rFonts w:ascii="Tahoma" w:hAnsi="Tahoma" w:cs="Tahoma"/>
          <w:b/>
          <w:sz w:val="21"/>
          <w:szCs w:val="21"/>
        </w:rPr>
        <w:t>„</w:t>
      </w:r>
      <w:r>
        <w:rPr>
          <w:rFonts w:ascii="Tahoma" w:hAnsi="Tahoma" w:cs="Tahoma"/>
          <w:b/>
          <w:bCs/>
          <w:sz w:val="21"/>
          <w:szCs w:val="21"/>
        </w:rPr>
        <w:t>Honvéd városrész útfelújítása</w:t>
      </w:r>
      <w:r w:rsidRPr="008A5C81">
        <w:rPr>
          <w:rFonts w:ascii="Tahoma" w:hAnsi="Tahoma" w:cs="Tahoma"/>
          <w:b/>
          <w:sz w:val="21"/>
          <w:szCs w:val="21"/>
        </w:rPr>
        <w:t xml:space="preserve">” </w:t>
      </w:r>
      <w:r w:rsidRPr="008A5C81">
        <w:rPr>
          <w:rFonts w:ascii="Tahoma" w:hAnsi="Tahoma" w:cs="Tahoma"/>
          <w:sz w:val="21"/>
          <w:szCs w:val="21"/>
        </w:rPr>
        <w:t>tárgyban indított közbeszerzés</w:t>
      </w:r>
      <w:r w:rsidRPr="009705E6">
        <w:rPr>
          <w:rFonts w:ascii="Tahoma" w:hAnsi="Tahoma" w:cs="Tahoma"/>
          <w:sz w:val="21"/>
          <w:szCs w:val="21"/>
        </w:rPr>
        <w:t>i eljárás során készített ajánlatunkat aláírásával lássa el.</w:t>
      </w:r>
    </w:p>
    <w:p w14:paraId="01ACAD0F" w14:textId="77777777" w:rsidR="009E22DB" w:rsidRPr="006B550F" w:rsidRDefault="009E22DB" w:rsidP="009E22DB">
      <w:pPr>
        <w:spacing w:after="120"/>
        <w:jc w:val="right"/>
        <w:rPr>
          <w:rFonts w:ascii="Tahoma" w:hAnsi="Tahoma" w:cs="Tahoma"/>
          <w:sz w:val="21"/>
          <w:szCs w:val="21"/>
        </w:rPr>
      </w:pPr>
    </w:p>
    <w:p w14:paraId="5877C747"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Keltezés (helység, év, hónap, nap)</w:t>
      </w:r>
    </w:p>
    <w:p w14:paraId="0624DCCB" w14:textId="77777777" w:rsidR="009E22DB" w:rsidRPr="006B550F" w:rsidRDefault="009E22DB" w:rsidP="009E22DB">
      <w:pPr>
        <w:spacing w:after="120"/>
        <w:jc w:val="right"/>
        <w:rPr>
          <w:rFonts w:ascii="Tahoma" w:hAnsi="Tahoma" w:cs="Tahoma"/>
          <w:sz w:val="21"/>
          <w:szCs w:val="21"/>
        </w:rPr>
      </w:pPr>
    </w:p>
    <w:p w14:paraId="4F3714BD" w14:textId="77777777" w:rsidR="009E22DB" w:rsidRPr="006B550F" w:rsidRDefault="009E22DB" w:rsidP="009E22DB">
      <w:pPr>
        <w:spacing w:after="120"/>
        <w:jc w:val="right"/>
        <w:rPr>
          <w:rFonts w:ascii="Tahoma" w:hAnsi="Tahoma" w:cs="Tahoma"/>
          <w:sz w:val="21"/>
          <w:szCs w:val="21"/>
        </w:rPr>
      </w:pPr>
    </w:p>
    <w:p w14:paraId="0F236AF5"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______________________________</w:t>
      </w:r>
      <w:r w:rsidRPr="006B550F">
        <w:rPr>
          <w:rFonts w:ascii="Tahoma" w:hAnsi="Tahoma" w:cs="Tahoma"/>
          <w:sz w:val="21"/>
          <w:szCs w:val="21"/>
        </w:rPr>
        <w:tab/>
        <w:t xml:space="preserve">                        ______________________________</w:t>
      </w:r>
    </w:p>
    <w:p w14:paraId="5CCAF9BE"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 xml:space="preserve">  (meghatalmazó</w:t>
      </w:r>
      <w:r w:rsidRPr="006B550F">
        <w:rPr>
          <w:rFonts w:ascii="Tahoma" w:hAnsi="Tahoma" w:cs="Tahoma"/>
          <w:sz w:val="21"/>
          <w:szCs w:val="21"/>
        </w:rPr>
        <w:tab/>
        <w:t xml:space="preserve">                                                    </w:t>
      </w:r>
      <w:proofErr w:type="gramStart"/>
      <w:r w:rsidRPr="006B550F">
        <w:rPr>
          <w:rFonts w:ascii="Tahoma" w:hAnsi="Tahoma" w:cs="Tahoma"/>
          <w:sz w:val="21"/>
          <w:szCs w:val="21"/>
        </w:rPr>
        <w:t xml:space="preserve">   (</w:t>
      </w:r>
      <w:proofErr w:type="gramEnd"/>
      <w:r w:rsidRPr="006B550F">
        <w:rPr>
          <w:rFonts w:ascii="Tahoma" w:hAnsi="Tahoma" w:cs="Tahoma"/>
          <w:sz w:val="21"/>
          <w:szCs w:val="21"/>
        </w:rPr>
        <w:t>meghatalmazott aláírása)</w:t>
      </w:r>
    </w:p>
    <w:p w14:paraId="71DBC576"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képviselőjének aláírása)</w:t>
      </w:r>
    </w:p>
    <w:p w14:paraId="17333F19" w14:textId="77777777" w:rsidR="009E22DB" w:rsidRPr="006B550F" w:rsidRDefault="009E22DB" w:rsidP="009E22DB">
      <w:pPr>
        <w:spacing w:after="120"/>
        <w:jc w:val="right"/>
        <w:rPr>
          <w:rFonts w:ascii="Tahoma" w:hAnsi="Tahoma" w:cs="Tahoma"/>
          <w:sz w:val="21"/>
          <w:szCs w:val="21"/>
        </w:rPr>
      </w:pPr>
    </w:p>
    <w:p w14:paraId="2408660B" w14:textId="77777777" w:rsidR="009E22DB" w:rsidRPr="006B550F" w:rsidRDefault="009E22DB" w:rsidP="009E22DB">
      <w:pPr>
        <w:spacing w:after="120"/>
        <w:jc w:val="right"/>
        <w:rPr>
          <w:rFonts w:ascii="Tahoma" w:hAnsi="Tahoma" w:cs="Tahoma"/>
          <w:sz w:val="21"/>
          <w:szCs w:val="21"/>
        </w:rPr>
      </w:pPr>
    </w:p>
    <w:p w14:paraId="713F842B" w14:textId="77777777" w:rsidR="009E22DB" w:rsidRPr="006B550F" w:rsidRDefault="009E22DB" w:rsidP="009E22DB">
      <w:pPr>
        <w:spacing w:after="120"/>
        <w:jc w:val="right"/>
        <w:rPr>
          <w:rFonts w:ascii="Tahoma" w:hAnsi="Tahoma" w:cs="Tahoma"/>
          <w:sz w:val="21"/>
          <w:szCs w:val="21"/>
        </w:rPr>
      </w:pPr>
    </w:p>
    <w:p w14:paraId="2CBE4D19"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Előttünk, mint tanúk előtt:</w:t>
      </w:r>
    </w:p>
    <w:p w14:paraId="1BA08C14" w14:textId="77777777" w:rsidR="009E22DB" w:rsidRPr="006B550F" w:rsidRDefault="009E22DB" w:rsidP="009E22DB">
      <w:pPr>
        <w:spacing w:after="120"/>
        <w:jc w:val="right"/>
        <w:rPr>
          <w:rFonts w:ascii="Tahoma" w:hAnsi="Tahoma" w:cs="Tahoma"/>
          <w:sz w:val="21"/>
          <w:szCs w:val="21"/>
        </w:rPr>
      </w:pPr>
    </w:p>
    <w:p w14:paraId="792AA67E"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Aláírás:</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Aláírás:</w:t>
      </w:r>
    </w:p>
    <w:p w14:paraId="744217B2"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Név:</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Név:</w:t>
      </w:r>
    </w:p>
    <w:p w14:paraId="26940578"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Lakcím:</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Lakcím:</w:t>
      </w:r>
    </w:p>
    <w:p w14:paraId="17A2A589" w14:textId="77777777" w:rsidR="009E22DB" w:rsidRPr="006B550F" w:rsidRDefault="009E22DB" w:rsidP="009E22DB">
      <w:pPr>
        <w:spacing w:after="120"/>
        <w:jc w:val="right"/>
        <w:rPr>
          <w:rFonts w:ascii="Tahoma" w:hAnsi="Tahoma" w:cs="Tahoma"/>
          <w:sz w:val="21"/>
          <w:szCs w:val="21"/>
        </w:rPr>
      </w:pPr>
      <w:r w:rsidRPr="006B550F">
        <w:rPr>
          <w:rFonts w:ascii="Tahoma" w:hAnsi="Tahoma" w:cs="Tahoma"/>
          <w:sz w:val="21"/>
          <w:szCs w:val="21"/>
        </w:rPr>
        <w:br w:type="page"/>
      </w:r>
    </w:p>
    <w:p w14:paraId="55B5438C" w14:textId="77777777" w:rsidR="009E22DB" w:rsidRPr="006B550F" w:rsidRDefault="009E22DB" w:rsidP="009E22DB">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6. </w:t>
      </w:r>
      <w:r w:rsidRPr="006B550F">
        <w:rPr>
          <w:rFonts w:ascii="Tahoma" w:hAnsi="Tahoma" w:cs="Tahoma"/>
          <w:i w:val="0"/>
          <w:sz w:val="21"/>
          <w:szCs w:val="21"/>
        </w:rPr>
        <w:t>számú melléklet</w:t>
      </w:r>
    </w:p>
    <w:p w14:paraId="25ED3657" w14:textId="77777777" w:rsidR="009E22DB" w:rsidRPr="006B550F" w:rsidRDefault="009E22DB" w:rsidP="009E22DB">
      <w:pPr>
        <w:ind w:left="426"/>
        <w:jc w:val="center"/>
        <w:rPr>
          <w:rFonts w:ascii="Tahoma" w:hAnsi="Tahoma" w:cs="Tahoma"/>
          <w:b/>
          <w:sz w:val="21"/>
          <w:szCs w:val="21"/>
        </w:rPr>
      </w:pPr>
      <w:r w:rsidRPr="006B550F">
        <w:rPr>
          <w:rFonts w:ascii="Tahoma" w:hAnsi="Tahoma" w:cs="Tahoma"/>
          <w:b/>
          <w:sz w:val="21"/>
          <w:szCs w:val="21"/>
        </w:rPr>
        <w:t>NYILATKOZAT FELELŐSSÉGBIZTOSÍTÁSRÓL</w:t>
      </w:r>
    </w:p>
    <w:p w14:paraId="184A7156" w14:textId="77777777" w:rsidR="009E22DB" w:rsidRPr="006B550F" w:rsidRDefault="009E22DB" w:rsidP="009E22DB">
      <w:pPr>
        <w:ind w:left="426"/>
        <w:jc w:val="center"/>
        <w:rPr>
          <w:rFonts w:ascii="Tahoma" w:hAnsi="Tahoma" w:cs="Tahoma"/>
          <w:b/>
          <w:sz w:val="21"/>
          <w:szCs w:val="21"/>
        </w:rPr>
      </w:pPr>
    </w:p>
    <w:p w14:paraId="7AEABFE3" w14:textId="77777777" w:rsidR="009E22DB" w:rsidRPr="006B550F" w:rsidRDefault="009E22DB" w:rsidP="009E22DB">
      <w:pPr>
        <w:ind w:left="426"/>
        <w:jc w:val="center"/>
        <w:rPr>
          <w:rFonts w:ascii="Tahoma" w:hAnsi="Tahoma" w:cs="Tahoma"/>
          <w:b/>
          <w:sz w:val="21"/>
          <w:szCs w:val="21"/>
        </w:rPr>
      </w:pPr>
    </w:p>
    <w:p w14:paraId="1AD06AE4" w14:textId="4F0FFD42" w:rsidR="009E22DB" w:rsidRPr="006B550F" w:rsidRDefault="009E22DB" w:rsidP="009E22DB">
      <w:pPr>
        <w:ind w:left="360"/>
        <w:jc w:val="both"/>
        <w:rPr>
          <w:rFonts w:ascii="Tahoma" w:hAnsi="Tahoma" w:cs="Tahoma"/>
          <w:sz w:val="21"/>
          <w:szCs w:val="21"/>
        </w:rPr>
      </w:pPr>
      <w:r w:rsidRPr="006B550F">
        <w:rPr>
          <w:rFonts w:ascii="Tahoma" w:hAnsi="Tahoma" w:cs="Tahoma"/>
          <w:sz w:val="21"/>
          <w:szCs w:val="21"/>
        </w:rPr>
        <w:t>Alulírott …………………………………………………………………, mint a(z) …………</w:t>
      </w:r>
      <w:proofErr w:type="gramStart"/>
      <w:r w:rsidRPr="006B550F">
        <w:rPr>
          <w:rFonts w:ascii="Tahoma" w:hAnsi="Tahoma" w:cs="Tahoma"/>
          <w:sz w:val="21"/>
          <w:szCs w:val="21"/>
        </w:rPr>
        <w:t>…….</w:t>
      </w:r>
      <w:proofErr w:type="gramEnd"/>
      <w:r w:rsidRPr="006B550F">
        <w:rPr>
          <w:rFonts w:ascii="Tahoma" w:hAnsi="Tahoma" w:cs="Tahoma"/>
          <w:sz w:val="21"/>
          <w:szCs w:val="21"/>
        </w:rPr>
        <w:t xml:space="preserve">………………….............................................................. (székhely: ………...................................…….......................................) ajánlattevő szervezet cégjegyzésre jogosult képviselője a </w:t>
      </w:r>
      <w:r w:rsidRPr="006B550F">
        <w:rPr>
          <w:rFonts w:ascii="Tahoma" w:hAnsi="Tahoma" w:cs="Tahoma"/>
          <w:b/>
          <w:bCs/>
          <w:i/>
          <w:sz w:val="21"/>
          <w:szCs w:val="21"/>
        </w:rPr>
        <w:t>„</w:t>
      </w:r>
      <w:r>
        <w:rPr>
          <w:rFonts w:ascii="Tahoma" w:hAnsi="Tahoma" w:cs="Tahoma"/>
          <w:b/>
          <w:bCs/>
          <w:i/>
          <w:sz w:val="21"/>
          <w:szCs w:val="21"/>
        </w:rPr>
        <w:t>Honvéd városrész útfelújítása</w:t>
      </w:r>
      <w:r w:rsidRPr="006B550F">
        <w:rPr>
          <w:rFonts w:ascii="Tahoma" w:hAnsi="Tahoma" w:cs="Tahoma"/>
          <w:b/>
          <w:bCs/>
          <w:i/>
          <w:sz w:val="21"/>
          <w:szCs w:val="21"/>
        </w:rPr>
        <w:t>”</w:t>
      </w:r>
      <w:r w:rsidRPr="006B550F">
        <w:rPr>
          <w:rFonts w:ascii="Tahoma" w:hAnsi="Tahoma" w:cs="Tahoma"/>
          <w:i/>
          <w:sz w:val="21"/>
          <w:szCs w:val="21"/>
        </w:rPr>
        <w:t xml:space="preserve"> </w:t>
      </w:r>
      <w:r w:rsidRPr="006B550F">
        <w:rPr>
          <w:rFonts w:ascii="Tahoma" w:hAnsi="Tahoma" w:cs="Tahoma"/>
          <w:sz w:val="21"/>
          <w:szCs w:val="21"/>
        </w:rPr>
        <w:t>tárgyában kiírt közbeszerzési eljárás során az alábbi nyilatkozatot teszem.</w:t>
      </w:r>
    </w:p>
    <w:p w14:paraId="48A17762" w14:textId="77777777" w:rsidR="009E22DB" w:rsidRPr="006B550F" w:rsidRDefault="009E22DB" w:rsidP="009E22DB">
      <w:pPr>
        <w:ind w:left="360"/>
        <w:rPr>
          <w:rFonts w:ascii="Tahoma" w:hAnsi="Tahoma" w:cs="Tahoma"/>
          <w:b/>
          <w:bCs/>
          <w:sz w:val="21"/>
          <w:szCs w:val="21"/>
        </w:rPr>
      </w:pPr>
      <w:r w:rsidRPr="006B550F">
        <w:rPr>
          <w:rFonts w:ascii="Tahoma" w:hAnsi="Tahoma" w:cs="Tahoma"/>
          <w:sz w:val="21"/>
          <w:szCs w:val="21"/>
        </w:rPr>
        <w:t>Ezúton</w:t>
      </w:r>
    </w:p>
    <w:p w14:paraId="756DBA2C" w14:textId="77777777" w:rsidR="009E22DB" w:rsidRPr="006B550F" w:rsidRDefault="009E22DB" w:rsidP="009E22DB">
      <w:pPr>
        <w:ind w:left="360"/>
        <w:jc w:val="center"/>
        <w:rPr>
          <w:rFonts w:ascii="Tahoma" w:hAnsi="Tahoma" w:cs="Tahoma"/>
          <w:b/>
          <w:bCs/>
          <w:sz w:val="21"/>
          <w:szCs w:val="21"/>
        </w:rPr>
      </w:pPr>
      <w:r w:rsidRPr="006B550F">
        <w:rPr>
          <w:rFonts w:ascii="Tahoma" w:hAnsi="Tahoma" w:cs="Tahoma"/>
          <w:b/>
          <w:bCs/>
          <w:sz w:val="21"/>
          <w:szCs w:val="21"/>
        </w:rPr>
        <w:t>n y i l a t k o z o m, hogy</w:t>
      </w:r>
    </w:p>
    <w:p w14:paraId="0D8C2672" w14:textId="77777777" w:rsidR="009E22DB" w:rsidRPr="006B550F" w:rsidRDefault="009E22DB" w:rsidP="009E22DB">
      <w:pPr>
        <w:pStyle w:val="NormlWeb"/>
        <w:spacing w:before="0" w:after="120" w:line="276" w:lineRule="auto"/>
        <w:ind w:left="360" w:right="150"/>
        <w:jc w:val="both"/>
        <w:rPr>
          <w:rFonts w:ascii="Tahoma" w:hAnsi="Tahoma" w:cs="Tahoma"/>
          <w:sz w:val="21"/>
          <w:szCs w:val="21"/>
          <w:shd w:val="clear" w:color="auto" w:fill="FFFFFF"/>
        </w:rPr>
      </w:pPr>
      <w:r w:rsidRPr="006B550F">
        <w:rPr>
          <w:rFonts w:ascii="Tahoma" w:hAnsi="Tahoma" w:cs="Tahoma"/>
          <w:sz w:val="21"/>
          <w:szCs w:val="21"/>
          <w:shd w:val="clear" w:color="auto" w:fill="FFFFFF"/>
        </w:rPr>
        <w:t>nyertességem esetén vállalom, hogy a szerződéskötés időpontjában az ajánlattételi felhívásban előírt nettó ajánlati ár 10%-a/év, és a megajánlott nettó ajánlati ár 5%-a/ káresemény mértékű felelősségbiztosítással legkésőbb a szerződéskötés időpontjára rendelkezni fogok.</w:t>
      </w:r>
    </w:p>
    <w:p w14:paraId="54AB8BA6" w14:textId="77777777" w:rsidR="009E22DB" w:rsidRPr="006B550F" w:rsidRDefault="009E22DB" w:rsidP="009E22DB">
      <w:pPr>
        <w:pStyle w:val="NormlWeb"/>
        <w:spacing w:before="0" w:after="120" w:line="276" w:lineRule="auto"/>
        <w:ind w:left="360" w:right="150"/>
        <w:jc w:val="both"/>
        <w:rPr>
          <w:rFonts w:ascii="Tahoma" w:hAnsi="Tahoma" w:cs="Tahoma"/>
          <w:sz w:val="21"/>
          <w:szCs w:val="21"/>
          <w:shd w:val="clear" w:color="auto" w:fill="FFFFFF"/>
        </w:rPr>
      </w:pPr>
    </w:p>
    <w:p w14:paraId="54194DE6" w14:textId="77777777" w:rsidR="009E22DB" w:rsidRPr="006B550F" w:rsidRDefault="009E22DB" w:rsidP="009E22DB">
      <w:pPr>
        <w:pStyle w:val="NormlWeb"/>
        <w:spacing w:before="0" w:after="120" w:line="276" w:lineRule="auto"/>
        <w:ind w:left="360" w:right="150"/>
        <w:jc w:val="both"/>
        <w:rPr>
          <w:rFonts w:ascii="Tahoma" w:hAnsi="Tahoma" w:cs="Tahoma"/>
          <w:sz w:val="21"/>
          <w:szCs w:val="21"/>
          <w:shd w:val="clear" w:color="auto" w:fill="FFFFFF"/>
        </w:rPr>
      </w:pPr>
    </w:p>
    <w:p w14:paraId="69CE4E4A" w14:textId="77777777" w:rsidR="009E22DB" w:rsidRPr="006B550F" w:rsidRDefault="009E22DB" w:rsidP="009E22DB">
      <w:pPr>
        <w:ind w:left="360"/>
        <w:rPr>
          <w:rFonts w:ascii="Tahoma" w:hAnsi="Tahoma" w:cs="Tahoma"/>
          <w:sz w:val="21"/>
          <w:szCs w:val="21"/>
        </w:rPr>
      </w:pPr>
      <w:r w:rsidRPr="006B550F">
        <w:rPr>
          <w:rFonts w:ascii="Tahoma" w:hAnsi="Tahoma" w:cs="Tahoma"/>
          <w:sz w:val="21"/>
          <w:szCs w:val="21"/>
        </w:rPr>
        <w:t>Keltezés (helység, év, hónap, nap)</w:t>
      </w:r>
    </w:p>
    <w:p w14:paraId="2A9E4FA4" w14:textId="77777777" w:rsidR="009E22DB" w:rsidRPr="006B550F" w:rsidRDefault="009E22DB" w:rsidP="009E22DB">
      <w:pPr>
        <w:ind w:left="360"/>
        <w:rPr>
          <w:rFonts w:ascii="Tahoma" w:hAnsi="Tahoma" w:cs="Tahoma"/>
          <w:sz w:val="21"/>
          <w:szCs w:val="21"/>
        </w:rPr>
      </w:pPr>
    </w:p>
    <w:p w14:paraId="1662097E" w14:textId="77777777" w:rsidR="009E22DB" w:rsidRPr="006B550F" w:rsidRDefault="009E22DB" w:rsidP="009E22DB">
      <w:pPr>
        <w:tabs>
          <w:tab w:val="center" w:pos="7088"/>
        </w:tabs>
        <w:ind w:left="360"/>
        <w:rPr>
          <w:rFonts w:ascii="Tahoma" w:hAnsi="Tahoma" w:cs="Tahoma"/>
          <w:sz w:val="21"/>
          <w:szCs w:val="21"/>
        </w:rPr>
      </w:pPr>
      <w:r w:rsidRPr="006B550F">
        <w:rPr>
          <w:rFonts w:ascii="Tahoma" w:hAnsi="Tahoma" w:cs="Tahoma"/>
          <w:sz w:val="21"/>
          <w:szCs w:val="21"/>
        </w:rPr>
        <w:tab/>
        <w:t>………………………………………………</w:t>
      </w:r>
    </w:p>
    <w:p w14:paraId="4A12E21E" w14:textId="77777777" w:rsidR="009E22DB" w:rsidRPr="006B550F" w:rsidRDefault="009E22DB" w:rsidP="009E22DB">
      <w:pPr>
        <w:tabs>
          <w:tab w:val="center" w:pos="7088"/>
        </w:tabs>
        <w:ind w:left="360"/>
        <w:rPr>
          <w:rFonts w:ascii="Tahoma" w:hAnsi="Tahoma" w:cs="Tahoma"/>
          <w:sz w:val="21"/>
          <w:szCs w:val="21"/>
        </w:rPr>
      </w:pPr>
      <w:r w:rsidRPr="006B550F">
        <w:rPr>
          <w:rFonts w:ascii="Tahoma" w:hAnsi="Tahoma" w:cs="Tahoma"/>
          <w:sz w:val="21"/>
          <w:szCs w:val="21"/>
        </w:rPr>
        <w:tab/>
        <w:t>(cégjegyzésre jogosult vagy szabályszerűen)</w:t>
      </w:r>
    </w:p>
    <w:p w14:paraId="51796D58" w14:textId="77777777" w:rsidR="009E22DB" w:rsidRPr="006B550F" w:rsidRDefault="009E22DB" w:rsidP="009E22DB">
      <w:pPr>
        <w:tabs>
          <w:tab w:val="center" w:pos="7088"/>
        </w:tabs>
        <w:ind w:left="360"/>
        <w:rPr>
          <w:rFonts w:ascii="Tahoma" w:hAnsi="Tahoma" w:cs="Tahoma"/>
          <w:sz w:val="21"/>
          <w:szCs w:val="21"/>
        </w:rPr>
      </w:pPr>
    </w:p>
    <w:p w14:paraId="3A6497A5" w14:textId="77777777" w:rsidR="009E22DB" w:rsidRPr="006B550F" w:rsidRDefault="009E22DB" w:rsidP="009E22DB">
      <w:pPr>
        <w:spacing w:after="120"/>
        <w:jc w:val="right"/>
        <w:rPr>
          <w:rFonts w:ascii="Tahoma" w:hAnsi="Tahoma" w:cs="Tahoma"/>
          <w:sz w:val="21"/>
          <w:szCs w:val="21"/>
        </w:rPr>
      </w:pPr>
      <w:r w:rsidRPr="006B550F">
        <w:rPr>
          <w:rFonts w:ascii="Tahoma" w:hAnsi="Tahoma" w:cs="Tahoma"/>
          <w:sz w:val="21"/>
          <w:szCs w:val="21"/>
        </w:rPr>
        <w:br w:type="page"/>
      </w:r>
    </w:p>
    <w:p w14:paraId="401A6424" w14:textId="77777777" w:rsidR="009E22DB" w:rsidRPr="006B550F" w:rsidRDefault="009E22DB" w:rsidP="009E22DB">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7. </w:t>
      </w:r>
      <w:r w:rsidRPr="006B550F">
        <w:rPr>
          <w:rFonts w:ascii="Tahoma" w:hAnsi="Tahoma" w:cs="Tahoma"/>
          <w:i w:val="0"/>
          <w:sz w:val="21"/>
          <w:szCs w:val="21"/>
        </w:rPr>
        <w:t>sz. melléklet</w:t>
      </w:r>
    </w:p>
    <w:p w14:paraId="4F8092B1" w14:textId="77777777" w:rsidR="009E22DB" w:rsidRPr="006B550F" w:rsidRDefault="009E22DB" w:rsidP="009E22DB">
      <w:pPr>
        <w:widowControl w:val="0"/>
        <w:autoSpaceDE w:val="0"/>
        <w:autoSpaceDN w:val="0"/>
        <w:spacing w:before="60" w:after="60" w:line="280" w:lineRule="exact"/>
        <w:jc w:val="center"/>
        <w:rPr>
          <w:rFonts w:ascii="Tahoma" w:eastAsia="Times New Roman" w:hAnsi="Tahoma" w:cs="Tahoma"/>
          <w:b/>
          <w:spacing w:val="40"/>
          <w:sz w:val="21"/>
          <w:szCs w:val="21"/>
          <w:lang w:eastAsia="hu-HU"/>
        </w:rPr>
      </w:pPr>
      <w:r w:rsidRPr="00A42371">
        <w:rPr>
          <w:rFonts w:ascii="Tahoma" w:hAnsi="Tahoma" w:cs="Tahoma"/>
          <w:b/>
          <w:smallCaps/>
          <w:sz w:val="21"/>
          <w:szCs w:val="21"/>
        </w:rPr>
        <w:t>NYILATKOZAT A SZAKEMBEREKRŐL</w:t>
      </w:r>
      <w:r w:rsidRPr="006B550F">
        <w:rPr>
          <w:rStyle w:val="Lbjegyzet-hivatkozs"/>
          <w:rFonts w:ascii="Tahoma" w:eastAsia="Times New Roman" w:hAnsi="Tahoma" w:cs="Tahoma"/>
          <w:b/>
          <w:smallCaps/>
          <w:sz w:val="21"/>
          <w:szCs w:val="21"/>
          <w:lang w:eastAsia="hu-HU"/>
        </w:rPr>
        <w:footnoteReference w:id="14"/>
      </w:r>
    </w:p>
    <w:p w14:paraId="1288736F" w14:textId="77777777" w:rsidR="009E22DB" w:rsidRPr="00A42371" w:rsidRDefault="009E22DB" w:rsidP="009E22DB">
      <w:pPr>
        <w:widowControl w:val="0"/>
        <w:autoSpaceDE w:val="0"/>
        <w:autoSpaceDN w:val="0"/>
        <w:spacing w:after="0" w:line="240" w:lineRule="auto"/>
        <w:jc w:val="center"/>
        <w:rPr>
          <w:rFonts w:ascii="Tahoma" w:eastAsia="Times New Roman" w:hAnsi="Tahoma" w:cs="Tahoma"/>
          <w:b/>
          <w:sz w:val="21"/>
          <w:szCs w:val="21"/>
          <w:lang w:eastAsia="hu-HU"/>
        </w:rPr>
      </w:pPr>
    </w:p>
    <w:p w14:paraId="17C128B7" w14:textId="76A573AA" w:rsidR="009E22DB" w:rsidRPr="008A5C81" w:rsidRDefault="009E22DB" w:rsidP="009E22DB">
      <w:pPr>
        <w:autoSpaceDN w:val="0"/>
        <w:spacing w:before="120" w:after="120" w:line="240" w:lineRule="auto"/>
        <w:jc w:val="center"/>
        <w:rPr>
          <w:rFonts w:ascii="Tahoma" w:hAnsi="Tahoma" w:cs="Tahoma"/>
          <w:b/>
          <w:i/>
          <w:sz w:val="21"/>
          <w:szCs w:val="21"/>
        </w:rPr>
      </w:pPr>
      <w:r w:rsidRPr="006B550F">
        <w:rPr>
          <w:rFonts w:ascii="Tahoma" w:hAnsi="Tahoma" w:cs="Tahoma"/>
          <w:b/>
          <w:bCs/>
          <w:i/>
          <w:sz w:val="21"/>
          <w:szCs w:val="21"/>
        </w:rPr>
        <w:t>„</w:t>
      </w:r>
      <w:r>
        <w:rPr>
          <w:rFonts w:ascii="Tahoma" w:hAnsi="Tahoma" w:cs="Tahoma"/>
          <w:b/>
          <w:bCs/>
          <w:i/>
          <w:sz w:val="21"/>
          <w:szCs w:val="21"/>
        </w:rPr>
        <w:t>Honvéd városrész útfelújítása</w:t>
      </w:r>
      <w:r w:rsidRPr="00F772FF">
        <w:rPr>
          <w:rFonts w:ascii="Tahoma" w:hAnsi="Tahoma" w:cs="Tahoma"/>
          <w:b/>
          <w:bCs/>
          <w:i/>
          <w:sz w:val="21"/>
          <w:szCs w:val="21"/>
        </w:rPr>
        <w:t>”</w:t>
      </w:r>
      <w:r w:rsidRPr="00F772FF">
        <w:rPr>
          <w:rFonts w:ascii="Tahoma" w:hAnsi="Tahoma" w:cs="Tahoma"/>
          <w:i/>
          <w:sz w:val="21"/>
          <w:szCs w:val="21"/>
        </w:rPr>
        <w:t xml:space="preserve"> </w:t>
      </w:r>
    </w:p>
    <w:p w14:paraId="6843C194" w14:textId="77777777" w:rsidR="009E22DB" w:rsidRPr="00A42371" w:rsidRDefault="009E22DB" w:rsidP="009E22DB">
      <w:pPr>
        <w:autoSpaceDN w:val="0"/>
        <w:spacing w:before="120" w:after="120" w:line="240" w:lineRule="auto"/>
        <w:jc w:val="both"/>
        <w:rPr>
          <w:rFonts w:ascii="Tahoma" w:eastAsia="Times New Roman" w:hAnsi="Tahoma" w:cs="Tahoma"/>
          <w:sz w:val="21"/>
          <w:szCs w:val="21"/>
          <w:lang w:eastAsia="hu-HU"/>
        </w:rPr>
      </w:pPr>
    </w:p>
    <w:p w14:paraId="0A664773" w14:textId="77777777" w:rsidR="009E22DB" w:rsidRPr="00A42371" w:rsidRDefault="009E22DB" w:rsidP="009E22DB">
      <w:pPr>
        <w:spacing w:after="120"/>
        <w:jc w:val="both"/>
        <w:rPr>
          <w:rFonts w:ascii="Tahoma" w:hAnsi="Tahoma" w:cs="Tahoma"/>
          <w:b/>
          <w:sz w:val="21"/>
          <w:szCs w:val="21"/>
        </w:rPr>
      </w:pPr>
      <w:r w:rsidRPr="00A42371">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A42371">
        <w:rPr>
          <w:rFonts w:ascii="Tahoma" w:hAnsi="Tahoma" w:cs="Tahoma"/>
          <w:sz w:val="21"/>
          <w:szCs w:val="21"/>
          <w:vertAlign w:val="superscript"/>
        </w:rPr>
        <w:footnoteReference w:id="15"/>
      </w:r>
      <w:r w:rsidRPr="00A42371">
        <w:rPr>
          <w:rStyle w:val="Lbjegyzet-karakterek"/>
          <w:rFonts w:ascii="Tahoma" w:hAnsi="Tahoma" w:cs="Tahoma"/>
          <w:sz w:val="21"/>
          <w:szCs w:val="21"/>
        </w:rPr>
        <w:t xml:space="preserve"> </w:t>
      </w:r>
      <w:r w:rsidRPr="00A42371">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9333" w:type="dxa"/>
        <w:tblInd w:w="-21" w:type="dxa"/>
        <w:tblLayout w:type="fixed"/>
        <w:tblLook w:val="0000" w:firstRow="0" w:lastRow="0" w:firstColumn="0" w:lastColumn="0" w:noHBand="0" w:noVBand="0"/>
      </w:tblPr>
      <w:tblGrid>
        <w:gridCol w:w="1527"/>
        <w:gridCol w:w="1491"/>
        <w:gridCol w:w="2201"/>
        <w:gridCol w:w="1573"/>
        <w:gridCol w:w="2541"/>
      </w:tblGrid>
      <w:tr w:rsidR="009E22DB" w:rsidRPr="006B550F" w14:paraId="46C29334" w14:textId="77777777" w:rsidTr="006A6FF2">
        <w:trPr>
          <w:trHeight w:val="1850"/>
        </w:trPr>
        <w:tc>
          <w:tcPr>
            <w:tcW w:w="1527" w:type="dxa"/>
            <w:tcBorders>
              <w:top w:val="thickThinLargeGap" w:sz="6" w:space="0" w:color="000000"/>
              <w:left w:val="thickThinLargeGap" w:sz="6" w:space="0" w:color="000000"/>
              <w:bottom w:val="thickThinLargeGap" w:sz="6" w:space="0" w:color="000000"/>
            </w:tcBorders>
            <w:shd w:val="clear" w:color="auto" w:fill="B4C6E7"/>
            <w:vAlign w:val="center"/>
          </w:tcPr>
          <w:p w14:paraId="10CFC3D9" w14:textId="77777777" w:rsidR="009E22DB" w:rsidRPr="00A42371" w:rsidRDefault="009E22DB" w:rsidP="006A6FF2">
            <w:pPr>
              <w:spacing w:after="120"/>
              <w:jc w:val="center"/>
              <w:rPr>
                <w:rFonts w:ascii="Tahoma" w:hAnsi="Tahoma" w:cs="Tahoma"/>
                <w:b/>
                <w:sz w:val="21"/>
                <w:szCs w:val="21"/>
              </w:rPr>
            </w:pPr>
            <w:r w:rsidRPr="00A42371">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B4C6E7"/>
            <w:vAlign w:val="center"/>
          </w:tcPr>
          <w:p w14:paraId="0D9910BC" w14:textId="77777777" w:rsidR="009E22DB" w:rsidRPr="00A42371" w:rsidRDefault="009E22DB" w:rsidP="006A6FF2">
            <w:pPr>
              <w:spacing w:after="120"/>
              <w:jc w:val="center"/>
              <w:rPr>
                <w:rFonts w:ascii="Tahoma" w:hAnsi="Tahoma" w:cs="Tahoma"/>
                <w:b/>
                <w:sz w:val="21"/>
                <w:szCs w:val="21"/>
              </w:rPr>
            </w:pPr>
            <w:r w:rsidRPr="00A42371">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4C6E7"/>
            <w:vAlign w:val="center"/>
          </w:tcPr>
          <w:p w14:paraId="4423B8EA" w14:textId="77777777" w:rsidR="009E22DB" w:rsidRPr="00A42371" w:rsidRDefault="009E22DB" w:rsidP="006A6FF2">
            <w:pPr>
              <w:spacing w:after="120"/>
              <w:jc w:val="center"/>
              <w:rPr>
                <w:rFonts w:ascii="Tahoma" w:hAnsi="Tahoma" w:cs="Tahoma"/>
                <w:b/>
                <w:sz w:val="21"/>
                <w:szCs w:val="21"/>
              </w:rPr>
            </w:pPr>
            <w:r w:rsidRPr="00A42371">
              <w:rPr>
                <w:rFonts w:ascii="Tahoma" w:hAnsi="Tahoma" w:cs="Tahoma"/>
                <w:b/>
                <w:sz w:val="21"/>
                <w:szCs w:val="21"/>
              </w:rPr>
              <w:t>Releváns szakmai tapasztalat</w:t>
            </w:r>
          </w:p>
        </w:tc>
        <w:tc>
          <w:tcPr>
            <w:tcW w:w="1573" w:type="dxa"/>
            <w:tcBorders>
              <w:top w:val="thickThinLargeGap" w:sz="6" w:space="0" w:color="000000"/>
              <w:left w:val="thickThinLargeGap" w:sz="6" w:space="0" w:color="000000"/>
              <w:bottom w:val="thickThinLargeGap" w:sz="6" w:space="0" w:color="000000"/>
            </w:tcBorders>
            <w:shd w:val="clear" w:color="auto" w:fill="B4C6E7"/>
            <w:vAlign w:val="center"/>
          </w:tcPr>
          <w:p w14:paraId="2979C0D3" w14:textId="77777777" w:rsidR="009E22DB" w:rsidRPr="00A42371" w:rsidRDefault="009E22DB" w:rsidP="006A6FF2">
            <w:pPr>
              <w:spacing w:after="120"/>
              <w:jc w:val="center"/>
              <w:rPr>
                <w:rFonts w:ascii="Tahoma" w:hAnsi="Tahoma" w:cs="Tahoma"/>
                <w:sz w:val="21"/>
                <w:szCs w:val="21"/>
              </w:rPr>
            </w:pPr>
            <w:r w:rsidRPr="00A42371">
              <w:rPr>
                <w:rFonts w:ascii="Tahoma" w:hAnsi="Tahoma" w:cs="Tahoma"/>
                <w:b/>
                <w:sz w:val="21"/>
                <w:szCs w:val="21"/>
              </w:rPr>
              <w:t>Betöltendő munkakör</w:t>
            </w: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tcPr>
          <w:p w14:paraId="3EE733FF" w14:textId="77777777" w:rsidR="009E22DB" w:rsidRPr="00A42371" w:rsidRDefault="009E22DB" w:rsidP="006A6FF2">
            <w:pPr>
              <w:spacing w:after="120"/>
              <w:jc w:val="center"/>
              <w:rPr>
                <w:rFonts w:ascii="Tahoma" w:hAnsi="Tahoma" w:cs="Tahoma"/>
                <w:sz w:val="21"/>
                <w:szCs w:val="21"/>
              </w:rPr>
            </w:pPr>
            <w:r w:rsidRPr="00A42371">
              <w:rPr>
                <w:rFonts w:ascii="Tahoma" w:hAnsi="Tahoma" w:cs="Tahoma"/>
                <w:b/>
                <w:sz w:val="21"/>
                <w:szCs w:val="21"/>
              </w:rPr>
              <w:t>Mely alkalmassági feltételnek való megfeleléshez vagy értékelési részszempont tekintetében kerül bemutatásra?</w:t>
            </w:r>
          </w:p>
        </w:tc>
      </w:tr>
      <w:tr w:rsidR="009E22DB" w:rsidRPr="006B550F" w14:paraId="32AA2A5B" w14:textId="77777777" w:rsidTr="006A6FF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31961C5D" w14:textId="77777777" w:rsidR="009E22DB" w:rsidRPr="00A42371" w:rsidRDefault="009E22DB" w:rsidP="006A6FF2">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66CAF9E5" w14:textId="77777777" w:rsidR="009E22DB" w:rsidRPr="00A42371" w:rsidRDefault="009E22DB" w:rsidP="006A6FF2">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3E1A56E" w14:textId="77777777" w:rsidR="009E22DB" w:rsidRPr="00A42371" w:rsidRDefault="009E22DB" w:rsidP="006A6FF2">
            <w:pPr>
              <w:snapToGrid w:val="0"/>
              <w:spacing w:after="120"/>
              <w:jc w:val="center"/>
              <w:rPr>
                <w:rFonts w:ascii="Tahoma" w:hAnsi="Tahoma" w:cs="Tahoma"/>
                <w:sz w:val="21"/>
                <w:szCs w:val="21"/>
              </w:rPr>
            </w:pPr>
          </w:p>
        </w:tc>
        <w:tc>
          <w:tcPr>
            <w:tcW w:w="1573" w:type="dxa"/>
            <w:tcBorders>
              <w:top w:val="thickThinLargeGap" w:sz="6" w:space="0" w:color="000000"/>
              <w:left w:val="thickThinLargeGap" w:sz="6" w:space="0" w:color="000000"/>
              <w:bottom w:val="thickThinLargeGap" w:sz="6" w:space="0" w:color="000000"/>
            </w:tcBorders>
            <w:shd w:val="clear" w:color="auto" w:fill="FFFFFF"/>
            <w:vAlign w:val="center"/>
          </w:tcPr>
          <w:p w14:paraId="52941B44" w14:textId="77777777" w:rsidR="009E22DB" w:rsidRPr="00A42371" w:rsidRDefault="009E22DB" w:rsidP="006A6FF2">
            <w:pPr>
              <w:snapToGrid w:val="0"/>
              <w:spacing w:after="120"/>
              <w:jc w:val="center"/>
              <w:rPr>
                <w:rFonts w:ascii="Tahoma" w:hAnsi="Tahoma" w:cs="Tahoma"/>
                <w:sz w:val="21"/>
                <w:szCs w:val="21"/>
              </w:rPr>
            </w:pP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6E6E349" w14:textId="77777777" w:rsidR="009E22DB" w:rsidRPr="00A42371" w:rsidRDefault="009E22DB" w:rsidP="006A6FF2">
            <w:pPr>
              <w:snapToGrid w:val="0"/>
              <w:spacing w:after="120"/>
              <w:jc w:val="center"/>
              <w:rPr>
                <w:rFonts w:ascii="Tahoma" w:hAnsi="Tahoma" w:cs="Tahoma"/>
                <w:sz w:val="21"/>
                <w:szCs w:val="21"/>
              </w:rPr>
            </w:pPr>
          </w:p>
        </w:tc>
      </w:tr>
    </w:tbl>
    <w:p w14:paraId="4527BFCC" w14:textId="77777777" w:rsidR="009E22DB" w:rsidRPr="00A42371" w:rsidRDefault="009E22DB" w:rsidP="009E22DB">
      <w:pPr>
        <w:spacing w:after="120" w:line="240" w:lineRule="auto"/>
        <w:rPr>
          <w:rFonts w:ascii="Tahoma" w:hAnsi="Tahoma" w:cs="Tahoma"/>
          <w:sz w:val="21"/>
          <w:szCs w:val="21"/>
        </w:rPr>
      </w:pPr>
      <w:r w:rsidRPr="00A42371">
        <w:rPr>
          <w:rFonts w:ascii="Tahoma" w:hAnsi="Tahoma" w:cs="Tahoma"/>
          <w:sz w:val="21"/>
          <w:szCs w:val="21"/>
        </w:rPr>
        <w:t>Ennek igazolásaként a nyilatkozat mellékletét képezi:</w:t>
      </w:r>
    </w:p>
    <w:p w14:paraId="20F5CDAD" w14:textId="77777777" w:rsidR="009E22DB" w:rsidRPr="00A42371" w:rsidRDefault="009E22DB" w:rsidP="009E22DB">
      <w:pPr>
        <w:numPr>
          <w:ilvl w:val="0"/>
          <w:numId w:val="49"/>
        </w:numPr>
        <w:suppressAutoHyphens/>
        <w:spacing w:after="120" w:line="240" w:lineRule="auto"/>
        <w:jc w:val="both"/>
        <w:textAlignment w:val="baseline"/>
        <w:rPr>
          <w:rFonts w:ascii="Tahoma" w:hAnsi="Tahoma" w:cs="Tahoma"/>
          <w:sz w:val="21"/>
          <w:szCs w:val="21"/>
        </w:rPr>
      </w:pPr>
      <w:r w:rsidRPr="00A42371">
        <w:rPr>
          <w:rFonts w:ascii="Tahoma" w:hAnsi="Tahoma" w:cs="Tahoma"/>
          <w:sz w:val="21"/>
          <w:szCs w:val="21"/>
        </w:rPr>
        <w:t>a szakember(</w:t>
      </w:r>
      <w:proofErr w:type="spellStart"/>
      <w:r w:rsidRPr="00A42371">
        <w:rPr>
          <w:rFonts w:ascii="Tahoma" w:hAnsi="Tahoma" w:cs="Tahoma"/>
          <w:sz w:val="21"/>
          <w:szCs w:val="21"/>
        </w:rPr>
        <w:t>ek</w:t>
      </w:r>
      <w:proofErr w:type="spellEnd"/>
      <w:r w:rsidRPr="00A42371">
        <w:rPr>
          <w:rFonts w:ascii="Tahoma" w:hAnsi="Tahoma" w:cs="Tahoma"/>
          <w:sz w:val="21"/>
          <w:szCs w:val="21"/>
        </w:rPr>
        <w:t xml:space="preserve">) saját kezűleg aláírt szakmai önéletrajza, olyan részletezettséggel, hogy azok alapján az </w:t>
      </w:r>
      <w:r w:rsidRPr="00A42371">
        <w:rPr>
          <w:rFonts w:ascii="Tahoma" w:hAnsi="Tahoma" w:cs="Tahoma"/>
          <w:b/>
          <w:sz w:val="21"/>
          <w:szCs w:val="21"/>
        </w:rPr>
        <w:t xml:space="preserve">alkalmasság minimumkövetelményei, valamint az értékelési részszempontok </w:t>
      </w:r>
      <w:r w:rsidRPr="00A42371">
        <w:rPr>
          <w:rFonts w:ascii="Tahoma" w:hAnsi="Tahoma" w:cs="Tahoma"/>
          <w:sz w:val="21"/>
          <w:szCs w:val="21"/>
        </w:rPr>
        <w:t>között előírt feltételek megléte egyértelműen megállapítható legyen;</w:t>
      </w:r>
    </w:p>
    <w:p w14:paraId="10E03427" w14:textId="77777777" w:rsidR="009E22DB" w:rsidRPr="00A42371" w:rsidRDefault="009E22DB" w:rsidP="009E22DB">
      <w:pPr>
        <w:numPr>
          <w:ilvl w:val="0"/>
          <w:numId w:val="49"/>
        </w:numPr>
        <w:suppressAutoHyphens/>
        <w:spacing w:after="120" w:line="240" w:lineRule="auto"/>
        <w:jc w:val="both"/>
        <w:textAlignment w:val="baseline"/>
        <w:rPr>
          <w:rFonts w:ascii="Tahoma" w:hAnsi="Tahoma" w:cs="Tahoma"/>
          <w:sz w:val="21"/>
          <w:szCs w:val="21"/>
        </w:rPr>
      </w:pPr>
      <w:r w:rsidRPr="00A42371">
        <w:rPr>
          <w:rFonts w:ascii="Tahoma" w:hAnsi="Tahoma" w:cs="Tahoma"/>
          <w:sz w:val="21"/>
          <w:szCs w:val="21"/>
        </w:rPr>
        <w:t>a szakember(</w:t>
      </w:r>
      <w:proofErr w:type="spellStart"/>
      <w:r w:rsidRPr="00A42371">
        <w:rPr>
          <w:rFonts w:ascii="Tahoma" w:hAnsi="Tahoma" w:cs="Tahoma"/>
          <w:sz w:val="21"/>
          <w:szCs w:val="21"/>
        </w:rPr>
        <w:t>ek</w:t>
      </w:r>
      <w:proofErr w:type="spellEnd"/>
      <w:r w:rsidRPr="00A42371">
        <w:rPr>
          <w:rFonts w:ascii="Tahoma" w:hAnsi="Tahoma" w:cs="Tahoma"/>
          <w:sz w:val="21"/>
          <w:szCs w:val="21"/>
        </w:rPr>
        <w:t>) végzettségét (és képzettségét) igazoló dokumentumok másolata,</w:t>
      </w:r>
    </w:p>
    <w:p w14:paraId="043D6888" w14:textId="77777777" w:rsidR="009E22DB" w:rsidRPr="00A42371" w:rsidRDefault="009E22DB" w:rsidP="009E22DB">
      <w:pPr>
        <w:numPr>
          <w:ilvl w:val="0"/>
          <w:numId w:val="49"/>
        </w:numPr>
        <w:suppressAutoHyphens/>
        <w:spacing w:after="120" w:line="240" w:lineRule="auto"/>
        <w:jc w:val="both"/>
        <w:textAlignment w:val="baseline"/>
        <w:rPr>
          <w:rFonts w:ascii="Tahoma" w:hAnsi="Tahoma" w:cs="Tahoma"/>
          <w:sz w:val="21"/>
          <w:szCs w:val="21"/>
        </w:rPr>
      </w:pPr>
      <w:r w:rsidRPr="00A42371">
        <w:rPr>
          <w:rFonts w:ascii="Tahoma" w:hAnsi="Tahoma" w:cs="Tahoma"/>
          <w:sz w:val="21"/>
          <w:szCs w:val="21"/>
        </w:rPr>
        <w:t>a szakember(</w:t>
      </w:r>
      <w:proofErr w:type="spellStart"/>
      <w:r w:rsidRPr="00A42371">
        <w:rPr>
          <w:rFonts w:ascii="Tahoma" w:hAnsi="Tahoma" w:cs="Tahoma"/>
          <w:sz w:val="21"/>
          <w:szCs w:val="21"/>
        </w:rPr>
        <w:t>ek</w:t>
      </w:r>
      <w:proofErr w:type="spellEnd"/>
      <w:r w:rsidRPr="00A42371">
        <w:rPr>
          <w:rFonts w:ascii="Tahoma" w:hAnsi="Tahoma" w:cs="Tahoma"/>
          <w:sz w:val="21"/>
          <w:szCs w:val="21"/>
        </w:rPr>
        <w:t>) saját kezűleg aláírt rendelkezésre állási, valamint arra vonatkozó nyilatkozata, hogy az eljárásba történő bevonásáról tudomással bír(</w:t>
      </w:r>
      <w:proofErr w:type="spellStart"/>
      <w:r w:rsidRPr="00A42371">
        <w:rPr>
          <w:rFonts w:ascii="Tahoma" w:hAnsi="Tahoma" w:cs="Tahoma"/>
          <w:sz w:val="21"/>
          <w:szCs w:val="21"/>
        </w:rPr>
        <w:t>nak</w:t>
      </w:r>
      <w:proofErr w:type="spellEnd"/>
      <w:r w:rsidRPr="00A42371">
        <w:rPr>
          <w:rFonts w:ascii="Tahoma" w:hAnsi="Tahoma" w:cs="Tahoma"/>
          <w:sz w:val="21"/>
          <w:szCs w:val="21"/>
        </w:rPr>
        <w:t>).</w:t>
      </w:r>
    </w:p>
    <w:p w14:paraId="42DFCAE6" w14:textId="77777777" w:rsidR="009E22DB" w:rsidRPr="00A42371" w:rsidRDefault="009E22DB" w:rsidP="009E22DB">
      <w:pPr>
        <w:numPr>
          <w:ilvl w:val="0"/>
          <w:numId w:val="49"/>
        </w:numPr>
        <w:suppressAutoHyphens/>
        <w:spacing w:after="120" w:line="240" w:lineRule="auto"/>
        <w:jc w:val="both"/>
        <w:textAlignment w:val="baseline"/>
        <w:rPr>
          <w:rFonts w:ascii="Tahoma" w:hAnsi="Tahoma" w:cs="Tahoma"/>
          <w:sz w:val="21"/>
          <w:szCs w:val="21"/>
        </w:rPr>
      </w:pPr>
      <w:r w:rsidRPr="00A42371">
        <w:rPr>
          <w:rFonts w:ascii="Tahoma" w:hAnsi="Tahoma" w:cs="Tahoma"/>
          <w:color w:val="0D0D0D"/>
          <w:sz w:val="21"/>
          <w:szCs w:val="21"/>
        </w:rPr>
        <w:t>más tagállamban szerzett jogosultság esetében a küldő vagy származási országban szerzett, a fentiekkel egyenértékű jogosultságot igazoló dokumentum magyar nyelvű fordítása.</w:t>
      </w:r>
    </w:p>
    <w:p w14:paraId="1E77BAD0" w14:textId="77777777" w:rsidR="009E22DB" w:rsidRPr="00A42371" w:rsidRDefault="009E22DB" w:rsidP="009E22DB">
      <w:pPr>
        <w:spacing w:after="120" w:line="240" w:lineRule="auto"/>
        <w:jc w:val="both"/>
        <w:rPr>
          <w:rFonts w:ascii="Tahoma" w:hAnsi="Tahoma" w:cs="Tahoma"/>
          <w:sz w:val="21"/>
          <w:szCs w:val="21"/>
        </w:rPr>
      </w:pPr>
      <w:r w:rsidRPr="00A42371">
        <w:rPr>
          <w:rFonts w:ascii="Tahoma" w:hAnsi="Tahoma" w:cs="Tahoma"/>
          <w:sz w:val="21"/>
          <w:szCs w:val="21"/>
        </w:rPr>
        <w:t>Nyilatkozom továbbá, hogy a megajánlott szakember(</w:t>
      </w:r>
      <w:proofErr w:type="spellStart"/>
      <w:r w:rsidRPr="00A42371">
        <w:rPr>
          <w:rFonts w:ascii="Tahoma" w:hAnsi="Tahoma" w:cs="Tahoma"/>
          <w:sz w:val="21"/>
          <w:szCs w:val="21"/>
        </w:rPr>
        <w:t>ek</w:t>
      </w:r>
      <w:proofErr w:type="spellEnd"/>
      <w:r w:rsidRPr="00A42371">
        <w:rPr>
          <w:rFonts w:ascii="Tahoma" w:hAnsi="Tahoma" w:cs="Tahoma"/>
          <w:sz w:val="21"/>
          <w:szCs w:val="21"/>
        </w:rPr>
        <w:t>) a kamarai nyilvántartásba vétellel a szerződés teljes időtartama alatt rendelkezni fog(</w:t>
      </w:r>
      <w:proofErr w:type="spellStart"/>
      <w:r w:rsidRPr="00A42371">
        <w:rPr>
          <w:rFonts w:ascii="Tahoma" w:hAnsi="Tahoma" w:cs="Tahoma"/>
          <w:sz w:val="21"/>
          <w:szCs w:val="21"/>
        </w:rPr>
        <w:t>nak</w:t>
      </w:r>
      <w:proofErr w:type="spellEnd"/>
      <w:r w:rsidRPr="00A42371">
        <w:rPr>
          <w:rFonts w:ascii="Tahoma" w:hAnsi="Tahoma" w:cs="Tahoma"/>
          <w:sz w:val="21"/>
          <w:szCs w:val="21"/>
        </w:rPr>
        <w:t xml:space="preserve">). </w:t>
      </w:r>
    </w:p>
    <w:p w14:paraId="72468E8F" w14:textId="77777777" w:rsidR="009E22DB" w:rsidRPr="006B550F" w:rsidRDefault="009E22DB" w:rsidP="009E22DB">
      <w:pPr>
        <w:widowControl w:val="0"/>
        <w:autoSpaceDE w:val="0"/>
        <w:autoSpaceDN w:val="0"/>
        <w:spacing w:after="0" w:line="240" w:lineRule="auto"/>
        <w:jc w:val="both"/>
        <w:rPr>
          <w:rFonts w:ascii="Tahoma" w:eastAsia="Times New Roman" w:hAnsi="Tahoma" w:cs="Tahoma"/>
          <w:sz w:val="21"/>
          <w:szCs w:val="21"/>
          <w:lang w:eastAsia="hu-HU"/>
        </w:rPr>
      </w:pPr>
    </w:p>
    <w:p w14:paraId="17D7EB5A" w14:textId="77777777" w:rsidR="009E22DB" w:rsidRPr="006B550F" w:rsidRDefault="009E22DB" w:rsidP="009E22DB">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516CA8A5" w14:textId="77777777" w:rsidR="009E22DB" w:rsidRPr="006B550F" w:rsidRDefault="009E22DB" w:rsidP="009E22DB">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508EB0AF" w14:textId="77777777" w:rsidR="009E22DB" w:rsidRPr="006B550F" w:rsidRDefault="009E22DB" w:rsidP="009E22DB">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cégszerű aláírás</w:t>
      </w:r>
    </w:p>
    <w:p w14:paraId="0D1D1540" w14:textId="77777777" w:rsidR="009E22DB" w:rsidRPr="006B550F" w:rsidRDefault="009E22DB" w:rsidP="009E22DB">
      <w:pPr>
        <w:spacing w:after="120"/>
        <w:jc w:val="right"/>
        <w:rPr>
          <w:rFonts w:ascii="Tahoma" w:hAnsi="Tahoma" w:cs="Tahoma"/>
          <w:sz w:val="21"/>
          <w:szCs w:val="21"/>
        </w:rPr>
      </w:pPr>
      <w:r w:rsidRPr="00A42371">
        <w:rPr>
          <w:rFonts w:ascii="Tahoma" w:hAnsi="Tahoma" w:cs="Tahoma"/>
          <w:sz w:val="21"/>
          <w:szCs w:val="21"/>
        </w:rPr>
        <w:br w:type="page"/>
      </w:r>
    </w:p>
    <w:p w14:paraId="2FC4EC67" w14:textId="77777777" w:rsidR="009E22DB" w:rsidRPr="008A5C81" w:rsidRDefault="009E22DB" w:rsidP="009E22DB">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8.</w:t>
      </w:r>
      <w:r w:rsidRPr="00F772FF">
        <w:rPr>
          <w:rFonts w:ascii="Tahoma" w:hAnsi="Tahoma" w:cs="Tahoma"/>
          <w:i w:val="0"/>
          <w:sz w:val="21"/>
          <w:szCs w:val="21"/>
          <w:lang w:eastAsia="hu-HU"/>
        </w:rPr>
        <w:t xml:space="preserve">1. </w:t>
      </w:r>
      <w:r w:rsidRPr="00F772FF">
        <w:rPr>
          <w:rFonts w:ascii="Tahoma" w:hAnsi="Tahoma" w:cs="Tahoma"/>
          <w:i w:val="0"/>
          <w:sz w:val="21"/>
          <w:szCs w:val="21"/>
        </w:rPr>
        <w:t xml:space="preserve">sz. </w:t>
      </w:r>
      <w:r w:rsidRPr="008A5C81">
        <w:rPr>
          <w:rFonts w:ascii="Tahoma" w:hAnsi="Tahoma" w:cs="Tahoma"/>
          <w:i w:val="0"/>
          <w:sz w:val="21"/>
          <w:szCs w:val="21"/>
        </w:rPr>
        <w:t>melléklet</w:t>
      </w:r>
    </w:p>
    <w:p w14:paraId="30ADEF14" w14:textId="77777777" w:rsidR="009E22DB" w:rsidRPr="006B550F" w:rsidRDefault="009E22DB" w:rsidP="009E22DB">
      <w:pPr>
        <w:widowControl w:val="0"/>
        <w:tabs>
          <w:tab w:val="left" w:pos="6521"/>
        </w:tabs>
        <w:autoSpaceDE w:val="0"/>
        <w:autoSpaceDN w:val="0"/>
        <w:spacing w:after="0"/>
        <w:ind w:left="288"/>
        <w:jc w:val="right"/>
        <w:rPr>
          <w:rFonts w:ascii="Tahoma" w:hAnsi="Tahoma" w:cs="Tahoma"/>
          <w:bCs/>
          <w:i/>
          <w:sz w:val="21"/>
          <w:szCs w:val="21"/>
        </w:rPr>
      </w:pPr>
    </w:p>
    <w:p w14:paraId="1BB9ACEE" w14:textId="77777777" w:rsidR="009E22DB" w:rsidRPr="006B550F" w:rsidRDefault="009E22DB" w:rsidP="009E22DB">
      <w:pPr>
        <w:spacing w:after="120" w:line="240" w:lineRule="auto"/>
        <w:ind w:left="426" w:hanging="426"/>
        <w:jc w:val="center"/>
        <w:rPr>
          <w:rFonts w:ascii="Tahoma" w:hAnsi="Tahoma" w:cs="Tahoma"/>
          <w:b/>
          <w:caps/>
          <w:sz w:val="21"/>
          <w:szCs w:val="21"/>
        </w:rPr>
      </w:pPr>
      <w:r w:rsidRPr="006B550F">
        <w:rPr>
          <w:rFonts w:ascii="Tahoma" w:hAnsi="Tahoma" w:cs="Tahoma"/>
          <w:b/>
          <w:caps/>
          <w:sz w:val="21"/>
          <w:szCs w:val="21"/>
        </w:rPr>
        <w:t>A 3. értékelési szempont alátámasztását szolgáló</w:t>
      </w:r>
    </w:p>
    <w:p w14:paraId="3D2BF80F" w14:textId="77777777" w:rsidR="009E22DB" w:rsidRPr="006B550F" w:rsidRDefault="009E22DB" w:rsidP="009E22DB">
      <w:pPr>
        <w:spacing w:after="120" w:line="240" w:lineRule="auto"/>
        <w:ind w:left="426" w:hanging="426"/>
        <w:jc w:val="center"/>
        <w:rPr>
          <w:rFonts w:ascii="Tahoma" w:hAnsi="Tahoma" w:cs="Tahoma"/>
          <w:b/>
          <w:sz w:val="21"/>
          <w:szCs w:val="21"/>
        </w:rPr>
      </w:pPr>
      <w:r w:rsidRPr="006B550F">
        <w:rPr>
          <w:rFonts w:ascii="Tahoma" w:hAnsi="Tahoma" w:cs="Tahoma"/>
          <w:b/>
          <w:caps/>
          <w:sz w:val="21"/>
          <w:szCs w:val="21"/>
        </w:rPr>
        <w:t>Szakmai önéletrajz</w:t>
      </w:r>
    </w:p>
    <w:tbl>
      <w:tblPr>
        <w:tblW w:w="9340" w:type="dxa"/>
        <w:jc w:val="center"/>
        <w:tblLayout w:type="fixed"/>
        <w:tblLook w:val="0000" w:firstRow="0" w:lastRow="0" w:firstColumn="0" w:lastColumn="0" w:noHBand="0" w:noVBand="0"/>
      </w:tblPr>
      <w:tblGrid>
        <w:gridCol w:w="3678"/>
        <w:gridCol w:w="3947"/>
        <w:gridCol w:w="1715"/>
      </w:tblGrid>
      <w:tr w:rsidR="009E22DB" w:rsidRPr="006B550F" w14:paraId="31CB225C"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5AD829DE" w14:textId="77777777" w:rsidR="009E22DB" w:rsidRPr="006B550F" w:rsidRDefault="009E22DB" w:rsidP="006A6FF2">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9E22DB" w:rsidRPr="006B550F" w14:paraId="74B60894"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58F1EECC" w14:textId="77777777" w:rsidR="009E22DB" w:rsidRPr="00F772FF" w:rsidRDefault="009E22DB" w:rsidP="006A6FF2">
            <w:pPr>
              <w:spacing w:after="120"/>
              <w:ind w:left="426" w:hanging="426"/>
              <w:rPr>
                <w:rFonts w:ascii="Tahoma" w:hAnsi="Tahoma" w:cs="Tahoma"/>
                <w:sz w:val="21"/>
                <w:szCs w:val="21"/>
              </w:rPr>
            </w:pPr>
            <w:r w:rsidRPr="006B550F">
              <w:rPr>
                <w:rFonts w:ascii="Tahoma" w:hAnsi="Tahoma" w:cs="Tahoma"/>
                <w:b/>
                <w:sz w:val="21"/>
                <w:szCs w:val="21"/>
              </w:rPr>
              <w:t>Név: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462FDF8"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CD50EF5"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06740EC7" w14:textId="77777777" w:rsidR="009E22DB" w:rsidRPr="00F772FF" w:rsidRDefault="009E22DB" w:rsidP="006A6FF2">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D67A942"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5DD10BD1"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14ABBFDF" w14:textId="77777777" w:rsidR="009E22DB" w:rsidRPr="00F772FF" w:rsidRDefault="009E22DB" w:rsidP="006A6FF2">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1BEC9306" w14:textId="77777777" w:rsidR="009E22DB" w:rsidRPr="009705E6" w:rsidRDefault="009E22DB" w:rsidP="006A6FF2">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9E22DB" w:rsidRPr="006B550F" w14:paraId="49A82D18"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7BF4B6F" w14:textId="77777777" w:rsidR="009E22DB" w:rsidRPr="00F772FF" w:rsidRDefault="009E22DB" w:rsidP="006A6FF2">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0BDBA7D" w14:textId="77777777" w:rsidR="009E22DB" w:rsidRPr="008A5C81" w:rsidRDefault="009E22DB" w:rsidP="006A6FF2">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9E22DB" w:rsidRPr="006B550F" w14:paraId="00206FAC"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53D6C9D5" w14:textId="77777777" w:rsidR="009E22DB" w:rsidRPr="006B550F" w:rsidRDefault="009E22DB" w:rsidP="006A6FF2">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209E198"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3E424BB6"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7768B8E0" w14:textId="77777777" w:rsidR="009E22DB" w:rsidRPr="006B550F" w:rsidRDefault="009E22DB" w:rsidP="006A6FF2">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7896DB4"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534878C0"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tcPr>
          <w:p w14:paraId="105F5D3C" w14:textId="77777777" w:rsidR="009E22DB" w:rsidRPr="006B550F" w:rsidRDefault="009E22DB" w:rsidP="006A6FF2">
            <w:pPr>
              <w:spacing w:after="120"/>
              <w:ind w:left="426" w:hanging="426"/>
              <w:jc w:val="center"/>
              <w:rPr>
                <w:rFonts w:ascii="Tahoma" w:hAnsi="Tahoma" w:cs="Tahoma"/>
                <w:b/>
                <w:caps/>
                <w:sz w:val="21"/>
                <w:szCs w:val="21"/>
              </w:rPr>
            </w:pPr>
            <w:r w:rsidRPr="006B550F">
              <w:rPr>
                <w:rFonts w:ascii="Tahoma" w:hAnsi="Tahoma" w:cs="Tahoma"/>
                <w:b/>
                <w:caps/>
                <w:sz w:val="21"/>
                <w:szCs w:val="21"/>
              </w:rPr>
              <w:t xml:space="preserve">Az </w:t>
            </w:r>
            <w:r w:rsidRPr="00F772FF">
              <w:rPr>
                <w:rFonts w:ascii="Tahoma" w:hAnsi="Tahoma" w:cs="Tahoma"/>
                <w:b/>
                <w:caps/>
                <w:color w:val="FF0000"/>
                <w:sz w:val="21"/>
                <w:szCs w:val="21"/>
              </w:rPr>
              <w:t xml:space="preserve">Értékeléi szempont kapcsán </w:t>
            </w:r>
            <w:r w:rsidRPr="00F772FF">
              <w:rPr>
                <w:rFonts w:ascii="Tahoma" w:hAnsi="Tahoma" w:cs="Tahoma"/>
                <w:b/>
                <w:caps/>
                <w:sz w:val="21"/>
                <w:szCs w:val="21"/>
              </w:rPr>
              <w:t>BEMUTATOTT TAPASZTALAT ISMERTETÉSE</w:t>
            </w:r>
            <w:r w:rsidRPr="006B550F">
              <w:rPr>
                <w:rStyle w:val="Lbjegyzet-hivatkozs"/>
                <w:rFonts w:ascii="Tahoma" w:hAnsi="Tahoma" w:cs="Tahoma"/>
                <w:b/>
                <w:caps/>
                <w:sz w:val="21"/>
                <w:szCs w:val="21"/>
              </w:rPr>
              <w:footnoteReference w:id="16"/>
            </w:r>
          </w:p>
          <w:p w14:paraId="358891A7" w14:textId="77777777" w:rsidR="009E22DB" w:rsidRPr="00F772FF" w:rsidRDefault="009E22DB" w:rsidP="006A6FF2">
            <w:pPr>
              <w:snapToGrid w:val="0"/>
              <w:spacing w:after="120"/>
              <w:ind w:left="426" w:hanging="426"/>
              <w:jc w:val="center"/>
              <w:rPr>
                <w:rFonts w:ascii="Tahoma" w:hAnsi="Tahoma" w:cs="Tahoma"/>
                <w:b/>
                <w:sz w:val="21"/>
                <w:szCs w:val="21"/>
              </w:rPr>
            </w:pPr>
            <w:r w:rsidRPr="00F772FF">
              <w:rPr>
                <w:rFonts w:ascii="Tahoma" w:hAnsi="Tahoma" w:cs="Tahoma"/>
                <w:sz w:val="21"/>
                <w:szCs w:val="21"/>
              </w:rPr>
              <w:t xml:space="preserve"> (Kezdje a legutolsóval, és úgy haladjon az időben visszafelé!)</w:t>
            </w:r>
          </w:p>
        </w:tc>
      </w:tr>
      <w:tr w:rsidR="009E22DB" w:rsidRPr="006B550F" w14:paraId="19280946"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E4D49B9" w14:textId="77777777" w:rsidR="009E22DB" w:rsidRPr="008A5C81" w:rsidRDefault="009E22DB" w:rsidP="006A6FF2">
            <w:pPr>
              <w:snapToGrid w:val="0"/>
              <w:spacing w:after="120"/>
              <w:ind w:left="426" w:hanging="426"/>
              <w:rPr>
                <w:rFonts w:ascii="Tahoma" w:hAnsi="Tahoma" w:cs="Tahoma"/>
                <w:sz w:val="21"/>
                <w:szCs w:val="21"/>
              </w:rPr>
            </w:pPr>
            <w:r w:rsidRPr="006B550F">
              <w:rPr>
                <w:rFonts w:ascii="Tahoma" w:hAnsi="Tahoma" w:cs="Tahoma"/>
                <w:b/>
                <w:sz w:val="21"/>
                <w:szCs w:val="21"/>
              </w:rPr>
              <w:t>Koráb</w:t>
            </w:r>
            <w:r w:rsidRPr="00F772FF">
              <w:rPr>
                <w:rFonts w:ascii="Tahoma" w:hAnsi="Tahoma" w:cs="Tahoma"/>
                <w:b/>
                <w:sz w:val="21"/>
                <w:szCs w:val="21"/>
              </w:rPr>
              <w:t xml:space="preserve">bi tapasztalat ismertetése, KEZDÉSI és BEFEJEZÉSI időpontjai </w:t>
            </w:r>
            <w:r w:rsidRPr="00F772FF">
              <w:rPr>
                <w:rFonts w:ascii="Tahoma" w:hAnsi="Tahoma" w:cs="Tahoma"/>
                <w:sz w:val="21"/>
                <w:szCs w:val="21"/>
              </w:rPr>
              <w:t>(év-hónap pontossággal)</w:t>
            </w: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6120E3C" w14:textId="77777777" w:rsidR="009E22DB" w:rsidRPr="006B550F" w:rsidRDefault="009E22DB" w:rsidP="006A6FF2">
            <w:pPr>
              <w:snapToGrid w:val="0"/>
              <w:spacing w:after="120"/>
              <w:ind w:left="426" w:hanging="426"/>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ÉRTÉKELÉSI SZEMPONTRA ADOTT MEGAJÁNLÁSA</w:t>
            </w:r>
            <w:r w:rsidRPr="006B550F">
              <w:rPr>
                <w:rFonts w:ascii="Tahoma" w:hAnsi="Tahoma" w:cs="Tahoma"/>
                <w:b/>
                <w:i/>
                <w:sz w:val="21"/>
                <w:szCs w:val="21"/>
              </w:rPr>
              <w:t xml:space="preserve"> </w:t>
            </w:r>
            <w:r w:rsidRPr="006B550F">
              <w:rPr>
                <w:rFonts w:ascii="Tahoma" w:hAnsi="Tahoma" w:cs="Tahoma"/>
                <w:b/>
                <w:sz w:val="21"/>
                <w:szCs w:val="21"/>
              </w:rPr>
              <w:t>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DB8C6F9" w14:textId="77777777" w:rsidR="009E22DB" w:rsidRPr="006B550F" w:rsidRDefault="009E22DB" w:rsidP="006A6FF2">
            <w:pPr>
              <w:snapToGrid w:val="0"/>
              <w:spacing w:after="120"/>
              <w:ind w:left="426" w:hanging="426"/>
              <w:jc w:val="center"/>
              <w:rPr>
                <w:rFonts w:ascii="Tahoma" w:hAnsi="Tahoma" w:cs="Tahoma"/>
                <w:b/>
                <w:sz w:val="21"/>
                <w:szCs w:val="21"/>
              </w:rPr>
            </w:pPr>
            <w:r w:rsidRPr="006B550F">
              <w:rPr>
                <w:rFonts w:ascii="Tahoma" w:hAnsi="Tahoma" w:cs="Tahoma"/>
                <w:b/>
                <w:sz w:val="21"/>
                <w:szCs w:val="21"/>
              </w:rPr>
              <w:t>Szakmai</w:t>
            </w:r>
          </w:p>
          <w:p w14:paraId="44B61A9E" w14:textId="77777777" w:rsidR="009E22DB" w:rsidRPr="006B550F" w:rsidRDefault="009E22DB" w:rsidP="006A6FF2">
            <w:pPr>
              <w:snapToGrid w:val="0"/>
              <w:spacing w:after="120"/>
              <w:ind w:left="426" w:hanging="426"/>
              <w:jc w:val="center"/>
              <w:rPr>
                <w:rFonts w:ascii="Tahoma" w:hAnsi="Tahoma" w:cs="Tahoma"/>
                <w:sz w:val="21"/>
                <w:szCs w:val="21"/>
              </w:rPr>
            </w:pPr>
            <w:r w:rsidRPr="006B550F">
              <w:rPr>
                <w:rFonts w:ascii="Tahoma" w:hAnsi="Tahoma" w:cs="Tahoma"/>
                <w:b/>
                <w:sz w:val="21"/>
                <w:szCs w:val="21"/>
              </w:rPr>
              <w:t>tapasztalat (hónap)</w:t>
            </w:r>
          </w:p>
        </w:tc>
      </w:tr>
      <w:tr w:rsidR="009E22DB" w:rsidRPr="006B550F" w14:paraId="47D25D9D"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2FF88F28" w14:textId="77777777" w:rsidR="009E22DB" w:rsidRPr="006B550F" w:rsidRDefault="009E22DB" w:rsidP="006A6FF2">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D98CB5E"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BECD30"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6E9BA334"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6C5E2C32" w14:textId="77777777" w:rsidR="009E22DB" w:rsidRPr="006B550F" w:rsidRDefault="009E22DB" w:rsidP="006A6FF2">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D26409"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954A06F"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5DB8B7A" w14:textId="77777777" w:rsidTr="006A6FF2">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3D0FCC5" w14:textId="77777777" w:rsidR="009E22DB" w:rsidRPr="00F772FF" w:rsidRDefault="009E22DB" w:rsidP="006A6FF2">
            <w:pPr>
              <w:snapToGrid w:val="0"/>
              <w:spacing w:after="120"/>
              <w:ind w:left="426" w:hanging="426"/>
              <w:jc w:val="center"/>
              <w:rPr>
                <w:rFonts w:ascii="Tahoma" w:hAnsi="Tahoma" w:cs="Tahoma"/>
                <w:b/>
                <w:sz w:val="21"/>
                <w:szCs w:val="21"/>
              </w:rPr>
            </w:pPr>
            <w:r w:rsidRPr="006B550F">
              <w:rPr>
                <w:rFonts w:ascii="Tahoma" w:hAnsi="Tahoma" w:cs="Tahoma"/>
                <w:b/>
                <w:sz w:val="21"/>
                <w:szCs w:val="21"/>
              </w:rPr>
              <w:t>AZ ÉRTÉKELÉSI SZEMPONT SZERINT ÖNÁLLÓAN ÉRTÉKELÉSRE KERÜLŐ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637E0D92" w14:textId="77777777" w:rsidR="009E22DB" w:rsidRPr="008A5C81" w:rsidRDefault="009E22DB" w:rsidP="006A6FF2">
            <w:pPr>
              <w:snapToGrid w:val="0"/>
              <w:spacing w:after="120"/>
              <w:ind w:left="426" w:hanging="426"/>
              <w:jc w:val="center"/>
              <w:rPr>
                <w:rFonts w:ascii="Tahoma" w:hAnsi="Tahoma" w:cs="Tahoma"/>
                <w:b/>
                <w:sz w:val="21"/>
                <w:szCs w:val="21"/>
              </w:rPr>
            </w:pPr>
          </w:p>
        </w:tc>
      </w:tr>
      <w:tr w:rsidR="009E22DB" w:rsidRPr="006B550F" w14:paraId="335AD6BD"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0282C7AD" w14:textId="77777777" w:rsidR="009E22DB" w:rsidRPr="00F772FF" w:rsidRDefault="009E22DB" w:rsidP="006A6FF2">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6E32F12A" w14:textId="77777777" w:rsidR="009E22DB" w:rsidRPr="008A5C81" w:rsidRDefault="009E22DB" w:rsidP="006A6FF2">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9E22DB" w:rsidRPr="006B550F" w14:paraId="222DD791"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EECF298" w14:textId="77777777" w:rsidR="009E22DB" w:rsidRPr="00F772FF" w:rsidRDefault="009E22DB" w:rsidP="006A6FF2">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3237435" w14:textId="77777777" w:rsidR="009E22DB" w:rsidRPr="009705E6" w:rsidRDefault="009E22DB" w:rsidP="006A6FF2">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9E22DB" w:rsidRPr="006B550F" w14:paraId="090B4767"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53B3A5FF" w14:textId="77777777" w:rsidR="009E22DB" w:rsidRPr="006B550F" w:rsidRDefault="009E22DB" w:rsidP="006A6FF2">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DF41D0D"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34973117"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0BEFF6E" w14:textId="77777777" w:rsidR="009E22DB" w:rsidRPr="006B550F" w:rsidRDefault="009E22DB" w:rsidP="006A6FF2">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A59DD9B" w14:textId="77777777" w:rsidR="009E22DB" w:rsidRPr="00F772FF" w:rsidRDefault="009E22DB" w:rsidP="006A6FF2">
            <w:pPr>
              <w:snapToGrid w:val="0"/>
              <w:spacing w:after="120"/>
              <w:ind w:left="426" w:hanging="426"/>
              <w:jc w:val="center"/>
              <w:rPr>
                <w:rFonts w:ascii="Tahoma" w:hAnsi="Tahoma" w:cs="Tahoma"/>
                <w:sz w:val="21"/>
                <w:szCs w:val="21"/>
              </w:rPr>
            </w:pPr>
          </w:p>
        </w:tc>
      </w:tr>
    </w:tbl>
    <w:p w14:paraId="27431886" w14:textId="77777777" w:rsidR="009E22DB" w:rsidRPr="006B550F" w:rsidRDefault="009E22DB" w:rsidP="009E22DB">
      <w:pPr>
        <w:widowControl w:val="0"/>
        <w:autoSpaceDE w:val="0"/>
        <w:autoSpaceDN w:val="0"/>
        <w:spacing w:after="0" w:line="240" w:lineRule="auto"/>
        <w:rPr>
          <w:rFonts w:ascii="Tahoma" w:eastAsia="Times New Roman" w:hAnsi="Tahoma" w:cs="Tahoma"/>
          <w:sz w:val="21"/>
          <w:szCs w:val="21"/>
          <w:lang w:eastAsia="hu-HU"/>
        </w:rPr>
      </w:pPr>
    </w:p>
    <w:p w14:paraId="54108600" w14:textId="77777777" w:rsidR="009E22DB" w:rsidRPr="00F772FF" w:rsidRDefault="009E22DB" w:rsidP="009E22DB">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p>
    <w:p w14:paraId="18F1861E" w14:textId="77777777" w:rsidR="009E22DB" w:rsidRPr="008A5C81" w:rsidRDefault="009E22DB" w:rsidP="009E22DB">
      <w:pPr>
        <w:widowControl w:val="0"/>
        <w:autoSpaceDE w:val="0"/>
        <w:autoSpaceDN w:val="0"/>
        <w:spacing w:after="0" w:line="240" w:lineRule="auto"/>
        <w:rPr>
          <w:rFonts w:ascii="Tahoma" w:eastAsia="Times New Roman" w:hAnsi="Tahoma" w:cs="Tahoma"/>
          <w:sz w:val="21"/>
          <w:szCs w:val="21"/>
          <w:lang w:eastAsia="hu-HU"/>
        </w:rPr>
      </w:pPr>
    </w:p>
    <w:p w14:paraId="04B2F7C1" w14:textId="77777777" w:rsidR="009E22DB" w:rsidRPr="006B550F" w:rsidRDefault="009E22DB" w:rsidP="009E22DB">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60D76C32" w14:textId="77777777" w:rsidR="009E22DB" w:rsidRPr="006B550F" w:rsidRDefault="009E22DB" w:rsidP="009E22DB">
      <w:pPr>
        <w:widowControl w:val="0"/>
        <w:autoSpaceDE w:val="0"/>
        <w:autoSpaceDN w:val="0"/>
        <w:spacing w:after="0" w:line="240" w:lineRule="auto"/>
        <w:rPr>
          <w:rFonts w:ascii="Tahoma" w:eastAsia="Times New Roman" w:hAnsi="Tahoma" w:cs="Tahoma"/>
          <w:b/>
          <w:sz w:val="21"/>
          <w:szCs w:val="21"/>
          <w:lang w:eastAsia="hu-HU"/>
        </w:rPr>
      </w:pPr>
      <w:r w:rsidRPr="006B550F">
        <w:rPr>
          <w:rFonts w:ascii="Tahoma" w:eastAsia="Times New Roman" w:hAnsi="Tahoma" w:cs="Tahoma"/>
          <w:b/>
          <w:sz w:val="21"/>
          <w:szCs w:val="21"/>
          <w:lang w:eastAsia="hu-HU"/>
        </w:rPr>
        <w:t xml:space="preserve"> </w:t>
      </w:r>
    </w:p>
    <w:p w14:paraId="435EA623" w14:textId="77777777" w:rsidR="009E22DB" w:rsidRPr="006B550F" w:rsidRDefault="009E22DB" w:rsidP="009E22DB">
      <w:pPr>
        <w:widowControl w:val="0"/>
        <w:tabs>
          <w:tab w:val="num" w:pos="1800"/>
        </w:tabs>
        <w:autoSpaceDE w:val="0"/>
        <w:autoSpaceDN w:val="0"/>
        <w:spacing w:after="0" w:line="240" w:lineRule="auto"/>
        <w:rPr>
          <w:rFonts w:ascii="Tahoma" w:eastAsia="Times New Roman" w:hAnsi="Tahoma" w:cs="Tahoma"/>
          <w:b/>
          <w:sz w:val="21"/>
          <w:szCs w:val="21"/>
          <w:lang w:eastAsia="hu-HU"/>
        </w:rPr>
      </w:pPr>
    </w:p>
    <w:p w14:paraId="21185CBE" w14:textId="4740C283" w:rsidR="009E22DB" w:rsidRPr="006B550F" w:rsidRDefault="009E22DB" w:rsidP="009E22DB">
      <w:pPr>
        <w:widowControl w:val="0"/>
        <w:autoSpaceDE w:val="0"/>
        <w:autoSpaceDN w:val="0"/>
        <w:spacing w:after="0" w:line="240" w:lineRule="auto"/>
        <w:jc w:val="both"/>
        <w:rPr>
          <w:rFonts w:ascii="Tahoma" w:eastAsia="Times New Roman" w:hAnsi="Tahoma" w:cs="Tahoma"/>
          <w:b/>
          <w:sz w:val="21"/>
          <w:szCs w:val="21"/>
          <w:lang w:eastAsia="hu-HU"/>
        </w:rPr>
      </w:pPr>
      <w:r w:rsidRPr="006B550F">
        <w:rPr>
          <w:rFonts w:ascii="Tahoma" w:eastAsia="Times New Roman" w:hAnsi="Tahoma" w:cs="Tahoma"/>
          <w:sz w:val="21"/>
          <w:szCs w:val="21"/>
          <w:lang w:eastAsia="hu-HU"/>
        </w:rPr>
        <w:lastRenderedPageBreak/>
        <w:t xml:space="preserve">Kijelentem, hogy nyertes ajánlattétel esetén a </w:t>
      </w:r>
      <w:r w:rsidRPr="006B550F">
        <w:rPr>
          <w:rFonts w:ascii="Tahoma" w:hAnsi="Tahoma" w:cs="Tahoma"/>
          <w:b/>
          <w:bCs/>
          <w:i/>
          <w:sz w:val="21"/>
          <w:szCs w:val="21"/>
        </w:rPr>
        <w:t>„</w:t>
      </w:r>
      <w:r>
        <w:rPr>
          <w:rFonts w:ascii="Tahoma" w:hAnsi="Tahoma" w:cs="Tahoma"/>
          <w:b/>
          <w:bCs/>
          <w:i/>
          <w:sz w:val="21"/>
          <w:szCs w:val="21"/>
        </w:rPr>
        <w:t>Honvéd városrész útfelújítása</w:t>
      </w:r>
      <w:r w:rsidRPr="006B550F">
        <w:rPr>
          <w:rFonts w:ascii="Tahoma" w:hAnsi="Tahoma" w:cs="Tahoma"/>
          <w:b/>
          <w:bCs/>
          <w:i/>
          <w:sz w:val="21"/>
          <w:szCs w:val="21"/>
        </w:rPr>
        <w:t>”</w:t>
      </w:r>
      <w:r w:rsidRPr="006B550F">
        <w:rPr>
          <w:rFonts w:ascii="Tahoma" w:hAnsi="Tahoma" w:cs="Tahoma"/>
          <w:i/>
          <w:sz w:val="21"/>
          <w:szCs w:val="21"/>
        </w:rPr>
        <w:t xml:space="preserve"> </w:t>
      </w:r>
      <w:r w:rsidRPr="006B550F">
        <w:rPr>
          <w:rFonts w:ascii="Tahoma" w:eastAsia="Times New Roman" w:hAnsi="Tahoma" w:cs="Tahoma"/>
          <w:sz w:val="21"/>
          <w:szCs w:val="21"/>
          <w:lang w:eastAsia="hu-HU"/>
        </w:rPr>
        <w:t xml:space="preserve">tárgyú közbeszerzési eljárás eredményeként megkötésre kerülő szerződés teljesítésében személyesen részt veszek a szerződés teljesítésének időtartama alatt.  </w:t>
      </w:r>
    </w:p>
    <w:p w14:paraId="3EAA9833" w14:textId="77777777" w:rsidR="009E22DB" w:rsidRPr="006B550F" w:rsidRDefault="009E22DB" w:rsidP="009E22DB">
      <w:pPr>
        <w:widowControl w:val="0"/>
        <w:tabs>
          <w:tab w:val="num" w:pos="1800"/>
        </w:tabs>
        <w:autoSpaceDE w:val="0"/>
        <w:autoSpaceDN w:val="0"/>
        <w:spacing w:after="0" w:line="360" w:lineRule="auto"/>
        <w:rPr>
          <w:rFonts w:ascii="Tahoma" w:eastAsia="Times New Roman" w:hAnsi="Tahoma" w:cs="Tahoma"/>
          <w:b/>
          <w:sz w:val="21"/>
          <w:szCs w:val="21"/>
          <w:lang w:eastAsia="hu-HU"/>
        </w:rPr>
      </w:pPr>
    </w:p>
    <w:p w14:paraId="319DB8B1" w14:textId="77777777" w:rsidR="009E22DB" w:rsidRPr="006B550F" w:rsidRDefault="009E22DB" w:rsidP="009E22DB">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0AC321D1" w14:textId="77777777" w:rsidR="009E22DB" w:rsidRPr="006B550F" w:rsidRDefault="009E22DB" w:rsidP="009E22DB">
      <w:pPr>
        <w:widowControl w:val="0"/>
        <w:autoSpaceDE w:val="0"/>
        <w:autoSpaceDN w:val="0"/>
        <w:spacing w:after="0" w:line="360" w:lineRule="auto"/>
        <w:rPr>
          <w:rFonts w:ascii="Tahoma" w:eastAsia="Times New Roman" w:hAnsi="Tahoma" w:cs="Tahoma"/>
          <w:sz w:val="21"/>
          <w:szCs w:val="21"/>
          <w:lang w:eastAsia="hu-HU"/>
        </w:rPr>
      </w:pPr>
    </w:p>
    <w:p w14:paraId="7AF4F549" w14:textId="77777777" w:rsidR="009E22DB" w:rsidRPr="006B550F" w:rsidRDefault="009E22DB" w:rsidP="009E22DB">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2272F1B9" w14:textId="77777777" w:rsidR="009E22DB" w:rsidRPr="006B550F" w:rsidRDefault="009E22DB" w:rsidP="009E22DB">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aláírás</w:t>
      </w:r>
    </w:p>
    <w:p w14:paraId="2EB017F5" w14:textId="77777777" w:rsidR="009E22DB" w:rsidRPr="006B550F" w:rsidRDefault="009E22DB" w:rsidP="009E22DB">
      <w:pPr>
        <w:spacing w:after="0" w:line="240" w:lineRule="auto"/>
        <w:rPr>
          <w:rFonts w:ascii="Tahoma" w:hAnsi="Tahoma" w:cs="Tahoma"/>
          <w:sz w:val="21"/>
          <w:szCs w:val="21"/>
        </w:rPr>
      </w:pPr>
      <w:r w:rsidRPr="006B550F">
        <w:rPr>
          <w:rFonts w:ascii="Tahoma" w:hAnsi="Tahoma" w:cs="Tahoma"/>
          <w:sz w:val="21"/>
          <w:szCs w:val="21"/>
        </w:rPr>
        <w:br w:type="page"/>
      </w:r>
    </w:p>
    <w:p w14:paraId="3493CC00" w14:textId="77777777" w:rsidR="009E22DB" w:rsidRPr="006B550F" w:rsidRDefault="009E22DB" w:rsidP="009E22DB">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8.2. </w:t>
      </w:r>
      <w:r w:rsidRPr="006B550F">
        <w:rPr>
          <w:rFonts w:ascii="Tahoma" w:hAnsi="Tahoma" w:cs="Tahoma"/>
          <w:i w:val="0"/>
          <w:sz w:val="21"/>
          <w:szCs w:val="21"/>
        </w:rPr>
        <w:t>sz. melléklet</w:t>
      </w:r>
    </w:p>
    <w:p w14:paraId="2505E61B" w14:textId="77777777" w:rsidR="009E22DB" w:rsidRPr="006B550F" w:rsidRDefault="009E22DB" w:rsidP="009E22DB">
      <w:pPr>
        <w:spacing w:after="120"/>
        <w:jc w:val="right"/>
        <w:rPr>
          <w:rFonts w:ascii="Tahoma" w:hAnsi="Tahoma" w:cs="Tahoma"/>
          <w:sz w:val="21"/>
          <w:szCs w:val="21"/>
        </w:rPr>
      </w:pPr>
    </w:p>
    <w:p w14:paraId="6E5965EF" w14:textId="77777777" w:rsidR="009E22DB" w:rsidRPr="006B550F" w:rsidRDefault="009E22DB" w:rsidP="009E22DB">
      <w:pPr>
        <w:spacing w:after="120"/>
        <w:ind w:left="426" w:hanging="426"/>
        <w:jc w:val="center"/>
        <w:rPr>
          <w:rFonts w:ascii="Tahoma" w:hAnsi="Tahoma" w:cs="Tahoma"/>
          <w:b/>
          <w:caps/>
          <w:sz w:val="21"/>
          <w:szCs w:val="21"/>
        </w:rPr>
      </w:pPr>
      <w:r w:rsidRPr="006B550F">
        <w:rPr>
          <w:rFonts w:ascii="Tahoma" w:hAnsi="Tahoma" w:cs="Tahoma"/>
          <w:b/>
          <w:caps/>
          <w:sz w:val="21"/>
          <w:szCs w:val="21"/>
        </w:rPr>
        <w:t>Az alkalmassági követelménynek való megfelelést alátámasztó</w:t>
      </w:r>
    </w:p>
    <w:p w14:paraId="76A870A4" w14:textId="77777777" w:rsidR="009E22DB" w:rsidRPr="006B550F" w:rsidRDefault="009E22DB" w:rsidP="009E22DB">
      <w:pPr>
        <w:spacing w:after="120"/>
        <w:ind w:left="426" w:hanging="426"/>
        <w:jc w:val="center"/>
        <w:rPr>
          <w:rFonts w:ascii="Tahoma" w:hAnsi="Tahoma" w:cs="Tahoma"/>
          <w:b/>
          <w:caps/>
          <w:sz w:val="21"/>
          <w:szCs w:val="21"/>
        </w:rPr>
      </w:pPr>
      <w:r w:rsidRPr="006B550F">
        <w:rPr>
          <w:rFonts w:ascii="Tahoma" w:hAnsi="Tahoma" w:cs="Tahoma"/>
          <w:b/>
          <w:caps/>
          <w:sz w:val="21"/>
          <w:szCs w:val="21"/>
        </w:rPr>
        <w:t>Szakmai önéletrajz</w:t>
      </w:r>
    </w:p>
    <w:p w14:paraId="36F6364B" w14:textId="77777777" w:rsidR="009E22DB" w:rsidRPr="006B550F" w:rsidRDefault="009E22DB" w:rsidP="009E22DB">
      <w:pPr>
        <w:spacing w:after="120"/>
        <w:ind w:left="426" w:hanging="426"/>
        <w:jc w:val="center"/>
        <w:rPr>
          <w:rFonts w:ascii="Tahoma" w:hAnsi="Tahoma" w:cs="Tahoma"/>
          <w:b/>
          <w:caps/>
          <w:sz w:val="21"/>
          <w:szCs w:val="21"/>
        </w:rPr>
      </w:pPr>
    </w:p>
    <w:tbl>
      <w:tblPr>
        <w:tblW w:w="9340" w:type="dxa"/>
        <w:jc w:val="center"/>
        <w:tblLayout w:type="fixed"/>
        <w:tblLook w:val="0000" w:firstRow="0" w:lastRow="0" w:firstColumn="0" w:lastColumn="0" w:noHBand="0" w:noVBand="0"/>
      </w:tblPr>
      <w:tblGrid>
        <w:gridCol w:w="4640"/>
        <w:gridCol w:w="2985"/>
        <w:gridCol w:w="1715"/>
      </w:tblGrid>
      <w:tr w:rsidR="009E22DB" w:rsidRPr="006B550F" w14:paraId="3DF2D875"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1E8DB8AF" w14:textId="77777777" w:rsidR="009E22DB" w:rsidRPr="006B550F" w:rsidRDefault="009E22DB" w:rsidP="006A6FF2">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9E22DB" w:rsidRPr="006B550F" w14:paraId="11C96160"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866D3E7" w14:textId="77777777" w:rsidR="009E22DB" w:rsidRPr="00F772FF" w:rsidRDefault="009E22DB" w:rsidP="006A6FF2">
            <w:pPr>
              <w:spacing w:after="120"/>
              <w:ind w:left="426" w:hanging="426"/>
              <w:rPr>
                <w:rFonts w:ascii="Tahoma" w:hAnsi="Tahoma" w:cs="Tahoma"/>
                <w:sz w:val="21"/>
                <w:szCs w:val="21"/>
              </w:rPr>
            </w:pPr>
            <w:r w:rsidRPr="006B550F">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DBFEC4"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3A623E98"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5A94DE1" w14:textId="77777777" w:rsidR="009E22DB" w:rsidRPr="00F772FF" w:rsidRDefault="009E22DB" w:rsidP="006A6FF2">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B1D9ECE"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1E9DD3F"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66082D80" w14:textId="77777777" w:rsidR="009E22DB" w:rsidRPr="00F772FF" w:rsidRDefault="009E22DB" w:rsidP="006A6FF2">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62C670FF" w14:textId="77777777" w:rsidR="009E22DB" w:rsidRPr="009705E6" w:rsidRDefault="009E22DB" w:rsidP="006A6FF2">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9E22DB" w:rsidRPr="006B550F" w14:paraId="7D295B95"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3D9A855" w14:textId="77777777" w:rsidR="009E22DB" w:rsidRPr="00F772FF" w:rsidRDefault="009E22DB" w:rsidP="006A6FF2">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01B94D4" w14:textId="77777777" w:rsidR="009E22DB" w:rsidRPr="009705E6" w:rsidRDefault="009E22DB" w:rsidP="006A6FF2">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9E22DB" w:rsidRPr="006B550F" w14:paraId="1BD0BE15"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6AB69C7" w14:textId="77777777" w:rsidR="009E22DB" w:rsidRPr="006B550F" w:rsidRDefault="009E22DB" w:rsidP="006A6FF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905BA80"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48BAA805"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218EF97" w14:textId="77777777" w:rsidR="009E22DB" w:rsidRPr="006B550F" w:rsidRDefault="009E22DB" w:rsidP="006A6FF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1AC4408"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3CE84CB7"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vAlign w:val="center"/>
          </w:tcPr>
          <w:p w14:paraId="3BCC9BBD" w14:textId="77777777" w:rsidR="009E22DB" w:rsidRPr="006B550F" w:rsidRDefault="009E22DB" w:rsidP="006A6FF2">
            <w:pPr>
              <w:spacing w:after="120"/>
              <w:ind w:left="426" w:hanging="426"/>
              <w:jc w:val="center"/>
              <w:rPr>
                <w:rFonts w:ascii="Tahoma" w:hAnsi="Tahoma" w:cs="Tahoma"/>
                <w:sz w:val="21"/>
                <w:szCs w:val="21"/>
              </w:rPr>
            </w:pPr>
            <w:r w:rsidRPr="006B550F">
              <w:rPr>
                <w:rFonts w:ascii="Tahoma" w:hAnsi="Tahoma" w:cs="Tahoma"/>
                <w:b/>
                <w:caps/>
                <w:color w:val="FF0000"/>
                <w:sz w:val="21"/>
                <w:szCs w:val="21"/>
              </w:rPr>
              <w:t>ALKALMASSÁGI KÖVETELMÉNYNEK VALÓ MEGFELELÉSHEZ</w:t>
            </w:r>
            <w:r w:rsidRPr="00F772FF">
              <w:rPr>
                <w:rFonts w:ascii="Tahoma" w:hAnsi="Tahoma" w:cs="Tahoma"/>
                <w:b/>
                <w:caps/>
                <w:sz w:val="21"/>
                <w:szCs w:val="21"/>
              </w:rPr>
              <w:t xml:space="preserve"> BEMUTATOTT TAPASZTALAT ISMERTETÉSE</w:t>
            </w:r>
            <w:r w:rsidRPr="006B550F">
              <w:rPr>
                <w:rStyle w:val="Lbjegyzet-hivatkozs"/>
                <w:rFonts w:ascii="Tahoma" w:hAnsi="Tahoma" w:cs="Tahoma"/>
                <w:b/>
                <w:caps/>
                <w:sz w:val="21"/>
                <w:szCs w:val="21"/>
              </w:rPr>
              <w:footnoteReference w:id="17"/>
            </w:r>
          </w:p>
          <w:p w14:paraId="337F7CED" w14:textId="77777777" w:rsidR="009E22DB" w:rsidRPr="00F772FF" w:rsidRDefault="009E22DB" w:rsidP="006A6FF2">
            <w:pPr>
              <w:spacing w:after="120"/>
              <w:ind w:left="426" w:hanging="426"/>
              <w:jc w:val="center"/>
              <w:rPr>
                <w:rFonts w:ascii="Tahoma" w:hAnsi="Tahoma" w:cs="Tahoma"/>
                <w:b/>
                <w:sz w:val="21"/>
                <w:szCs w:val="21"/>
              </w:rPr>
            </w:pPr>
            <w:r w:rsidRPr="00F772FF">
              <w:rPr>
                <w:rFonts w:ascii="Tahoma" w:hAnsi="Tahoma" w:cs="Tahoma"/>
                <w:sz w:val="21"/>
                <w:szCs w:val="21"/>
              </w:rPr>
              <w:t>(Kezdje a legutolsóval, és úgy haladjon az időben visszafelé!)</w:t>
            </w:r>
          </w:p>
        </w:tc>
      </w:tr>
      <w:tr w:rsidR="009E22DB" w:rsidRPr="006B550F" w14:paraId="79AA41E0"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6D3E04C" w14:textId="77777777" w:rsidR="009E22DB" w:rsidRPr="008A5C81" w:rsidRDefault="009E22DB" w:rsidP="006A6FF2">
            <w:pPr>
              <w:spacing w:after="120"/>
              <w:jc w:val="center"/>
              <w:rPr>
                <w:rFonts w:ascii="Tahoma" w:hAnsi="Tahoma" w:cs="Tahoma"/>
                <w:b/>
                <w:sz w:val="21"/>
                <w:szCs w:val="21"/>
              </w:rPr>
            </w:pPr>
            <w:r w:rsidRPr="006B550F">
              <w:rPr>
                <w:rFonts w:ascii="Tahoma" w:hAnsi="Tahoma" w:cs="Tahoma"/>
                <w:b/>
                <w:sz w:val="21"/>
                <w:szCs w:val="21"/>
              </w:rPr>
              <w:t xml:space="preserve">Korábbi tapasztalat ismertetése, KEZDÉSI és BEFEJEZÉSI időpontjai </w:t>
            </w:r>
            <w:r w:rsidRPr="00F772FF">
              <w:rPr>
                <w:rFonts w:ascii="Tahoma" w:hAnsi="Tahoma" w:cs="Tahoma"/>
                <w:sz w:val="21"/>
                <w:szCs w:val="21"/>
              </w:rPr>
              <w:t>(év-hónap pontossággal)</w:t>
            </w:r>
            <w:r w:rsidRPr="008A5C81">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5098F3" w14:textId="77777777" w:rsidR="009E22DB" w:rsidRPr="006B550F" w:rsidRDefault="009E22DB" w:rsidP="006A6FF2">
            <w:pPr>
              <w:spacing w:after="120"/>
              <w:ind w:left="42" w:hanging="42"/>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ALKALMASSÁGI MINIMUMKÖVETELMÉNYBEN</w:t>
            </w:r>
            <w:r w:rsidRPr="006B550F">
              <w:rPr>
                <w:rFonts w:ascii="Tahoma" w:hAnsi="Tahoma" w:cs="Tahoma"/>
                <w:b/>
                <w:i/>
                <w:sz w:val="21"/>
                <w:szCs w:val="21"/>
              </w:rPr>
              <w:t xml:space="preserve"> </w:t>
            </w:r>
            <w:r w:rsidRPr="006B550F">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4089E36" w14:textId="77777777" w:rsidR="009E22DB" w:rsidRPr="006B550F" w:rsidRDefault="009E22DB" w:rsidP="006A6FF2">
            <w:pPr>
              <w:spacing w:after="120"/>
              <w:ind w:left="42" w:hanging="42"/>
              <w:jc w:val="center"/>
              <w:rPr>
                <w:rFonts w:ascii="Tahoma" w:hAnsi="Tahoma" w:cs="Tahoma"/>
                <w:sz w:val="21"/>
                <w:szCs w:val="21"/>
              </w:rPr>
            </w:pPr>
            <w:r w:rsidRPr="006B550F">
              <w:rPr>
                <w:rFonts w:ascii="Tahoma" w:hAnsi="Tahoma" w:cs="Tahoma"/>
                <w:b/>
                <w:sz w:val="21"/>
                <w:szCs w:val="21"/>
              </w:rPr>
              <w:t>Szakmai tapasztalat (hónapokban)</w:t>
            </w:r>
          </w:p>
        </w:tc>
      </w:tr>
      <w:tr w:rsidR="009E22DB" w:rsidRPr="006B550F" w14:paraId="065051BB"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3AE1A6D" w14:textId="77777777" w:rsidR="009E22DB" w:rsidRPr="006B550F" w:rsidRDefault="009E22DB" w:rsidP="006A6FF2">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387861"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66EDE3B"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4C4A778A"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5C33AC" w14:textId="77777777" w:rsidR="009E22DB" w:rsidRPr="006B550F" w:rsidRDefault="009E22DB" w:rsidP="006A6FF2">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63724ED"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C9070F6"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9FC9A9C"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FD8D1CE" w14:textId="77777777" w:rsidR="009E22DB" w:rsidRPr="006B550F" w:rsidRDefault="009E22DB" w:rsidP="006A6FF2">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F5C286"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E345DBB"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4CC0B5D"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AC43E0B" w14:textId="77777777" w:rsidR="009E22DB" w:rsidRPr="006B550F" w:rsidRDefault="009E22DB" w:rsidP="006A6FF2">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58D1114"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FD4E118"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51366F54" w14:textId="77777777" w:rsidTr="006A6FF2">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2DCF116" w14:textId="77777777" w:rsidR="009E22DB" w:rsidRPr="00F772FF" w:rsidRDefault="009E22DB" w:rsidP="006A6FF2">
            <w:pPr>
              <w:snapToGrid w:val="0"/>
              <w:spacing w:after="120"/>
              <w:ind w:left="426" w:hanging="426"/>
              <w:jc w:val="center"/>
              <w:rPr>
                <w:rFonts w:ascii="Tahoma" w:hAnsi="Tahoma" w:cs="Tahoma"/>
                <w:sz w:val="21"/>
                <w:szCs w:val="21"/>
              </w:rPr>
            </w:pPr>
            <w:r w:rsidRPr="006B550F">
              <w:rPr>
                <w:rFonts w:ascii="Tahoma" w:hAnsi="Tahoma" w:cs="Tahoma"/>
                <w:b/>
                <w:sz w:val="21"/>
                <w:szCs w:val="21"/>
              </w:rPr>
              <w:t>ALKALMASS</w:t>
            </w:r>
            <w:r w:rsidRPr="00F772FF">
              <w:rPr>
                <w:rFonts w:ascii="Tahoma" w:hAnsi="Tahoma" w:cs="Tahoma"/>
                <w:b/>
                <w:sz w:val="21"/>
                <w:szCs w:val="21"/>
              </w:rPr>
              <w:t>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119AE0A"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3E4F630"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3059BE1D" w14:textId="77777777" w:rsidR="009E22DB" w:rsidRPr="00F772FF" w:rsidRDefault="009E22DB" w:rsidP="006A6FF2">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7DDF203E" w14:textId="77777777" w:rsidR="009E22DB" w:rsidRPr="008A5C81" w:rsidRDefault="009E22DB" w:rsidP="006A6FF2">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9E22DB" w:rsidRPr="006B550F" w14:paraId="18F3F021"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1C57F75" w14:textId="77777777" w:rsidR="009E22DB" w:rsidRPr="00F772FF" w:rsidRDefault="009E22DB" w:rsidP="006A6FF2">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0B77443" w14:textId="77777777" w:rsidR="009E22DB" w:rsidRPr="008A5C81" w:rsidRDefault="009E22DB" w:rsidP="006A6FF2">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9E22DB" w:rsidRPr="006B550F" w14:paraId="3E47FF86"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14FE7E5" w14:textId="77777777" w:rsidR="009E22DB" w:rsidRPr="006B550F" w:rsidRDefault="009E22DB" w:rsidP="006A6FF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1803397"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2CF93E33"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B227F16" w14:textId="77777777" w:rsidR="009E22DB" w:rsidRPr="006B550F" w:rsidRDefault="009E22DB" w:rsidP="006A6FF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5724CCE" w14:textId="77777777" w:rsidR="009E22DB" w:rsidRPr="00F772FF" w:rsidRDefault="009E22DB" w:rsidP="006A6FF2">
            <w:pPr>
              <w:snapToGrid w:val="0"/>
              <w:spacing w:after="120"/>
              <w:ind w:left="426" w:hanging="426"/>
              <w:jc w:val="center"/>
              <w:rPr>
                <w:rFonts w:ascii="Tahoma" w:hAnsi="Tahoma" w:cs="Tahoma"/>
                <w:sz w:val="21"/>
                <w:szCs w:val="21"/>
              </w:rPr>
            </w:pPr>
          </w:p>
        </w:tc>
      </w:tr>
    </w:tbl>
    <w:p w14:paraId="70D3E951" w14:textId="77777777" w:rsidR="009E22DB" w:rsidRPr="006B550F" w:rsidRDefault="009E22DB" w:rsidP="009E22DB">
      <w:pPr>
        <w:spacing w:after="120"/>
        <w:ind w:left="426" w:hanging="426"/>
        <w:rPr>
          <w:rFonts w:ascii="Tahoma" w:hAnsi="Tahoma" w:cs="Tahoma"/>
          <w:b/>
          <w:sz w:val="21"/>
          <w:szCs w:val="21"/>
        </w:rPr>
      </w:pPr>
    </w:p>
    <w:p w14:paraId="0CAAAA83" w14:textId="77777777" w:rsidR="009E22DB" w:rsidRPr="00F772FF" w:rsidRDefault="009E22DB" w:rsidP="009E22DB">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p>
    <w:p w14:paraId="0A5C0E3A" w14:textId="77777777" w:rsidR="009E22DB" w:rsidRPr="008A5C81" w:rsidRDefault="009E22DB" w:rsidP="009E22DB">
      <w:pPr>
        <w:widowControl w:val="0"/>
        <w:autoSpaceDE w:val="0"/>
        <w:autoSpaceDN w:val="0"/>
        <w:spacing w:after="0" w:line="240" w:lineRule="auto"/>
        <w:rPr>
          <w:rFonts w:ascii="Tahoma" w:eastAsia="Times New Roman" w:hAnsi="Tahoma" w:cs="Tahoma"/>
          <w:sz w:val="21"/>
          <w:szCs w:val="21"/>
          <w:lang w:eastAsia="hu-HU"/>
        </w:rPr>
      </w:pPr>
    </w:p>
    <w:p w14:paraId="089A881D" w14:textId="77777777" w:rsidR="009E22DB" w:rsidRPr="006B550F" w:rsidRDefault="009E22DB" w:rsidP="009E22DB">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2B646720" w14:textId="77777777" w:rsidR="009E22DB" w:rsidRPr="006B550F" w:rsidRDefault="009E22DB" w:rsidP="009E22DB">
      <w:pPr>
        <w:widowControl w:val="0"/>
        <w:autoSpaceDE w:val="0"/>
        <w:autoSpaceDN w:val="0"/>
        <w:spacing w:after="0" w:line="240" w:lineRule="auto"/>
        <w:rPr>
          <w:rFonts w:ascii="Tahoma" w:eastAsia="Times New Roman" w:hAnsi="Tahoma" w:cs="Tahoma"/>
          <w:b/>
          <w:sz w:val="21"/>
          <w:szCs w:val="21"/>
          <w:lang w:eastAsia="hu-HU"/>
        </w:rPr>
      </w:pPr>
    </w:p>
    <w:p w14:paraId="45D4FF01" w14:textId="48DF1BE1" w:rsidR="009E22DB" w:rsidRPr="006B550F" w:rsidRDefault="009E22DB" w:rsidP="009E22DB">
      <w:pPr>
        <w:widowControl w:val="0"/>
        <w:autoSpaceDE w:val="0"/>
        <w:autoSpaceDN w:val="0"/>
        <w:spacing w:after="0" w:line="24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Kijelentem, hogy nyertes ajánlattétel esetén a „</w:t>
      </w:r>
      <w:r>
        <w:rPr>
          <w:rFonts w:ascii="Tahoma" w:eastAsia="Times New Roman" w:hAnsi="Tahoma" w:cs="Tahoma"/>
          <w:sz w:val="21"/>
          <w:szCs w:val="21"/>
          <w:lang w:eastAsia="hu-HU"/>
        </w:rPr>
        <w:t>Honvéd városrész útfelújítása</w:t>
      </w:r>
      <w:r w:rsidRPr="006B550F">
        <w:rPr>
          <w:rFonts w:ascii="Tahoma" w:eastAsia="Times New Roman" w:hAnsi="Tahoma" w:cs="Tahoma"/>
          <w:sz w:val="21"/>
          <w:szCs w:val="21"/>
          <w:lang w:eastAsia="hu-HU"/>
        </w:rPr>
        <w:t xml:space="preserve">” tárgyú közbeszerzési eljárás eredményeként megkötésre kerülő szerződés teljesítésében személyesen részt veszek a szerződés teljesítésének időtartama alatt.  </w:t>
      </w:r>
    </w:p>
    <w:p w14:paraId="1747B50A" w14:textId="77777777" w:rsidR="009E22DB" w:rsidRPr="006B550F" w:rsidRDefault="009E22DB" w:rsidP="009E22DB">
      <w:pPr>
        <w:spacing w:after="120"/>
        <w:jc w:val="right"/>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3433"/>
        <w:gridCol w:w="4208"/>
      </w:tblGrid>
      <w:tr w:rsidR="009E22DB" w:rsidRPr="006B550F" w14:paraId="4DD386AE" w14:textId="77777777" w:rsidTr="006A6FF2">
        <w:tc>
          <w:tcPr>
            <w:tcW w:w="9488" w:type="dxa"/>
            <w:gridSpan w:val="3"/>
            <w:hideMark/>
          </w:tcPr>
          <w:p w14:paraId="34F8F4C9" w14:textId="77777777" w:rsidR="009E22DB" w:rsidRPr="006B550F" w:rsidRDefault="009E22DB" w:rsidP="006A6FF2">
            <w:pPr>
              <w:spacing w:before="120" w:after="120" w:line="240" w:lineRule="auto"/>
              <w:jc w:val="both"/>
              <w:rPr>
                <w:rFonts w:ascii="Tahoma" w:hAnsi="Tahoma" w:cs="Tahoma"/>
                <w:sz w:val="21"/>
                <w:szCs w:val="21"/>
              </w:rPr>
            </w:pPr>
            <w:r w:rsidRPr="006B550F">
              <w:rPr>
                <w:rFonts w:ascii="Tahoma" w:hAnsi="Tahoma" w:cs="Tahoma"/>
                <w:sz w:val="21"/>
                <w:szCs w:val="21"/>
              </w:rPr>
              <w:t>Keltezés (helység, év, hónap, nap)</w:t>
            </w:r>
          </w:p>
        </w:tc>
      </w:tr>
      <w:tr w:rsidR="009E22DB" w:rsidRPr="006B550F" w14:paraId="4DBADD15" w14:textId="77777777" w:rsidTr="006A6FF2">
        <w:tc>
          <w:tcPr>
            <w:tcW w:w="1495" w:type="dxa"/>
          </w:tcPr>
          <w:p w14:paraId="46E29BE0" w14:textId="77777777" w:rsidR="009E22DB" w:rsidRPr="006B550F" w:rsidRDefault="009E22DB" w:rsidP="006A6FF2">
            <w:pPr>
              <w:spacing w:before="120" w:after="120" w:line="240" w:lineRule="auto"/>
              <w:jc w:val="both"/>
              <w:rPr>
                <w:rFonts w:ascii="Tahoma" w:hAnsi="Tahoma" w:cs="Tahoma"/>
                <w:sz w:val="21"/>
                <w:szCs w:val="21"/>
              </w:rPr>
            </w:pPr>
          </w:p>
        </w:tc>
        <w:tc>
          <w:tcPr>
            <w:tcW w:w="3603" w:type="dxa"/>
          </w:tcPr>
          <w:p w14:paraId="7E82B1F8" w14:textId="77777777" w:rsidR="009E22DB" w:rsidRPr="00F772FF" w:rsidRDefault="009E22DB" w:rsidP="006A6FF2">
            <w:pPr>
              <w:spacing w:before="120" w:after="120" w:line="240" w:lineRule="auto"/>
              <w:jc w:val="both"/>
              <w:rPr>
                <w:rFonts w:ascii="Tahoma" w:hAnsi="Tahoma" w:cs="Tahoma"/>
                <w:sz w:val="21"/>
                <w:szCs w:val="21"/>
              </w:rPr>
            </w:pPr>
          </w:p>
        </w:tc>
        <w:tc>
          <w:tcPr>
            <w:tcW w:w="4390" w:type="dxa"/>
            <w:tcBorders>
              <w:top w:val="nil"/>
              <w:left w:val="nil"/>
              <w:bottom w:val="single" w:sz="4" w:space="0" w:color="auto"/>
              <w:right w:val="nil"/>
            </w:tcBorders>
          </w:tcPr>
          <w:p w14:paraId="76F26FE0" w14:textId="77777777" w:rsidR="009E22DB" w:rsidRPr="008A5C81" w:rsidRDefault="009E22DB" w:rsidP="006A6FF2">
            <w:pPr>
              <w:spacing w:before="120" w:after="120" w:line="240" w:lineRule="auto"/>
              <w:jc w:val="both"/>
              <w:rPr>
                <w:rFonts w:ascii="Tahoma" w:hAnsi="Tahoma" w:cs="Tahoma"/>
                <w:sz w:val="21"/>
                <w:szCs w:val="21"/>
              </w:rPr>
            </w:pPr>
          </w:p>
        </w:tc>
      </w:tr>
      <w:tr w:rsidR="009E22DB" w:rsidRPr="006B550F" w14:paraId="70D8A6D4" w14:textId="77777777" w:rsidTr="006A6FF2">
        <w:tc>
          <w:tcPr>
            <w:tcW w:w="1495" w:type="dxa"/>
          </w:tcPr>
          <w:p w14:paraId="14C06073" w14:textId="77777777" w:rsidR="009E22DB" w:rsidRPr="006B550F" w:rsidRDefault="009E22DB" w:rsidP="006A6FF2">
            <w:pPr>
              <w:spacing w:before="120" w:after="120" w:line="240" w:lineRule="auto"/>
              <w:jc w:val="both"/>
              <w:rPr>
                <w:rFonts w:ascii="Tahoma" w:hAnsi="Tahoma" w:cs="Tahoma"/>
                <w:sz w:val="21"/>
                <w:szCs w:val="21"/>
              </w:rPr>
            </w:pPr>
          </w:p>
        </w:tc>
        <w:tc>
          <w:tcPr>
            <w:tcW w:w="3603" w:type="dxa"/>
          </w:tcPr>
          <w:p w14:paraId="3340CBE2" w14:textId="77777777" w:rsidR="009E22DB" w:rsidRPr="00F772FF" w:rsidRDefault="009E22DB" w:rsidP="006A6FF2">
            <w:pPr>
              <w:spacing w:before="120" w:after="120" w:line="240" w:lineRule="auto"/>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57DA681B" w14:textId="77777777" w:rsidR="009E22DB" w:rsidRPr="008A5C81" w:rsidRDefault="009E22DB" w:rsidP="006A6FF2">
            <w:pPr>
              <w:tabs>
                <w:tab w:val="center" w:pos="6521"/>
              </w:tabs>
              <w:spacing w:before="120" w:after="120" w:line="240" w:lineRule="auto"/>
              <w:jc w:val="center"/>
              <w:rPr>
                <w:rFonts w:ascii="Tahoma" w:hAnsi="Tahoma" w:cs="Tahoma"/>
                <w:sz w:val="21"/>
                <w:szCs w:val="21"/>
              </w:rPr>
            </w:pPr>
            <w:r w:rsidRPr="008A5C81">
              <w:rPr>
                <w:rFonts w:ascii="Tahoma" w:hAnsi="Tahoma" w:cs="Tahoma"/>
                <w:sz w:val="21"/>
                <w:szCs w:val="21"/>
              </w:rPr>
              <w:t>(szakember saját kezű aláírása)</w:t>
            </w:r>
          </w:p>
        </w:tc>
      </w:tr>
    </w:tbl>
    <w:p w14:paraId="4284F6BF" w14:textId="77777777" w:rsidR="009E22DB" w:rsidRPr="006B550F" w:rsidRDefault="009E22DB" w:rsidP="009E22DB">
      <w:pPr>
        <w:spacing w:after="120"/>
        <w:jc w:val="right"/>
        <w:rPr>
          <w:rFonts w:ascii="Tahoma" w:hAnsi="Tahoma" w:cs="Tahoma"/>
          <w:sz w:val="21"/>
          <w:szCs w:val="21"/>
        </w:rPr>
      </w:pPr>
    </w:p>
    <w:p w14:paraId="01FACE3D" w14:textId="77777777" w:rsidR="009E22DB" w:rsidRPr="00A42371" w:rsidRDefault="009E22DB" w:rsidP="009E22DB">
      <w:pPr>
        <w:spacing w:after="0"/>
        <w:ind w:left="720"/>
        <w:jc w:val="right"/>
        <w:rPr>
          <w:rFonts w:ascii="Tahoma" w:hAnsi="Tahoma" w:cs="Tahoma"/>
          <w:b/>
          <w:sz w:val="21"/>
          <w:szCs w:val="21"/>
        </w:rPr>
      </w:pPr>
      <w:r w:rsidRPr="006B550F">
        <w:rPr>
          <w:rFonts w:ascii="Tahoma" w:hAnsi="Tahoma" w:cs="Tahoma"/>
          <w:sz w:val="21"/>
          <w:szCs w:val="21"/>
        </w:rPr>
        <w:br w:type="page"/>
      </w:r>
      <w:r w:rsidRPr="00A42371">
        <w:rPr>
          <w:rFonts w:ascii="Tahoma" w:hAnsi="Tahoma" w:cs="Tahoma"/>
          <w:b/>
          <w:sz w:val="21"/>
          <w:szCs w:val="21"/>
        </w:rPr>
        <w:lastRenderedPageBreak/>
        <w:t>9. sz. melléklet</w:t>
      </w:r>
    </w:p>
    <w:p w14:paraId="0DC6AD44" w14:textId="77777777" w:rsidR="009E22DB" w:rsidRPr="00A42371" w:rsidRDefault="009E22DB" w:rsidP="009E22DB">
      <w:pPr>
        <w:pStyle w:val="NormlWeb1"/>
        <w:tabs>
          <w:tab w:val="left" w:pos="1098"/>
          <w:tab w:val="left" w:pos="1488"/>
          <w:tab w:val="left" w:pos="1596"/>
        </w:tabs>
        <w:spacing w:before="60" w:after="60" w:line="240" w:lineRule="auto"/>
        <w:ind w:right="219"/>
        <w:jc w:val="both"/>
        <w:rPr>
          <w:rFonts w:ascii="Tahoma" w:hAnsi="Tahoma" w:cs="Tahoma"/>
          <w:sz w:val="21"/>
          <w:szCs w:val="21"/>
        </w:rPr>
      </w:pPr>
    </w:p>
    <w:p w14:paraId="19F1B88A" w14:textId="77777777" w:rsidR="009E22DB" w:rsidRPr="00A42371" w:rsidRDefault="009E22DB" w:rsidP="009E22DB">
      <w:pPr>
        <w:spacing w:after="0"/>
        <w:contextualSpacing/>
        <w:jc w:val="center"/>
        <w:rPr>
          <w:rFonts w:ascii="Tahoma" w:eastAsia="Times New Roman" w:hAnsi="Tahoma" w:cs="Tahoma"/>
          <w:b/>
          <w:bCs/>
          <w:sz w:val="21"/>
          <w:szCs w:val="21"/>
        </w:rPr>
      </w:pPr>
      <w:r w:rsidRPr="00A42371">
        <w:rPr>
          <w:rFonts w:ascii="Tahoma" w:eastAsia="Times New Roman" w:hAnsi="Tahoma" w:cs="Tahoma"/>
          <w:b/>
          <w:bCs/>
          <w:sz w:val="21"/>
          <w:szCs w:val="21"/>
        </w:rPr>
        <w:t xml:space="preserve">a Kbt. 134. § (5) bekezdés szerint </w:t>
      </w:r>
    </w:p>
    <w:p w14:paraId="69413E67" w14:textId="77777777" w:rsidR="009E22DB" w:rsidRPr="00A42371" w:rsidRDefault="009E22DB" w:rsidP="009E22DB">
      <w:pPr>
        <w:spacing w:after="0"/>
        <w:contextualSpacing/>
        <w:jc w:val="center"/>
        <w:rPr>
          <w:rFonts w:ascii="Tahoma" w:eastAsia="Times New Roman" w:hAnsi="Tahoma" w:cs="Tahoma"/>
          <w:b/>
          <w:bCs/>
          <w:sz w:val="21"/>
          <w:szCs w:val="21"/>
        </w:rPr>
      </w:pPr>
      <w:r w:rsidRPr="00A42371">
        <w:rPr>
          <w:rFonts w:ascii="Tahoma" w:eastAsia="Times New Roman" w:hAnsi="Tahoma" w:cs="Tahoma"/>
          <w:b/>
          <w:bCs/>
          <w:sz w:val="21"/>
          <w:szCs w:val="21"/>
        </w:rPr>
        <w:t>a jótállási</w:t>
      </w:r>
      <w:r w:rsidRPr="00A42371">
        <w:rPr>
          <w:rFonts w:ascii="Tahoma" w:eastAsia="Times New Roman" w:hAnsi="Tahoma" w:cs="Tahoma"/>
          <w:b/>
          <w:sz w:val="21"/>
          <w:szCs w:val="21"/>
          <w:shd w:val="clear" w:color="auto" w:fill="FFFFFF"/>
        </w:rPr>
        <w:t xml:space="preserve"> biztosíték </w:t>
      </w:r>
      <w:r w:rsidRPr="00A42371">
        <w:rPr>
          <w:rFonts w:ascii="Tahoma" w:eastAsia="Times New Roman" w:hAnsi="Tahoma" w:cs="Tahoma"/>
          <w:b/>
          <w:bCs/>
          <w:sz w:val="21"/>
          <w:szCs w:val="21"/>
        </w:rPr>
        <w:t>rendelkezésre bocsátásáról</w:t>
      </w:r>
    </w:p>
    <w:p w14:paraId="0703DF12" w14:textId="77777777" w:rsidR="009E22DB" w:rsidRPr="00A42371" w:rsidRDefault="009E22DB" w:rsidP="009E22DB">
      <w:pPr>
        <w:spacing w:before="60" w:after="60" w:line="240" w:lineRule="auto"/>
        <w:jc w:val="center"/>
        <w:rPr>
          <w:rFonts w:ascii="Tahoma" w:hAnsi="Tahoma" w:cs="Tahoma"/>
          <w:b/>
          <w:bCs/>
          <w:sz w:val="21"/>
          <w:szCs w:val="21"/>
        </w:rPr>
      </w:pPr>
      <w:r w:rsidRPr="00A42371">
        <w:rPr>
          <w:rFonts w:ascii="Tahoma" w:hAnsi="Tahoma" w:cs="Tahoma"/>
          <w:b/>
          <w:sz w:val="21"/>
          <w:szCs w:val="21"/>
        </w:rPr>
        <w:t>... rész tekintetében</w:t>
      </w:r>
      <w:r w:rsidRPr="00A42371">
        <w:rPr>
          <w:rStyle w:val="Lbjegyzet-hivatkozs"/>
          <w:rFonts w:ascii="Tahoma" w:hAnsi="Tahoma" w:cs="Tahoma"/>
          <w:sz w:val="21"/>
          <w:szCs w:val="21"/>
        </w:rPr>
        <w:footnoteReference w:id="18"/>
      </w:r>
    </w:p>
    <w:p w14:paraId="3A916D5C" w14:textId="77777777" w:rsidR="009E22DB" w:rsidRPr="00A42371" w:rsidRDefault="009E22DB" w:rsidP="009E22DB">
      <w:pPr>
        <w:spacing w:after="0"/>
        <w:contextualSpacing/>
        <w:rPr>
          <w:rFonts w:ascii="Tahoma" w:eastAsia="Times New Roman" w:hAnsi="Tahoma" w:cs="Tahoma"/>
          <w:b/>
          <w:bCs/>
          <w:sz w:val="21"/>
          <w:szCs w:val="21"/>
        </w:rPr>
      </w:pPr>
    </w:p>
    <w:p w14:paraId="781D489F" w14:textId="7A0D6426" w:rsidR="009E22DB" w:rsidRPr="00A42371" w:rsidRDefault="009E22DB" w:rsidP="009E22DB">
      <w:pPr>
        <w:jc w:val="both"/>
        <w:rPr>
          <w:rFonts w:ascii="Tahoma" w:hAnsi="Tahoma" w:cs="Tahoma"/>
          <w:sz w:val="21"/>
          <w:szCs w:val="21"/>
        </w:rPr>
      </w:pPr>
      <w:r w:rsidRPr="00A42371">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Pr="00A42371">
        <w:rPr>
          <w:rFonts w:ascii="Tahoma" w:hAnsi="Tahoma" w:cs="Tahoma"/>
          <w:sz w:val="21"/>
          <w:szCs w:val="21"/>
        </w:rPr>
        <w:t xml:space="preserve">meghatalmazás nélküli képviseletére </w:t>
      </w:r>
      <w:r w:rsidRPr="00A42371">
        <w:rPr>
          <w:rFonts w:ascii="Tahoma" w:eastAsia="Times New Roman" w:hAnsi="Tahoma" w:cs="Tahoma"/>
          <w:kern w:val="1"/>
          <w:sz w:val="21"/>
          <w:szCs w:val="21"/>
          <w:lang w:eastAsia="zh-CN"/>
        </w:rPr>
        <w:t>jogosult / meghatalmazott</w:t>
      </w:r>
      <w:r w:rsidRPr="00A42371">
        <w:rPr>
          <w:rFonts w:ascii="Tahoma" w:eastAsia="Times New Roman" w:hAnsi="Tahoma" w:cs="Tahoma"/>
          <w:kern w:val="1"/>
          <w:sz w:val="21"/>
          <w:szCs w:val="21"/>
          <w:vertAlign w:val="superscript"/>
          <w:lang w:eastAsia="zh-CN"/>
        </w:rPr>
        <w:footnoteReference w:id="19"/>
      </w:r>
      <w:r w:rsidRPr="00A42371">
        <w:rPr>
          <w:rFonts w:ascii="Tahoma" w:eastAsia="Times New Roman" w:hAnsi="Tahoma" w:cs="Tahoma"/>
          <w:kern w:val="1"/>
          <w:sz w:val="21"/>
          <w:szCs w:val="21"/>
          <w:lang w:eastAsia="zh-CN"/>
        </w:rPr>
        <w:t xml:space="preserve"> képviselője az </w:t>
      </w:r>
      <w:r w:rsidRPr="00A42371">
        <w:rPr>
          <w:rFonts w:ascii="Tahoma" w:hAnsi="Tahoma" w:cs="Tahoma"/>
          <w:b/>
          <w:bCs/>
          <w:sz w:val="21"/>
          <w:szCs w:val="21"/>
        </w:rPr>
        <w:t>„</w:t>
      </w:r>
      <w:r>
        <w:rPr>
          <w:rFonts w:ascii="Tahoma" w:hAnsi="Tahoma" w:cs="Tahoma"/>
          <w:b/>
          <w:bCs/>
          <w:i/>
          <w:sz w:val="21"/>
          <w:szCs w:val="21"/>
        </w:rPr>
        <w:t>Honvéd városrész útfelújítása</w:t>
      </w:r>
      <w:r w:rsidRPr="00A42371">
        <w:rPr>
          <w:rFonts w:ascii="Tahoma" w:hAnsi="Tahoma" w:cs="Tahoma"/>
          <w:b/>
          <w:bCs/>
          <w:i/>
          <w:sz w:val="21"/>
          <w:szCs w:val="21"/>
        </w:rPr>
        <w:t xml:space="preserve">”  </w:t>
      </w:r>
      <w:r w:rsidRPr="00A42371">
        <w:rPr>
          <w:rFonts w:ascii="Tahoma" w:eastAsia="Times New Roman" w:hAnsi="Tahoma" w:cs="Tahoma"/>
          <w:kern w:val="1"/>
          <w:sz w:val="21"/>
          <w:szCs w:val="21"/>
          <w:lang w:eastAsia="zh-CN"/>
        </w:rPr>
        <w:t>tárgyban</w:t>
      </w:r>
      <w:r w:rsidRPr="00A42371">
        <w:rPr>
          <w:rFonts w:ascii="Tahoma" w:hAnsi="Tahoma" w:cs="Tahoma"/>
          <w:sz w:val="21"/>
          <w:szCs w:val="21"/>
        </w:rPr>
        <w:t xml:space="preserve"> kiírt közbeszerzési eljárás során az alábbi nyilatkozatot teszem.</w:t>
      </w:r>
    </w:p>
    <w:p w14:paraId="1677F2AD" w14:textId="77777777" w:rsidR="009E22DB" w:rsidRPr="00A42371" w:rsidRDefault="009E22DB" w:rsidP="009E22DB">
      <w:pPr>
        <w:spacing w:after="0"/>
        <w:jc w:val="both"/>
        <w:rPr>
          <w:rFonts w:ascii="Tahoma" w:hAnsi="Tahoma" w:cs="Tahoma"/>
          <w:sz w:val="21"/>
          <w:szCs w:val="21"/>
        </w:rPr>
      </w:pPr>
      <w:r w:rsidRPr="00A42371">
        <w:rPr>
          <w:rFonts w:ascii="Tahoma" w:eastAsia="Times New Roman" w:hAnsi="Tahoma" w:cs="Tahoma"/>
          <w:sz w:val="21"/>
          <w:szCs w:val="21"/>
          <w:shd w:val="clear" w:color="auto" w:fill="FFFFFF"/>
        </w:rPr>
        <w:t xml:space="preserve">Ezúton </w:t>
      </w:r>
    </w:p>
    <w:p w14:paraId="12A59484" w14:textId="77777777" w:rsidR="009E22DB" w:rsidRPr="00A42371" w:rsidRDefault="009E22DB" w:rsidP="009E22DB">
      <w:pPr>
        <w:jc w:val="center"/>
        <w:rPr>
          <w:rFonts w:ascii="Tahoma" w:hAnsi="Tahoma" w:cs="Tahoma"/>
          <w:b/>
          <w:bCs/>
          <w:sz w:val="21"/>
          <w:szCs w:val="21"/>
        </w:rPr>
      </w:pPr>
      <w:r w:rsidRPr="00A42371">
        <w:rPr>
          <w:rFonts w:ascii="Tahoma" w:hAnsi="Tahoma" w:cs="Tahoma"/>
          <w:b/>
          <w:bCs/>
          <w:sz w:val="21"/>
          <w:szCs w:val="21"/>
        </w:rPr>
        <w:t>n y i l a t k o z o m, hogy</w:t>
      </w:r>
    </w:p>
    <w:p w14:paraId="753F523C" w14:textId="77777777" w:rsidR="009E22DB" w:rsidRPr="00A42371" w:rsidRDefault="009E22DB" w:rsidP="009E22DB">
      <w:pPr>
        <w:jc w:val="both"/>
        <w:rPr>
          <w:rFonts w:ascii="Tahoma" w:hAnsi="Tahoma" w:cs="Tahoma"/>
          <w:sz w:val="21"/>
          <w:szCs w:val="21"/>
        </w:rPr>
      </w:pPr>
      <w:r w:rsidRPr="00A42371">
        <w:rPr>
          <w:rFonts w:ascii="Tahoma" w:hAnsi="Tahoma" w:cs="Tahoma"/>
          <w:sz w:val="21"/>
          <w:szCs w:val="21"/>
        </w:rPr>
        <w:t xml:space="preserve">a kikötött szerződés szerinti, áfa nélkül számított ellenszolgáltatás 5 %-a mértékű – </w:t>
      </w:r>
      <w:r w:rsidRPr="00A42371">
        <w:rPr>
          <w:rFonts w:ascii="Tahoma" w:hAnsi="Tahoma" w:cs="Tahoma"/>
          <w:b/>
          <w:bCs/>
          <w:sz w:val="21"/>
          <w:szCs w:val="21"/>
        </w:rPr>
        <w:t>jótállási biztosítékot</w:t>
      </w:r>
      <w:r w:rsidRPr="00A42371">
        <w:rPr>
          <w:rFonts w:ascii="Tahoma" w:hAnsi="Tahoma" w:cs="Tahoma"/>
          <w:sz w:val="21"/>
          <w:szCs w:val="21"/>
        </w:rPr>
        <w:t xml:space="preserve"> a teljesítés időpontjától rendelkezésre bocsátom. </w:t>
      </w:r>
    </w:p>
    <w:p w14:paraId="1942B02D" w14:textId="77777777" w:rsidR="009E22DB" w:rsidRPr="00A42371" w:rsidRDefault="009E22DB" w:rsidP="009E22DB">
      <w:pPr>
        <w:spacing w:before="120" w:after="0"/>
        <w:jc w:val="both"/>
        <w:rPr>
          <w:rFonts w:ascii="Tahoma" w:eastAsia="Times New Roman" w:hAnsi="Tahoma" w:cs="Tahoma"/>
          <w:sz w:val="21"/>
          <w:szCs w:val="21"/>
          <w:shd w:val="clear" w:color="auto" w:fill="FFFFFF"/>
        </w:rPr>
      </w:pPr>
      <w:r w:rsidRPr="00A42371">
        <w:rPr>
          <w:rFonts w:ascii="Tahoma" w:eastAsia="Times New Roman" w:hAnsi="Tahoma" w:cs="Tahoma"/>
          <w:sz w:val="21"/>
          <w:szCs w:val="21"/>
          <w:shd w:val="clear" w:color="auto" w:fill="FFFFFF"/>
        </w:rPr>
        <w:t xml:space="preserve">Ezúton </w:t>
      </w:r>
    </w:p>
    <w:p w14:paraId="2E6D62E0" w14:textId="77777777" w:rsidR="009E22DB" w:rsidRPr="00A42371" w:rsidRDefault="009E22DB" w:rsidP="009E22DB">
      <w:pPr>
        <w:autoSpaceDE w:val="0"/>
        <w:autoSpaceDN w:val="0"/>
        <w:adjustRightInd w:val="0"/>
        <w:spacing w:after="0"/>
        <w:jc w:val="both"/>
        <w:rPr>
          <w:rFonts w:ascii="Tahoma" w:hAnsi="Tahoma" w:cs="Tahoma"/>
          <w:b/>
          <w:bCs/>
          <w:sz w:val="21"/>
          <w:szCs w:val="21"/>
        </w:rPr>
      </w:pPr>
    </w:p>
    <w:p w14:paraId="3576EB84" w14:textId="77777777" w:rsidR="009E22DB" w:rsidRPr="00A42371" w:rsidRDefault="009E22DB" w:rsidP="009E22DB">
      <w:pPr>
        <w:autoSpaceDE w:val="0"/>
        <w:autoSpaceDN w:val="0"/>
        <w:adjustRightInd w:val="0"/>
        <w:spacing w:after="0"/>
        <w:jc w:val="both"/>
        <w:rPr>
          <w:rFonts w:ascii="Tahoma" w:hAnsi="Tahoma" w:cs="Tahoma"/>
          <w:sz w:val="21"/>
          <w:szCs w:val="21"/>
          <w:shd w:val="clear" w:color="auto" w:fill="FFFFFF"/>
        </w:rPr>
      </w:pPr>
      <w:r w:rsidRPr="00A42371">
        <w:rPr>
          <w:rFonts w:ascii="Tahoma" w:hAnsi="Tahoma" w:cs="Tahoma"/>
          <w:sz w:val="21"/>
          <w:szCs w:val="21"/>
          <w:shd w:val="clear" w:color="auto" w:fill="FFFFFF"/>
        </w:rPr>
        <w:t xml:space="preserve">Tudomásul veszem, hogy a biztosíték az ajánlattevőként szerződő fél választása szerint </w:t>
      </w:r>
      <w:r w:rsidRPr="00A42371">
        <w:rPr>
          <w:rFonts w:ascii="Tahoma" w:hAnsi="Tahoma" w:cs="Tahoma"/>
          <w:sz w:val="21"/>
          <w:szCs w:val="21"/>
        </w:rPr>
        <w:t>óvadékként</w:t>
      </w:r>
      <w:r w:rsidRPr="00A42371">
        <w:rPr>
          <w:rFonts w:ascii="Tahoma" w:hAnsi="Tahoma" w:cs="Tahoma"/>
          <w:sz w:val="21"/>
          <w:szCs w:val="21"/>
          <w:shd w:val="clear" w:color="auto" w:fill="FFFFFF"/>
        </w:rPr>
        <w:t xml:space="preserve"> az előírt pénzösszegnek az ajánlatkérőként szerződő fél fizetési számlájára történő </w:t>
      </w:r>
      <w:r w:rsidRPr="00A42371">
        <w:rPr>
          <w:rFonts w:ascii="Tahoma" w:hAnsi="Tahoma" w:cs="Tahoma"/>
          <w:sz w:val="21"/>
          <w:szCs w:val="21"/>
        </w:rPr>
        <w:t>befizetésével (átutalásával), pénzügyi intézmény vagy biztosító által vállalt garancia biztosításával vagy</w:t>
      </w:r>
      <w:r w:rsidRPr="006B550F">
        <w:rPr>
          <w:rFonts w:ascii="Tahoma" w:hAnsi="Tahoma" w:cs="Tahoma"/>
          <w:sz w:val="21"/>
          <w:szCs w:val="21"/>
        </w:rPr>
        <w:t xml:space="preserve"> </w:t>
      </w:r>
      <w:r w:rsidRPr="00A42371">
        <w:rPr>
          <w:rFonts w:ascii="Tahoma" w:hAnsi="Tahoma" w:cs="Tahoma"/>
          <w:sz w:val="21"/>
          <w:szCs w:val="21"/>
        </w:rPr>
        <w:t>készfizető kezesség biztosításával, vagy biztosítási szerződés alapján kiállított - készfizető kezességvállalást tartalmazó - kötelezvénnyel</w:t>
      </w:r>
      <w:r w:rsidRPr="00A42371">
        <w:rPr>
          <w:rFonts w:ascii="Tahoma" w:hAnsi="Tahoma" w:cs="Tahoma"/>
          <w:sz w:val="21"/>
          <w:szCs w:val="21"/>
          <w:shd w:val="clear" w:color="auto" w:fill="FFFFFF"/>
        </w:rPr>
        <w:t xml:space="preserve"> teljesíthető.</w:t>
      </w:r>
    </w:p>
    <w:p w14:paraId="2E35ED03" w14:textId="77777777" w:rsidR="009E22DB" w:rsidRPr="00A42371" w:rsidRDefault="009E22DB" w:rsidP="009E22DB">
      <w:pPr>
        <w:rPr>
          <w:rFonts w:ascii="Tahoma" w:hAnsi="Tahoma" w:cs="Tahoma"/>
          <w:sz w:val="21"/>
          <w:szCs w:val="21"/>
        </w:rPr>
      </w:pPr>
    </w:p>
    <w:p w14:paraId="65D25F8F" w14:textId="77777777" w:rsidR="009E22DB" w:rsidRPr="00A42371" w:rsidRDefault="009E22DB" w:rsidP="009E22DB">
      <w:pPr>
        <w:rPr>
          <w:rFonts w:ascii="Tahoma" w:hAnsi="Tahoma" w:cs="Tahoma"/>
          <w:sz w:val="21"/>
          <w:szCs w:val="21"/>
        </w:rPr>
      </w:pPr>
      <w:r w:rsidRPr="00A42371">
        <w:rPr>
          <w:rFonts w:ascii="Tahoma" w:hAnsi="Tahoma" w:cs="Tahoma"/>
          <w:sz w:val="21"/>
          <w:szCs w:val="21"/>
        </w:rPr>
        <w:t>Keltezés (helység, év, hónap, nap)</w:t>
      </w:r>
    </w:p>
    <w:p w14:paraId="52A8D820" w14:textId="77777777" w:rsidR="009E22DB" w:rsidRPr="00A42371" w:rsidRDefault="009E22DB" w:rsidP="009E22DB">
      <w:pPr>
        <w:spacing w:before="60" w:after="60" w:line="240" w:lineRule="auto"/>
        <w:jc w:val="right"/>
        <w:rPr>
          <w:rFonts w:ascii="Tahoma" w:hAnsi="Tahoma" w:cs="Tahoma"/>
          <w:sz w:val="21"/>
          <w:szCs w:val="21"/>
          <w:shd w:val="clear" w:color="auto" w:fill="FFFFFF"/>
        </w:rPr>
      </w:pPr>
      <w:r w:rsidRPr="00A42371">
        <w:rPr>
          <w:rFonts w:ascii="Tahoma" w:hAnsi="Tahoma" w:cs="Tahoma"/>
          <w:sz w:val="21"/>
          <w:szCs w:val="21"/>
        </w:rPr>
        <w:tab/>
      </w:r>
      <w:r w:rsidRPr="00A42371">
        <w:rPr>
          <w:rFonts w:ascii="Tahoma" w:hAnsi="Tahoma" w:cs="Tahoma"/>
          <w:sz w:val="21"/>
          <w:szCs w:val="21"/>
          <w:shd w:val="clear" w:color="auto" w:fill="FFFFFF"/>
        </w:rPr>
        <w:t xml:space="preserve">                                                                                                                           ____________________________________</w:t>
      </w:r>
      <w:r w:rsidRPr="00A42371">
        <w:rPr>
          <w:rFonts w:ascii="Tahoma" w:hAnsi="Tahoma" w:cs="Tahoma"/>
          <w:sz w:val="21"/>
          <w:szCs w:val="21"/>
        </w:rPr>
        <w:t xml:space="preserve">                                                                                                                                      </w:t>
      </w:r>
      <w:proofErr w:type="gramStart"/>
      <w:r w:rsidRPr="00A42371">
        <w:rPr>
          <w:rFonts w:ascii="Tahoma" w:hAnsi="Tahoma" w:cs="Tahoma"/>
          <w:sz w:val="21"/>
          <w:szCs w:val="21"/>
        </w:rPr>
        <w:t xml:space="preserve">   </w:t>
      </w:r>
      <w:r w:rsidRPr="00A42371">
        <w:rPr>
          <w:rFonts w:ascii="Tahoma" w:eastAsia="Times New Roman" w:hAnsi="Tahoma" w:cs="Tahoma"/>
          <w:kern w:val="1"/>
          <w:sz w:val="21"/>
          <w:szCs w:val="21"/>
          <w:lang w:eastAsia="zh-CN"/>
        </w:rPr>
        <w:t>(</w:t>
      </w:r>
      <w:proofErr w:type="gramEnd"/>
      <w:r w:rsidRPr="00A42371">
        <w:rPr>
          <w:rFonts w:ascii="Tahoma" w:hAnsi="Tahoma" w:cs="Tahoma"/>
          <w:sz w:val="21"/>
          <w:szCs w:val="21"/>
        </w:rPr>
        <w:t xml:space="preserve">meghatalmazás nélküli képviseletre </w:t>
      </w:r>
      <w:r w:rsidRPr="00A42371">
        <w:rPr>
          <w:rFonts w:ascii="Tahoma" w:eastAsia="Times New Roman" w:hAnsi="Tahoma" w:cs="Tahoma"/>
          <w:kern w:val="1"/>
          <w:sz w:val="21"/>
          <w:szCs w:val="21"/>
          <w:lang w:eastAsia="zh-CN"/>
        </w:rPr>
        <w:t xml:space="preserve">jogosult </w:t>
      </w:r>
    </w:p>
    <w:p w14:paraId="32782209" w14:textId="77777777" w:rsidR="009E22DB" w:rsidRPr="00A42371" w:rsidRDefault="009E22DB" w:rsidP="009E22DB">
      <w:pPr>
        <w:spacing w:after="0" w:line="240" w:lineRule="auto"/>
        <w:rPr>
          <w:rFonts w:ascii="Tahoma" w:eastAsia="Times New Roman" w:hAnsi="Tahoma" w:cs="Tahoma"/>
          <w:kern w:val="1"/>
          <w:sz w:val="21"/>
          <w:szCs w:val="21"/>
          <w:lang w:eastAsia="zh-CN"/>
        </w:rPr>
      </w:pPr>
      <w:r w:rsidRPr="00A42371">
        <w:rPr>
          <w:rFonts w:ascii="Tahoma" w:eastAsia="Times New Roman" w:hAnsi="Tahoma" w:cs="Tahoma"/>
          <w:kern w:val="1"/>
          <w:sz w:val="21"/>
          <w:szCs w:val="21"/>
          <w:lang w:eastAsia="zh-CN"/>
        </w:rPr>
        <w:t>vagy szabályszerűen meghatalmazott képviselő aláírása</w:t>
      </w:r>
    </w:p>
    <w:p w14:paraId="45BE8803" w14:textId="77777777" w:rsidR="009E22DB" w:rsidRPr="00A42371" w:rsidRDefault="009E22DB" w:rsidP="009E22DB">
      <w:pPr>
        <w:spacing w:after="0" w:line="240" w:lineRule="auto"/>
        <w:rPr>
          <w:rFonts w:ascii="Tahoma" w:eastAsia="Times New Roman" w:hAnsi="Tahoma" w:cs="Tahoma"/>
          <w:kern w:val="1"/>
          <w:sz w:val="21"/>
          <w:szCs w:val="21"/>
          <w:lang w:eastAsia="zh-CN"/>
        </w:rPr>
      </w:pPr>
      <w:r w:rsidRPr="00A42371">
        <w:rPr>
          <w:rFonts w:ascii="Tahoma" w:eastAsia="Times New Roman" w:hAnsi="Tahoma" w:cs="Tahoma"/>
          <w:kern w:val="1"/>
          <w:sz w:val="21"/>
          <w:szCs w:val="21"/>
          <w:lang w:eastAsia="zh-CN"/>
        </w:rPr>
        <w:br w:type="page"/>
      </w:r>
    </w:p>
    <w:p w14:paraId="3974C5A3" w14:textId="77777777" w:rsidR="009E22DB" w:rsidRPr="006B550F" w:rsidRDefault="009E22DB" w:rsidP="009E22DB">
      <w:pPr>
        <w:spacing w:after="0" w:line="240" w:lineRule="auto"/>
        <w:jc w:val="right"/>
        <w:rPr>
          <w:rFonts w:ascii="Tahoma" w:hAnsi="Tahoma" w:cs="Tahoma"/>
          <w:kern w:val="2"/>
          <w:sz w:val="21"/>
          <w:szCs w:val="21"/>
        </w:rPr>
      </w:pPr>
      <w:r w:rsidRPr="00F772FF">
        <w:rPr>
          <w:rFonts w:ascii="Tahoma" w:hAnsi="Tahoma" w:cs="Tahoma"/>
          <w:b/>
          <w:sz w:val="21"/>
          <w:szCs w:val="21"/>
        </w:rPr>
        <w:lastRenderedPageBreak/>
        <w:t>ŰRLAP HELYETT/A. melléklet</w:t>
      </w:r>
      <w:r w:rsidRPr="006B550F">
        <w:rPr>
          <w:rStyle w:val="Lbjegyzet-hivatkozs"/>
          <w:rFonts w:ascii="Tahoma" w:hAnsi="Tahoma" w:cs="Tahoma"/>
          <w:kern w:val="2"/>
          <w:sz w:val="21"/>
          <w:szCs w:val="21"/>
        </w:rPr>
        <w:footnoteReference w:id="20"/>
      </w:r>
    </w:p>
    <w:p w14:paraId="4FCEE34B" w14:textId="77777777" w:rsidR="009E22DB" w:rsidRPr="00F772FF" w:rsidRDefault="009E22DB" w:rsidP="009E22DB">
      <w:pPr>
        <w:pStyle w:val="Szvegtrzsbehzssal"/>
        <w:spacing w:before="120"/>
        <w:jc w:val="center"/>
        <w:rPr>
          <w:rFonts w:ascii="Tahoma" w:hAnsi="Tahoma" w:cs="Tahoma"/>
          <w:b/>
          <w:sz w:val="21"/>
          <w:szCs w:val="21"/>
        </w:rPr>
      </w:pPr>
      <w:r w:rsidRPr="00F772FF">
        <w:rPr>
          <w:rFonts w:ascii="Tahoma" w:hAnsi="Tahoma" w:cs="Tahoma"/>
          <w:b/>
          <w:sz w:val="21"/>
          <w:szCs w:val="21"/>
        </w:rPr>
        <w:t>Nyilatkozat</w:t>
      </w:r>
    </w:p>
    <w:p w14:paraId="4EF28F5C" w14:textId="77777777" w:rsidR="009E22DB" w:rsidRPr="008A5C81" w:rsidRDefault="009E22DB" w:rsidP="009E22DB">
      <w:pPr>
        <w:pStyle w:val="Szvegtrzsbehzssal"/>
        <w:spacing w:before="120"/>
        <w:ind w:left="0"/>
        <w:jc w:val="center"/>
        <w:rPr>
          <w:rFonts w:ascii="Tahoma" w:hAnsi="Tahoma" w:cs="Tahoma"/>
          <w:b/>
          <w:sz w:val="21"/>
          <w:szCs w:val="21"/>
        </w:rPr>
      </w:pPr>
      <w:r w:rsidRPr="008A5C81">
        <w:rPr>
          <w:rFonts w:ascii="Tahoma" w:hAnsi="Tahoma" w:cs="Tahoma"/>
          <w:b/>
          <w:sz w:val="21"/>
          <w:szCs w:val="21"/>
        </w:rPr>
        <w:t>Kbt. 66. § (2) bekezdés szerint</w:t>
      </w:r>
    </w:p>
    <w:p w14:paraId="4A729177" w14:textId="095D3676" w:rsidR="009E22DB" w:rsidRPr="006B550F" w:rsidRDefault="009E22DB" w:rsidP="009E22DB">
      <w:pPr>
        <w:pStyle w:val="Szvegtrzsbehzssal"/>
        <w:spacing w:before="120"/>
        <w:ind w:left="0"/>
        <w:jc w:val="both"/>
        <w:rPr>
          <w:rFonts w:ascii="Tahoma" w:hAnsi="Tahoma" w:cs="Tahoma"/>
          <w:b/>
          <w:bCs/>
          <w:sz w:val="21"/>
          <w:szCs w:val="21"/>
        </w:rPr>
      </w:pPr>
      <w:r w:rsidRPr="006B550F">
        <w:rPr>
          <w:rFonts w:ascii="Tahoma" w:hAnsi="Tahoma" w:cs="Tahoma"/>
          <w:sz w:val="21"/>
          <w:szCs w:val="21"/>
        </w:rPr>
        <w:t>Alulírott ___________________________mint a(z) _________________ (székhely:__________________________) ajánlattevő meghatalmazás nélküli képviseletre jogosult / meghatalmazott</w:t>
      </w:r>
      <w:r w:rsidRPr="006B550F">
        <w:rPr>
          <w:rStyle w:val="Lbjegyzet-hivatkozs"/>
          <w:rFonts w:ascii="Tahoma" w:hAnsi="Tahoma" w:cs="Tahoma"/>
          <w:sz w:val="21"/>
          <w:szCs w:val="21"/>
        </w:rPr>
        <w:footnoteReference w:id="21"/>
      </w:r>
      <w:r w:rsidRPr="006B550F">
        <w:rPr>
          <w:rFonts w:ascii="Tahoma" w:hAnsi="Tahoma" w:cs="Tahoma"/>
          <w:sz w:val="21"/>
          <w:szCs w:val="21"/>
        </w:rPr>
        <w:t xml:space="preserve"> képviselője a </w:t>
      </w:r>
      <w:r w:rsidRPr="00F772FF">
        <w:rPr>
          <w:rFonts w:ascii="Tahoma" w:hAnsi="Tahoma" w:cs="Tahoma"/>
          <w:b/>
          <w:bCs/>
          <w:sz w:val="21"/>
          <w:szCs w:val="21"/>
        </w:rPr>
        <w:t>„</w:t>
      </w:r>
      <w:r>
        <w:rPr>
          <w:rFonts w:ascii="Tahoma" w:hAnsi="Tahoma" w:cs="Tahoma"/>
          <w:b/>
          <w:bCs/>
          <w:i/>
          <w:sz w:val="21"/>
          <w:szCs w:val="21"/>
        </w:rPr>
        <w:t>Honvéd városrész útfelújítása</w:t>
      </w:r>
      <w:r w:rsidRPr="008A5C81">
        <w:rPr>
          <w:rFonts w:ascii="Tahoma" w:hAnsi="Tahoma" w:cs="Tahoma"/>
          <w:b/>
          <w:bCs/>
          <w:sz w:val="21"/>
          <w:szCs w:val="21"/>
        </w:rPr>
        <w:t>”</w:t>
      </w:r>
      <w:r w:rsidRPr="008A5C81" w:rsidDel="00A61247">
        <w:rPr>
          <w:rFonts w:ascii="Tahoma" w:hAnsi="Tahoma" w:cs="Tahoma"/>
          <w:b/>
          <w:bCs/>
          <w:sz w:val="21"/>
          <w:szCs w:val="21"/>
        </w:rPr>
        <w:t xml:space="preserve"> </w:t>
      </w:r>
      <w:r w:rsidRPr="009705E6">
        <w:rPr>
          <w:rFonts w:ascii="Tahoma" w:hAnsi="Tahoma" w:cs="Tahoma"/>
          <w:sz w:val="21"/>
          <w:szCs w:val="21"/>
        </w:rPr>
        <w:t>tárgyban indított közbeszerzési eljárás kapcsán az alábbiakról nyilatkozom.</w:t>
      </w:r>
    </w:p>
    <w:p w14:paraId="2843624A" w14:textId="77777777"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Kijelentem, hogy az eljárást megindító felhívásban és a közbeszerzési dokumentumokban foglalt valamennyi formai és tartalmi követelmény, utasítás, kikötés és műszaki leírás gondos áttanulmányozását követően – a Kbt. 66. § (2) bekezdése alapján – az eljárást megindító felhívásban és a közbeszerzési dokumentumokban foglalt valamennyi feltételt megismertük, megértettük és azokat a szerződéstervezettel együtt jelen nyilatkozattal elfogadjuk.</w:t>
      </w:r>
    </w:p>
    <w:p w14:paraId="3C1E857A" w14:textId="77777777" w:rsidR="009E22DB" w:rsidRPr="006B550F" w:rsidRDefault="009E22DB" w:rsidP="009E22DB">
      <w:pPr>
        <w:spacing w:after="0"/>
        <w:jc w:val="both"/>
        <w:rPr>
          <w:rFonts w:ascii="Tahoma" w:hAnsi="Tahoma" w:cs="Tahoma"/>
          <w:sz w:val="21"/>
          <w:szCs w:val="21"/>
        </w:rPr>
      </w:pPr>
    </w:p>
    <w:p w14:paraId="79F375EE" w14:textId="77777777"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Kijelentem, hogy amennyiben nyertes ajánlattevőként kiválasztásra kerülünk a tárgyi közbeszerzési eljárás szerinti munkára vonatkozó szerződést megkötjük és a szerződést az eljárást megindító felhívásban és a közbeszerzési dokumentumokban foglaltaknak megfelelően, fenntartások és korlátozások nélkül a felolvasólapon megjelölt ajánlati árért teljesítjük.</w:t>
      </w:r>
    </w:p>
    <w:p w14:paraId="0C0018C9" w14:textId="77777777" w:rsidR="009E22DB" w:rsidRPr="006B550F" w:rsidRDefault="009E22DB" w:rsidP="009E22DB">
      <w:pPr>
        <w:spacing w:after="0"/>
        <w:jc w:val="both"/>
        <w:rPr>
          <w:rFonts w:ascii="Tahoma" w:hAnsi="Tahoma" w:cs="Tahoma"/>
          <w:sz w:val="21"/>
          <w:szCs w:val="21"/>
        </w:rPr>
      </w:pPr>
    </w:p>
    <w:p w14:paraId="7AC38B17" w14:textId="77777777"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Nyilatkozom, hogy az eljárás közbeszerzési dokumentumait az ajánlattételi határidő lejártáig teljeskörűen megismertem.</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3425"/>
        <w:gridCol w:w="4220"/>
      </w:tblGrid>
      <w:tr w:rsidR="009E22DB" w:rsidRPr="006B550F" w14:paraId="58905CDD" w14:textId="77777777" w:rsidTr="006A6FF2">
        <w:tc>
          <w:tcPr>
            <w:tcW w:w="9488" w:type="dxa"/>
            <w:gridSpan w:val="3"/>
            <w:hideMark/>
          </w:tcPr>
          <w:p w14:paraId="3ABBFAC6" w14:textId="77777777" w:rsidR="009E22DB" w:rsidRPr="006B550F" w:rsidRDefault="009E22DB" w:rsidP="006A6FF2">
            <w:pPr>
              <w:spacing w:before="120" w:after="120"/>
              <w:ind w:left="426" w:hanging="426"/>
              <w:jc w:val="both"/>
              <w:rPr>
                <w:rFonts w:ascii="Tahoma" w:hAnsi="Tahoma" w:cs="Tahoma"/>
                <w:sz w:val="21"/>
                <w:szCs w:val="21"/>
              </w:rPr>
            </w:pPr>
            <w:r w:rsidRPr="006B550F">
              <w:rPr>
                <w:rFonts w:ascii="Tahoma" w:hAnsi="Tahoma" w:cs="Tahoma"/>
                <w:sz w:val="21"/>
                <w:szCs w:val="21"/>
              </w:rPr>
              <w:t>Keltezés (helység, év, hónap, nap)</w:t>
            </w:r>
          </w:p>
        </w:tc>
      </w:tr>
      <w:tr w:rsidR="009E22DB" w:rsidRPr="006B550F" w14:paraId="17556EA0" w14:textId="77777777" w:rsidTr="006A6FF2">
        <w:tc>
          <w:tcPr>
            <w:tcW w:w="1495" w:type="dxa"/>
          </w:tcPr>
          <w:p w14:paraId="35476972" w14:textId="77777777" w:rsidR="009E22DB" w:rsidRPr="006B550F" w:rsidRDefault="009E22DB" w:rsidP="006A6FF2">
            <w:pPr>
              <w:spacing w:before="120" w:after="120"/>
              <w:ind w:left="426" w:hanging="426"/>
              <w:jc w:val="both"/>
              <w:rPr>
                <w:rFonts w:ascii="Tahoma" w:hAnsi="Tahoma" w:cs="Tahoma"/>
                <w:sz w:val="21"/>
                <w:szCs w:val="21"/>
              </w:rPr>
            </w:pPr>
          </w:p>
        </w:tc>
        <w:tc>
          <w:tcPr>
            <w:tcW w:w="3603" w:type="dxa"/>
          </w:tcPr>
          <w:p w14:paraId="0FA5081E" w14:textId="77777777" w:rsidR="009E22DB" w:rsidRPr="00F772FF" w:rsidRDefault="009E22DB" w:rsidP="006A6FF2">
            <w:pPr>
              <w:spacing w:before="120" w:after="120"/>
              <w:ind w:left="426" w:hanging="426"/>
              <w:jc w:val="both"/>
              <w:rPr>
                <w:rFonts w:ascii="Tahoma" w:hAnsi="Tahoma" w:cs="Tahoma"/>
                <w:sz w:val="21"/>
                <w:szCs w:val="21"/>
              </w:rPr>
            </w:pPr>
          </w:p>
        </w:tc>
        <w:tc>
          <w:tcPr>
            <w:tcW w:w="4390" w:type="dxa"/>
            <w:tcBorders>
              <w:top w:val="nil"/>
              <w:left w:val="nil"/>
              <w:bottom w:val="single" w:sz="4" w:space="0" w:color="auto"/>
              <w:right w:val="nil"/>
            </w:tcBorders>
          </w:tcPr>
          <w:p w14:paraId="4935283C" w14:textId="77777777" w:rsidR="009E22DB" w:rsidRPr="008A5C81" w:rsidRDefault="009E22DB" w:rsidP="006A6FF2">
            <w:pPr>
              <w:spacing w:before="120" w:after="120"/>
              <w:ind w:left="426" w:hanging="426"/>
              <w:jc w:val="both"/>
              <w:rPr>
                <w:rFonts w:ascii="Tahoma" w:hAnsi="Tahoma" w:cs="Tahoma"/>
                <w:sz w:val="21"/>
                <w:szCs w:val="21"/>
              </w:rPr>
            </w:pPr>
          </w:p>
        </w:tc>
      </w:tr>
      <w:tr w:rsidR="009E22DB" w:rsidRPr="006B550F" w14:paraId="420A3992" w14:textId="77777777" w:rsidTr="006A6FF2">
        <w:tc>
          <w:tcPr>
            <w:tcW w:w="1495" w:type="dxa"/>
          </w:tcPr>
          <w:p w14:paraId="4381A806" w14:textId="77777777" w:rsidR="009E22DB" w:rsidRPr="006B550F" w:rsidRDefault="009E22DB" w:rsidP="006A6FF2">
            <w:pPr>
              <w:spacing w:before="120" w:after="120"/>
              <w:ind w:left="426" w:hanging="426"/>
              <w:jc w:val="both"/>
              <w:rPr>
                <w:rFonts w:ascii="Tahoma" w:hAnsi="Tahoma" w:cs="Tahoma"/>
                <w:sz w:val="21"/>
                <w:szCs w:val="21"/>
              </w:rPr>
            </w:pPr>
          </w:p>
        </w:tc>
        <w:tc>
          <w:tcPr>
            <w:tcW w:w="3603" w:type="dxa"/>
          </w:tcPr>
          <w:p w14:paraId="6017B4FC" w14:textId="77777777" w:rsidR="009E22DB" w:rsidRPr="00F772FF" w:rsidRDefault="009E22DB" w:rsidP="006A6FF2">
            <w:pPr>
              <w:spacing w:before="120" w:after="120"/>
              <w:ind w:left="426" w:hanging="426"/>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08871A57" w14:textId="77777777" w:rsidR="009E22DB" w:rsidRPr="006B550F" w:rsidRDefault="009E22DB" w:rsidP="006A6FF2">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(meghatalmazás nélküli képviseletre jogosult vagy szabályszerűen meghatalmazott képviselő aláírása)</w:t>
            </w:r>
          </w:p>
        </w:tc>
      </w:tr>
    </w:tbl>
    <w:p w14:paraId="1D4F7833" w14:textId="77777777" w:rsidR="009E22DB" w:rsidRPr="006B550F" w:rsidRDefault="009E22DB" w:rsidP="009E22DB">
      <w:pPr>
        <w:tabs>
          <w:tab w:val="center" w:pos="6521"/>
        </w:tabs>
        <w:spacing w:before="120" w:after="120"/>
        <w:jc w:val="both"/>
        <w:rPr>
          <w:rFonts w:ascii="Tahoma" w:hAnsi="Tahoma" w:cs="Tahoma"/>
          <w:kern w:val="2"/>
          <w:sz w:val="21"/>
          <w:szCs w:val="21"/>
        </w:rPr>
      </w:pPr>
    </w:p>
    <w:p w14:paraId="0CC2EE0F" w14:textId="77777777" w:rsidR="009E22DB" w:rsidRPr="006B550F" w:rsidRDefault="009E22DB" w:rsidP="009E22DB">
      <w:pPr>
        <w:pageBreakBefore/>
        <w:spacing w:before="120" w:after="120"/>
        <w:jc w:val="right"/>
        <w:rPr>
          <w:rFonts w:ascii="Tahoma" w:hAnsi="Tahoma" w:cs="Tahoma"/>
          <w:sz w:val="21"/>
          <w:szCs w:val="21"/>
        </w:rPr>
      </w:pPr>
      <w:r w:rsidRPr="006B550F">
        <w:rPr>
          <w:rFonts w:ascii="Tahoma" w:hAnsi="Tahoma" w:cs="Tahoma"/>
          <w:b/>
          <w:sz w:val="21"/>
          <w:szCs w:val="21"/>
        </w:rPr>
        <w:lastRenderedPageBreak/>
        <w:t>ŰRLAP HELYETT/B. melléklet</w:t>
      </w:r>
      <w:r w:rsidRPr="006B550F">
        <w:rPr>
          <w:rStyle w:val="Lbjegyzet-hivatkozs"/>
          <w:rFonts w:ascii="Tahoma" w:hAnsi="Tahoma" w:cs="Tahoma"/>
          <w:sz w:val="21"/>
          <w:szCs w:val="21"/>
        </w:rPr>
        <w:footnoteReference w:id="22"/>
      </w:r>
    </w:p>
    <w:p w14:paraId="2D336B66" w14:textId="77777777" w:rsidR="009E22DB" w:rsidRPr="00F772FF" w:rsidRDefault="009E22DB" w:rsidP="009E22DB">
      <w:pPr>
        <w:spacing w:before="60" w:after="60" w:line="240" w:lineRule="auto"/>
        <w:jc w:val="center"/>
        <w:rPr>
          <w:rFonts w:ascii="Tahoma" w:hAnsi="Tahoma" w:cs="Tahoma"/>
          <w:b/>
          <w:caps/>
          <w:sz w:val="21"/>
          <w:szCs w:val="21"/>
        </w:rPr>
      </w:pPr>
      <w:r w:rsidRPr="00F772FF">
        <w:rPr>
          <w:rFonts w:ascii="Tahoma" w:hAnsi="Tahoma" w:cs="Tahoma"/>
          <w:b/>
          <w:caps/>
          <w:sz w:val="21"/>
          <w:szCs w:val="21"/>
        </w:rPr>
        <w:t>Nyilatkozat</w:t>
      </w:r>
    </w:p>
    <w:p w14:paraId="28ABF981" w14:textId="77777777" w:rsidR="009E22DB" w:rsidRPr="008A5C81" w:rsidRDefault="009E22DB" w:rsidP="009E22DB">
      <w:pPr>
        <w:spacing w:before="60" w:after="60" w:line="240" w:lineRule="auto"/>
        <w:jc w:val="center"/>
        <w:rPr>
          <w:rFonts w:ascii="Tahoma" w:hAnsi="Tahoma" w:cs="Tahoma"/>
          <w:b/>
          <w:sz w:val="21"/>
          <w:szCs w:val="21"/>
        </w:rPr>
      </w:pPr>
      <w:r w:rsidRPr="008A5C81">
        <w:rPr>
          <w:rFonts w:ascii="Tahoma" w:hAnsi="Tahoma" w:cs="Tahoma"/>
          <w:b/>
          <w:sz w:val="21"/>
          <w:szCs w:val="21"/>
        </w:rPr>
        <w:t>a kizáró okok vonatkozásában</w:t>
      </w:r>
    </w:p>
    <w:p w14:paraId="688F8E58" w14:textId="77777777" w:rsidR="009E22DB" w:rsidRPr="006B550F" w:rsidRDefault="009E22DB" w:rsidP="009E22DB">
      <w:pPr>
        <w:tabs>
          <w:tab w:val="center" w:pos="6804"/>
        </w:tabs>
        <w:spacing w:before="60" w:after="60" w:line="240" w:lineRule="auto"/>
        <w:jc w:val="both"/>
        <w:rPr>
          <w:rFonts w:ascii="Tahoma" w:hAnsi="Tahoma" w:cs="Tahoma"/>
          <w:sz w:val="21"/>
          <w:szCs w:val="21"/>
        </w:rPr>
      </w:pPr>
    </w:p>
    <w:p w14:paraId="6654C6EB" w14:textId="48FE9C86" w:rsidR="009E22DB" w:rsidRPr="006B550F" w:rsidRDefault="009E22DB" w:rsidP="009E22DB">
      <w:pPr>
        <w:autoSpaceDE w:val="0"/>
        <w:autoSpaceDN w:val="0"/>
        <w:adjustRightInd w:val="0"/>
        <w:spacing w:after="0" w:line="240" w:lineRule="auto"/>
        <w:jc w:val="both"/>
        <w:rPr>
          <w:rFonts w:ascii="Tahoma" w:hAnsi="Tahoma" w:cs="Tahoma"/>
          <w:sz w:val="21"/>
          <w:szCs w:val="21"/>
        </w:rPr>
      </w:pPr>
      <w:r w:rsidRPr="006B550F">
        <w:rPr>
          <w:rFonts w:ascii="Tahoma" w:hAnsi="Tahoma" w:cs="Tahoma"/>
          <w:sz w:val="21"/>
          <w:szCs w:val="21"/>
        </w:rPr>
        <w:t>Alulírott …………………………………………………, mint a(z) …………</w:t>
      </w:r>
      <w:proofErr w:type="gramStart"/>
      <w:r w:rsidRPr="006B550F">
        <w:rPr>
          <w:rFonts w:ascii="Tahoma" w:hAnsi="Tahoma" w:cs="Tahoma"/>
          <w:sz w:val="21"/>
          <w:szCs w:val="21"/>
        </w:rPr>
        <w:t>…….</w:t>
      </w:r>
      <w:proofErr w:type="gramEnd"/>
      <w:r w:rsidRPr="006B550F">
        <w:rPr>
          <w:rFonts w:ascii="Tahoma" w:hAnsi="Tahoma" w:cs="Tahoma"/>
          <w:sz w:val="21"/>
          <w:szCs w:val="21"/>
        </w:rPr>
        <w:t xml:space="preserve">………………… (székhely: ………...................................……...............) ajánlattevő szervezet cégjegyzésre jogosult képviselője Ajánlatkérő </w:t>
      </w:r>
      <w:r w:rsidRPr="006B550F">
        <w:rPr>
          <w:rFonts w:ascii="Tahoma" w:hAnsi="Tahoma" w:cs="Tahoma"/>
          <w:b/>
          <w:bCs/>
          <w:sz w:val="21"/>
          <w:szCs w:val="21"/>
        </w:rPr>
        <w:t>„</w:t>
      </w:r>
      <w:r>
        <w:rPr>
          <w:rFonts w:ascii="Tahoma" w:hAnsi="Tahoma" w:cs="Tahoma"/>
          <w:b/>
          <w:bCs/>
          <w:i/>
          <w:sz w:val="21"/>
          <w:szCs w:val="21"/>
        </w:rPr>
        <w:t>Honvéd városrész útfelújítása</w:t>
      </w:r>
      <w:r w:rsidRPr="006B550F">
        <w:rPr>
          <w:rFonts w:ascii="Tahoma" w:hAnsi="Tahoma" w:cs="Tahoma"/>
          <w:b/>
          <w:bCs/>
          <w:sz w:val="21"/>
          <w:szCs w:val="21"/>
        </w:rPr>
        <w:t>”</w:t>
      </w:r>
      <w:r w:rsidRPr="006B550F" w:rsidDel="00A61247">
        <w:rPr>
          <w:rFonts w:ascii="Tahoma" w:hAnsi="Tahoma" w:cs="Tahoma"/>
          <w:b/>
          <w:bCs/>
          <w:sz w:val="21"/>
          <w:szCs w:val="21"/>
        </w:rPr>
        <w:t xml:space="preserve"> </w:t>
      </w:r>
      <w:r w:rsidRPr="006B550F">
        <w:rPr>
          <w:rFonts w:ascii="Tahoma" w:hAnsi="Tahoma" w:cs="Tahoma"/>
          <w:sz w:val="21"/>
          <w:szCs w:val="21"/>
        </w:rPr>
        <w:t>tárgyban kiírt közbeszerzési eljárás során az alábbi nyilatkozatot teszem a kizáró okok vonatkozásában:</w:t>
      </w:r>
    </w:p>
    <w:p w14:paraId="5D60165D" w14:textId="77777777" w:rsidR="009E22DB" w:rsidRPr="006B550F" w:rsidRDefault="009E22DB" w:rsidP="009E22DB">
      <w:pPr>
        <w:autoSpaceDE w:val="0"/>
        <w:autoSpaceDN w:val="0"/>
        <w:adjustRightInd w:val="0"/>
        <w:spacing w:after="0" w:line="240" w:lineRule="auto"/>
        <w:jc w:val="both"/>
        <w:rPr>
          <w:rFonts w:ascii="Tahoma" w:hAnsi="Tahoma" w:cs="Tahoma"/>
          <w:sz w:val="21"/>
          <w:szCs w:val="21"/>
        </w:rPr>
      </w:pPr>
    </w:p>
    <w:p w14:paraId="4A46C454" w14:textId="77777777" w:rsidR="009E22DB" w:rsidRPr="006B550F" w:rsidRDefault="009E22DB" w:rsidP="009E22DB">
      <w:pPr>
        <w:spacing w:before="60" w:after="60" w:line="240" w:lineRule="auto"/>
        <w:jc w:val="both"/>
        <w:rPr>
          <w:rFonts w:ascii="Tahoma" w:hAnsi="Tahoma" w:cs="Tahoma"/>
          <w:sz w:val="21"/>
          <w:szCs w:val="21"/>
        </w:rPr>
      </w:pPr>
      <w:r w:rsidRPr="006B550F">
        <w:rPr>
          <w:rFonts w:ascii="Tahoma" w:hAnsi="Tahoma" w:cs="Tahoma"/>
          <w:sz w:val="21"/>
          <w:szCs w:val="21"/>
        </w:rPr>
        <w:t>Alulírott ajánlattevő nyilatkozom, hogy cégemet</w:t>
      </w:r>
      <w:r w:rsidRPr="006B550F">
        <w:rPr>
          <w:rFonts w:ascii="Tahoma" w:hAnsi="Tahoma" w:cs="Tahoma"/>
          <w:sz w:val="21"/>
          <w:szCs w:val="21"/>
          <w:vertAlign w:val="superscript"/>
        </w:rPr>
        <w:footnoteReference w:id="23"/>
      </w:r>
    </w:p>
    <w:p w14:paraId="17E69C7D" w14:textId="77777777" w:rsidR="009E22DB" w:rsidRPr="009705E6" w:rsidRDefault="009E22DB" w:rsidP="009E22DB">
      <w:pPr>
        <w:numPr>
          <w:ilvl w:val="0"/>
          <w:numId w:val="33"/>
        </w:numPr>
        <w:spacing w:before="60" w:after="60" w:line="240" w:lineRule="auto"/>
        <w:jc w:val="both"/>
        <w:rPr>
          <w:rFonts w:ascii="Tahoma" w:hAnsi="Tahoma" w:cs="Tahoma"/>
          <w:sz w:val="21"/>
          <w:szCs w:val="21"/>
        </w:rPr>
      </w:pPr>
      <w:r w:rsidRPr="00F772FF">
        <w:rPr>
          <w:rFonts w:ascii="Tahoma" w:hAnsi="Tahoma" w:cs="Tahoma"/>
          <w:sz w:val="21"/>
          <w:szCs w:val="21"/>
        </w:rPr>
        <w:t xml:space="preserve">szabályozott piacon jegyzik / szabályozott </w:t>
      </w:r>
      <w:r w:rsidRPr="008A5C81">
        <w:rPr>
          <w:rFonts w:ascii="Tahoma" w:hAnsi="Tahoma" w:cs="Tahoma"/>
          <w:sz w:val="21"/>
          <w:szCs w:val="21"/>
        </w:rPr>
        <w:t>piacon nem jegyzik.</w:t>
      </w:r>
    </w:p>
    <w:p w14:paraId="050E3650" w14:textId="77777777" w:rsidR="009E22DB" w:rsidRPr="006B550F" w:rsidRDefault="009E22DB" w:rsidP="009E22DB">
      <w:pPr>
        <w:spacing w:before="60" w:after="60" w:line="240" w:lineRule="auto"/>
        <w:jc w:val="both"/>
        <w:rPr>
          <w:rFonts w:ascii="Tahoma" w:hAnsi="Tahoma" w:cs="Tahoma"/>
          <w:sz w:val="21"/>
          <w:szCs w:val="21"/>
        </w:rPr>
      </w:pPr>
    </w:p>
    <w:p w14:paraId="0D4658CF" w14:textId="77777777" w:rsidR="009E22DB" w:rsidRPr="006B550F" w:rsidRDefault="009E22DB" w:rsidP="009E22DB">
      <w:pPr>
        <w:spacing w:before="60" w:after="60" w:line="240" w:lineRule="auto"/>
        <w:jc w:val="both"/>
        <w:rPr>
          <w:rFonts w:ascii="Tahoma" w:hAnsi="Tahoma" w:cs="Tahoma"/>
          <w:sz w:val="21"/>
          <w:szCs w:val="21"/>
        </w:rPr>
      </w:pPr>
      <w:r w:rsidRPr="006B550F">
        <w:rPr>
          <w:rFonts w:ascii="Tahoma" w:hAnsi="Tahoma" w:cs="Tahoma"/>
          <w:sz w:val="21"/>
          <w:szCs w:val="21"/>
        </w:rPr>
        <w:t>Amennyiben a céget szabályozott piacon nem jegyzik, úgy</w:t>
      </w:r>
      <w:r w:rsidRPr="006B550F">
        <w:rPr>
          <w:rFonts w:ascii="Tahoma" w:hAnsi="Tahoma" w:cs="Tahoma"/>
          <w:sz w:val="21"/>
          <w:szCs w:val="21"/>
          <w:vertAlign w:val="superscript"/>
        </w:rPr>
        <w:footnoteReference w:id="24"/>
      </w:r>
    </w:p>
    <w:p w14:paraId="5EC9A416" w14:textId="77777777" w:rsidR="009E22DB" w:rsidRPr="00F772FF" w:rsidRDefault="009E22DB" w:rsidP="009E22DB">
      <w:pPr>
        <w:spacing w:before="60" w:after="60" w:line="240" w:lineRule="auto"/>
        <w:jc w:val="both"/>
        <w:rPr>
          <w:rFonts w:ascii="Tahoma" w:hAnsi="Tahoma" w:cs="Tahoma"/>
          <w:sz w:val="21"/>
          <w:szCs w:val="21"/>
        </w:rPr>
      </w:pPr>
    </w:p>
    <w:p w14:paraId="78A8C43E" w14:textId="77777777" w:rsidR="009E22DB" w:rsidRPr="00F772FF" w:rsidRDefault="009E22DB" w:rsidP="009E22DB">
      <w:pPr>
        <w:numPr>
          <w:ilvl w:val="0"/>
          <w:numId w:val="33"/>
        </w:numPr>
        <w:spacing w:before="60" w:after="60" w:line="240" w:lineRule="auto"/>
        <w:jc w:val="both"/>
        <w:rPr>
          <w:rFonts w:ascii="Tahoma" w:hAnsi="Tahoma" w:cs="Tahoma"/>
          <w:sz w:val="21"/>
          <w:szCs w:val="21"/>
        </w:rPr>
      </w:pPr>
      <w:r w:rsidRPr="008A5C81">
        <w:rPr>
          <w:rFonts w:ascii="Tahoma" w:hAnsi="Tahoma" w:cs="Tahoma"/>
          <w:sz w:val="21"/>
          <w:szCs w:val="21"/>
        </w:rPr>
        <w:t xml:space="preserve">az alábbiakat nyilatkozom a pénzmosás és a terrorizmus finanszírozása megelőzéséről és megakadályozásáról szóló 2017. évi LIII. törvény 3. § 38. pont </w:t>
      </w:r>
      <w:proofErr w:type="gramStart"/>
      <w:r w:rsidRPr="008A5C81">
        <w:rPr>
          <w:rFonts w:ascii="Tahoma" w:hAnsi="Tahoma" w:cs="Tahoma"/>
          <w:sz w:val="21"/>
          <w:szCs w:val="21"/>
        </w:rPr>
        <w:t>a)–</w:t>
      </w:r>
      <w:proofErr w:type="gramEnd"/>
      <w:r w:rsidRPr="008A5C81">
        <w:rPr>
          <w:rFonts w:ascii="Tahoma" w:hAnsi="Tahoma" w:cs="Tahoma"/>
          <w:sz w:val="21"/>
          <w:szCs w:val="21"/>
        </w:rPr>
        <w:t>b) vagy d) alpontja szerint definiált valamennyi tényleges tulajdonosról</w:t>
      </w:r>
      <w:r w:rsidRPr="006B550F">
        <w:rPr>
          <w:rFonts w:ascii="Tahoma" w:hAnsi="Tahoma" w:cs="Tahoma"/>
          <w:sz w:val="21"/>
          <w:szCs w:val="21"/>
          <w:vertAlign w:val="superscript"/>
        </w:rPr>
        <w:footnoteReference w:id="25"/>
      </w:r>
      <w:r w:rsidRPr="006B550F">
        <w:rPr>
          <w:rFonts w:ascii="Tahoma" w:hAnsi="Tahoma" w:cs="Tahoma"/>
          <w:sz w:val="21"/>
          <w:szCs w:val="21"/>
        </w:rPr>
        <w:t>:</w:t>
      </w:r>
    </w:p>
    <w:p w14:paraId="7D7D8012" w14:textId="77777777" w:rsidR="009E22DB" w:rsidRPr="006B550F" w:rsidRDefault="009E22DB" w:rsidP="009E22DB">
      <w:pPr>
        <w:spacing w:before="60" w:after="60" w:line="240" w:lineRule="auto"/>
        <w:ind w:left="720"/>
        <w:jc w:val="both"/>
        <w:rPr>
          <w:rFonts w:ascii="Tahoma" w:hAnsi="Tahoma" w:cs="Tahoma"/>
          <w:sz w:val="21"/>
          <w:szCs w:val="21"/>
        </w:rPr>
      </w:pPr>
      <w:r w:rsidRPr="008A5C81">
        <w:rPr>
          <w:rFonts w:ascii="Tahoma" w:hAnsi="Tahoma" w:cs="Tahoma"/>
          <w:sz w:val="21"/>
          <w:szCs w:val="21"/>
        </w:rPr>
        <w:t>neve: ____________________, állandó lakóhelye: __________________</w:t>
      </w:r>
      <w:r w:rsidRPr="009705E6">
        <w:rPr>
          <w:rFonts w:ascii="Tahoma" w:hAnsi="Tahoma" w:cs="Tahoma"/>
          <w:sz w:val="21"/>
          <w:szCs w:val="21"/>
        </w:rPr>
        <w:t>__</w:t>
      </w:r>
      <w:r w:rsidRPr="006B550F">
        <w:rPr>
          <w:rFonts w:ascii="Tahoma" w:hAnsi="Tahoma" w:cs="Tahoma"/>
          <w:sz w:val="21"/>
          <w:szCs w:val="21"/>
          <w:vertAlign w:val="superscript"/>
        </w:rPr>
        <w:footnoteReference w:id="26"/>
      </w:r>
    </w:p>
    <w:p w14:paraId="52A734FD" w14:textId="77777777" w:rsidR="009E22DB" w:rsidRPr="00F772FF" w:rsidRDefault="009E22DB" w:rsidP="009E22DB">
      <w:pPr>
        <w:spacing w:before="60" w:after="60" w:line="240" w:lineRule="auto"/>
        <w:ind w:left="720"/>
        <w:jc w:val="both"/>
        <w:rPr>
          <w:rFonts w:ascii="Tahoma" w:hAnsi="Tahoma" w:cs="Tahoma"/>
          <w:sz w:val="21"/>
          <w:szCs w:val="21"/>
        </w:rPr>
      </w:pPr>
    </w:p>
    <w:p w14:paraId="73A8B0E3" w14:textId="77777777" w:rsidR="009E22DB" w:rsidRPr="008A5C81" w:rsidRDefault="009E22DB" w:rsidP="009E22DB">
      <w:pPr>
        <w:spacing w:before="60" w:after="60" w:line="240" w:lineRule="auto"/>
        <w:ind w:left="720"/>
        <w:jc w:val="both"/>
        <w:rPr>
          <w:rFonts w:ascii="Tahoma" w:hAnsi="Tahoma" w:cs="Tahoma"/>
          <w:sz w:val="21"/>
          <w:szCs w:val="21"/>
        </w:rPr>
      </w:pPr>
      <w:r w:rsidRPr="008A5C81">
        <w:rPr>
          <w:rFonts w:ascii="Tahoma" w:hAnsi="Tahoma" w:cs="Tahoma"/>
          <w:sz w:val="21"/>
          <w:szCs w:val="21"/>
        </w:rPr>
        <w:t>vagy</w:t>
      </w:r>
    </w:p>
    <w:p w14:paraId="2996F2A5" w14:textId="77777777" w:rsidR="009E22DB" w:rsidRPr="006B550F" w:rsidRDefault="009E22DB" w:rsidP="009E22DB">
      <w:pPr>
        <w:spacing w:before="60" w:after="60" w:line="240" w:lineRule="auto"/>
        <w:ind w:left="720"/>
        <w:jc w:val="both"/>
        <w:rPr>
          <w:rFonts w:ascii="Tahoma" w:hAnsi="Tahoma" w:cs="Tahoma"/>
          <w:sz w:val="21"/>
          <w:szCs w:val="21"/>
        </w:rPr>
      </w:pPr>
    </w:p>
    <w:p w14:paraId="1EE77949" w14:textId="77777777" w:rsidR="009E22DB" w:rsidRPr="006B550F" w:rsidRDefault="009E22DB" w:rsidP="009E22DB">
      <w:pPr>
        <w:pStyle w:val="Szvegtrzsbehzssal3"/>
        <w:numPr>
          <w:ilvl w:val="0"/>
          <w:numId w:val="33"/>
        </w:numPr>
        <w:spacing w:after="0" w:line="240" w:lineRule="auto"/>
        <w:jc w:val="both"/>
        <w:rPr>
          <w:rFonts w:ascii="Tahoma" w:hAnsi="Tahoma" w:cs="Tahoma"/>
          <w:sz w:val="21"/>
          <w:szCs w:val="21"/>
        </w:rPr>
      </w:pPr>
      <w:r w:rsidRPr="006B550F">
        <w:rPr>
          <w:rFonts w:ascii="Tahoma" w:hAnsi="Tahoma" w:cs="Tahoma"/>
          <w:sz w:val="21"/>
          <w:szCs w:val="21"/>
        </w:rPr>
        <w:t xml:space="preserve">nyilatkozom, hogy a cégnek nincs a pénzmosás és a terrorizmus finanszírozása megelőzéséről és megakadályozásáról szóló 2017. évi LIII. törvény 3. § 38. pont </w:t>
      </w:r>
      <w:proofErr w:type="gramStart"/>
      <w:r w:rsidRPr="006B550F">
        <w:rPr>
          <w:rFonts w:ascii="Tahoma" w:hAnsi="Tahoma" w:cs="Tahoma"/>
          <w:sz w:val="21"/>
          <w:szCs w:val="21"/>
        </w:rPr>
        <w:t>a)–</w:t>
      </w:r>
      <w:proofErr w:type="gramEnd"/>
      <w:r w:rsidRPr="006B550F">
        <w:rPr>
          <w:rFonts w:ascii="Tahoma" w:hAnsi="Tahoma" w:cs="Tahoma"/>
          <w:sz w:val="21"/>
          <w:szCs w:val="21"/>
        </w:rPr>
        <w:t>b) vagy d) alpontja szerinti tényleges tulajdonosa.</w:t>
      </w:r>
    </w:p>
    <w:p w14:paraId="3124BB17" w14:textId="77777777" w:rsidR="009E22DB" w:rsidRPr="006B550F" w:rsidRDefault="009E22DB" w:rsidP="009E22DB">
      <w:pPr>
        <w:pStyle w:val="Szvegtrzsbehzssal3"/>
        <w:spacing w:before="60" w:after="60" w:line="240" w:lineRule="auto"/>
        <w:ind w:left="0"/>
        <w:rPr>
          <w:rFonts w:ascii="Tahoma" w:hAnsi="Tahoma" w:cs="Tahoma"/>
          <w:caps/>
          <w:sz w:val="21"/>
          <w:szCs w:val="21"/>
        </w:rPr>
      </w:pPr>
    </w:p>
    <w:p w14:paraId="692A2577" w14:textId="77777777" w:rsidR="009E22DB" w:rsidRPr="006B550F" w:rsidRDefault="009E22DB" w:rsidP="009E22DB">
      <w:pPr>
        <w:spacing w:before="60" w:after="60" w:line="240" w:lineRule="auto"/>
        <w:jc w:val="both"/>
        <w:rPr>
          <w:rFonts w:ascii="Tahoma" w:hAnsi="Tahoma" w:cs="Tahoma"/>
          <w:sz w:val="21"/>
          <w:szCs w:val="21"/>
        </w:rPr>
      </w:pPr>
      <w:r w:rsidRPr="006B550F">
        <w:rPr>
          <w:rFonts w:ascii="Tahoma" w:hAnsi="Tahoma" w:cs="Tahoma"/>
          <w:sz w:val="21"/>
          <w:szCs w:val="21"/>
        </w:rPr>
        <w:t>Keltezés (helység, év, hónap, nap)</w:t>
      </w:r>
    </w:p>
    <w:p w14:paraId="10EC2458" w14:textId="77777777" w:rsidR="009E22DB" w:rsidRPr="006B550F" w:rsidRDefault="009E22DB" w:rsidP="009E22DB">
      <w:pPr>
        <w:spacing w:before="60" w:after="60" w:line="240" w:lineRule="auto"/>
        <w:jc w:val="both"/>
        <w:rPr>
          <w:rFonts w:ascii="Tahoma" w:hAnsi="Tahoma" w:cs="Tahoma"/>
          <w:sz w:val="21"/>
          <w:szCs w:val="21"/>
        </w:rPr>
      </w:pPr>
    </w:p>
    <w:p w14:paraId="4E3AFCD7" w14:textId="77777777" w:rsidR="009E22DB" w:rsidRPr="006B550F" w:rsidRDefault="009E22DB" w:rsidP="009E22DB">
      <w:pPr>
        <w:tabs>
          <w:tab w:val="center" w:pos="6480"/>
        </w:tabs>
        <w:spacing w:before="60" w:after="60" w:line="240" w:lineRule="auto"/>
        <w:jc w:val="both"/>
        <w:rPr>
          <w:rFonts w:ascii="Tahoma" w:hAnsi="Tahoma" w:cs="Tahoma"/>
          <w:sz w:val="21"/>
          <w:szCs w:val="21"/>
        </w:rPr>
      </w:pPr>
      <w:r w:rsidRPr="006B550F">
        <w:rPr>
          <w:rFonts w:ascii="Tahoma" w:hAnsi="Tahoma" w:cs="Tahoma"/>
          <w:sz w:val="21"/>
          <w:szCs w:val="21"/>
        </w:rPr>
        <w:tab/>
        <w:t>…...………………………………………..</w:t>
      </w:r>
    </w:p>
    <w:p w14:paraId="480298C6" w14:textId="77777777" w:rsidR="009E22DB" w:rsidRPr="006B550F" w:rsidRDefault="009E22DB" w:rsidP="009E22DB">
      <w:pPr>
        <w:tabs>
          <w:tab w:val="center" w:pos="6521"/>
        </w:tabs>
        <w:spacing w:before="60" w:after="60" w:line="240" w:lineRule="auto"/>
        <w:jc w:val="both"/>
        <w:rPr>
          <w:rFonts w:ascii="Tahoma" w:hAnsi="Tahoma" w:cs="Tahoma"/>
          <w:sz w:val="21"/>
          <w:szCs w:val="21"/>
        </w:rPr>
      </w:pPr>
      <w:r w:rsidRPr="006B550F">
        <w:rPr>
          <w:rFonts w:ascii="Tahoma" w:hAnsi="Tahoma" w:cs="Tahoma"/>
          <w:sz w:val="21"/>
          <w:szCs w:val="21"/>
        </w:rPr>
        <w:tab/>
        <w:t>(cégjegyzésre jogosult vagy szabályszerűen</w:t>
      </w:r>
    </w:p>
    <w:p w14:paraId="26ABC783" w14:textId="77777777" w:rsidR="009E22DB" w:rsidRPr="006B550F" w:rsidRDefault="009E22DB" w:rsidP="009E22DB">
      <w:pPr>
        <w:spacing w:after="120"/>
        <w:jc w:val="right"/>
        <w:rPr>
          <w:rFonts w:ascii="Tahoma" w:hAnsi="Tahoma" w:cs="Tahoma"/>
          <w:sz w:val="21"/>
          <w:szCs w:val="21"/>
        </w:rPr>
      </w:pP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meghatalmazott képviselő aláírása)</w:t>
      </w:r>
    </w:p>
    <w:p w14:paraId="2711AF6D" w14:textId="77777777" w:rsidR="009E22DB" w:rsidRPr="006B550F" w:rsidRDefault="009E22DB" w:rsidP="009E22DB">
      <w:pPr>
        <w:spacing w:after="120"/>
        <w:jc w:val="right"/>
        <w:rPr>
          <w:rFonts w:ascii="Tahoma" w:hAnsi="Tahoma" w:cs="Tahoma"/>
          <w:sz w:val="21"/>
          <w:szCs w:val="21"/>
        </w:rPr>
      </w:pPr>
    </w:p>
    <w:p w14:paraId="6C83C355" w14:textId="77777777" w:rsidR="009E22DB" w:rsidRPr="006B550F" w:rsidRDefault="009E22DB" w:rsidP="009E22DB">
      <w:pPr>
        <w:spacing w:after="120"/>
        <w:jc w:val="right"/>
        <w:rPr>
          <w:rFonts w:ascii="Tahoma" w:hAnsi="Tahoma" w:cs="Tahoma"/>
          <w:sz w:val="21"/>
          <w:szCs w:val="21"/>
        </w:rPr>
        <w:sectPr w:rsidR="009E22DB" w:rsidRPr="006B550F" w:rsidSect="006B3A78">
          <w:pgSz w:w="11906" w:h="16838"/>
          <w:pgMar w:top="993" w:right="1417" w:bottom="1134" w:left="1417" w:header="708" w:footer="367" w:gutter="0"/>
          <w:cols w:space="708"/>
          <w:rtlGutter/>
          <w:docGrid w:linePitch="360"/>
        </w:sectPr>
      </w:pPr>
    </w:p>
    <w:p w14:paraId="33AB9BB2" w14:textId="38E503AE" w:rsidR="00EB26C6" w:rsidRPr="00CC3D48" w:rsidRDefault="00EB26C6" w:rsidP="00A56BC7">
      <w:pPr>
        <w:spacing w:after="120"/>
        <w:jc w:val="right"/>
        <w:rPr>
          <w:rFonts w:ascii="Tahoma" w:hAnsi="Tahoma" w:cs="Tahoma"/>
          <w:sz w:val="21"/>
          <w:szCs w:val="21"/>
        </w:rPr>
        <w:sectPr w:rsidR="00EB26C6" w:rsidRPr="00CC3D48" w:rsidSect="006B3A78">
          <w:pgSz w:w="11906" w:h="16838"/>
          <w:pgMar w:top="993" w:right="1417" w:bottom="1134" w:left="1417" w:header="708" w:footer="367" w:gutter="0"/>
          <w:cols w:space="708"/>
          <w:rtlGutter/>
          <w:docGrid w:linePitch="360"/>
        </w:sectPr>
      </w:pPr>
    </w:p>
    <w:p w14:paraId="67232731" w14:textId="43311AE6" w:rsidR="006146F6" w:rsidRPr="00CC3D48" w:rsidRDefault="006146F6" w:rsidP="00CB3D4D">
      <w:pPr>
        <w:spacing w:after="120"/>
        <w:jc w:val="right"/>
        <w:rPr>
          <w:rFonts w:ascii="Tahoma" w:hAnsi="Tahoma" w:cs="Tahoma"/>
          <w:sz w:val="21"/>
          <w:szCs w:val="21"/>
        </w:rPr>
      </w:pPr>
    </w:p>
    <w:p w14:paraId="4AA36DCC" w14:textId="77777777" w:rsidR="00CB3D4D" w:rsidRPr="00CC3D48"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CC3D48">
        <w:rPr>
          <w:rFonts w:ascii="Tahoma" w:hAnsi="Tahoma" w:cs="Tahoma"/>
          <w:b/>
          <w:bCs/>
          <w:caps/>
          <w:sz w:val="21"/>
          <w:szCs w:val="21"/>
        </w:rPr>
        <w:t>5. kötet</w:t>
      </w:r>
    </w:p>
    <w:p w14:paraId="7AB813A2" w14:textId="77777777" w:rsidR="00CB3D4D" w:rsidRPr="00CC3D48"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CC3D48">
        <w:rPr>
          <w:rFonts w:ascii="Tahoma" w:hAnsi="Tahoma" w:cs="Tahoma"/>
          <w:b/>
          <w:bCs/>
          <w:caps/>
          <w:sz w:val="21"/>
          <w:szCs w:val="21"/>
        </w:rPr>
        <w:t xml:space="preserve">FELADATLEÍRÁS </w:t>
      </w:r>
    </w:p>
    <w:p w14:paraId="6675DD20" w14:textId="77777777" w:rsidR="00C77110" w:rsidRDefault="00C77110" w:rsidP="00C77110">
      <w:pPr>
        <w:widowControl w:val="0"/>
        <w:suppressAutoHyphens/>
        <w:spacing w:after="0" w:line="240" w:lineRule="auto"/>
        <w:rPr>
          <w:rFonts w:ascii="Tahoma" w:hAnsi="Tahoma" w:cs="Tahoma"/>
          <w:i/>
          <w:sz w:val="21"/>
          <w:szCs w:val="21"/>
        </w:rPr>
      </w:pPr>
      <w:bookmarkStart w:id="31" w:name="_Toc140060044"/>
      <w:bookmarkStart w:id="32" w:name="_Toc176715593"/>
      <w:bookmarkStart w:id="33" w:name="_Toc310346144"/>
      <w:bookmarkStart w:id="34" w:name="pr193"/>
      <w:bookmarkStart w:id="35" w:name="pr194"/>
      <w:bookmarkStart w:id="36" w:name="pr196"/>
      <w:bookmarkStart w:id="37" w:name="pr197"/>
      <w:bookmarkStart w:id="38" w:name="pr198"/>
      <w:bookmarkStart w:id="39" w:name="Bookmark4"/>
      <w:bookmarkStart w:id="40" w:name="pr468"/>
      <w:bookmarkStart w:id="41" w:name="Bookmark5"/>
      <w:bookmarkStart w:id="42" w:name="pr465"/>
      <w:bookmarkStart w:id="43" w:name="pr718"/>
      <w:bookmarkStart w:id="44" w:name="pr516"/>
      <w:bookmarkStart w:id="45" w:name="Bookmark41"/>
      <w:bookmarkStart w:id="46" w:name="pr590"/>
      <w:bookmarkStart w:id="47" w:name="pr593"/>
      <w:bookmarkStart w:id="48" w:name="pr9501"/>
      <w:bookmarkStart w:id="49" w:name="pr9711"/>
      <w:bookmarkStart w:id="50" w:name="pr9721"/>
      <w:bookmarkStart w:id="51" w:name="pr9701"/>
      <w:bookmarkStart w:id="52" w:name="pr9751"/>
      <w:bookmarkStart w:id="53" w:name="pr9761"/>
      <w:bookmarkStart w:id="54" w:name="pr9731"/>
      <w:bookmarkStart w:id="55" w:name="pr10041"/>
      <w:bookmarkStart w:id="56" w:name="pr10051"/>
      <w:bookmarkEnd w:id="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2D6169B" w14:textId="54E02ECE" w:rsidR="00533A15" w:rsidRDefault="00C77110" w:rsidP="00C77110">
      <w:pPr>
        <w:widowControl w:val="0"/>
        <w:suppressAutoHyphens/>
        <w:spacing w:after="0" w:line="240" w:lineRule="auto"/>
        <w:rPr>
          <w:rFonts w:ascii="Tahoma" w:hAnsi="Tahoma" w:cs="Tahoma"/>
          <w:i/>
          <w:sz w:val="21"/>
          <w:szCs w:val="21"/>
        </w:rPr>
      </w:pPr>
      <w:r>
        <w:rPr>
          <w:rFonts w:ascii="Tahoma" w:hAnsi="Tahoma" w:cs="Tahoma"/>
          <w:i/>
          <w:sz w:val="21"/>
          <w:szCs w:val="21"/>
        </w:rPr>
        <w:t>Az alábbi ö</w:t>
      </w:r>
      <w:r w:rsidR="00933284" w:rsidRPr="00CC3D48">
        <w:rPr>
          <w:rFonts w:ascii="Tahoma" w:hAnsi="Tahoma" w:cs="Tahoma"/>
          <w:i/>
          <w:sz w:val="21"/>
          <w:szCs w:val="21"/>
        </w:rPr>
        <w:t>nálló melléklet</w:t>
      </w:r>
      <w:r>
        <w:rPr>
          <w:rFonts w:ascii="Tahoma" w:hAnsi="Tahoma" w:cs="Tahoma"/>
          <w:i/>
          <w:sz w:val="21"/>
          <w:szCs w:val="21"/>
        </w:rPr>
        <w:t>(</w:t>
      </w:r>
      <w:proofErr w:type="spellStart"/>
      <w:r>
        <w:rPr>
          <w:rFonts w:ascii="Tahoma" w:hAnsi="Tahoma" w:cs="Tahoma"/>
          <w:i/>
          <w:sz w:val="21"/>
          <w:szCs w:val="21"/>
        </w:rPr>
        <w:t>ek</w:t>
      </w:r>
      <w:proofErr w:type="spellEnd"/>
      <w:r>
        <w:rPr>
          <w:rFonts w:ascii="Tahoma" w:hAnsi="Tahoma" w:cs="Tahoma"/>
          <w:i/>
          <w:sz w:val="21"/>
          <w:szCs w:val="21"/>
        </w:rPr>
        <w:t>)</w:t>
      </w:r>
      <w:proofErr w:type="spellStart"/>
      <w:r w:rsidR="00933284" w:rsidRPr="00CC3D48">
        <w:rPr>
          <w:rFonts w:ascii="Tahoma" w:hAnsi="Tahoma" w:cs="Tahoma"/>
          <w:i/>
          <w:sz w:val="21"/>
          <w:szCs w:val="21"/>
        </w:rPr>
        <w:t>ben</w:t>
      </w:r>
      <w:proofErr w:type="spellEnd"/>
      <w:r>
        <w:rPr>
          <w:rFonts w:ascii="Tahoma" w:hAnsi="Tahoma" w:cs="Tahoma"/>
          <w:i/>
          <w:sz w:val="21"/>
          <w:szCs w:val="21"/>
        </w:rPr>
        <w:t>:</w:t>
      </w:r>
    </w:p>
    <w:p w14:paraId="1DE241EF" w14:textId="0C082978" w:rsidR="00C77110" w:rsidRDefault="00C77110" w:rsidP="00C77110">
      <w:pPr>
        <w:widowControl w:val="0"/>
        <w:suppressAutoHyphens/>
        <w:spacing w:after="0" w:line="240" w:lineRule="auto"/>
        <w:rPr>
          <w:rFonts w:ascii="Tahoma" w:hAnsi="Tahoma" w:cs="Tahoma"/>
          <w:i/>
          <w:sz w:val="21"/>
          <w:szCs w:val="21"/>
        </w:rPr>
      </w:pPr>
    </w:p>
    <w:p w14:paraId="302BAA8D" w14:textId="53323620" w:rsidR="00C77110" w:rsidRDefault="00C77110" w:rsidP="00C77110">
      <w:pPr>
        <w:pStyle w:val="Listaszerbekezds"/>
        <w:widowControl w:val="0"/>
        <w:numPr>
          <w:ilvl w:val="0"/>
          <w:numId w:val="43"/>
        </w:numPr>
        <w:suppressAutoHyphens/>
        <w:spacing w:after="0"/>
        <w:rPr>
          <w:rFonts w:ascii="Tahoma" w:hAnsi="Tahoma" w:cs="Tahoma"/>
          <w:i/>
          <w:sz w:val="21"/>
          <w:szCs w:val="21"/>
        </w:rPr>
      </w:pPr>
      <w:r>
        <w:rPr>
          <w:rFonts w:ascii="Tahoma" w:hAnsi="Tahoma" w:cs="Tahoma"/>
          <w:i/>
          <w:sz w:val="21"/>
          <w:szCs w:val="21"/>
        </w:rPr>
        <w:t>…</w:t>
      </w:r>
    </w:p>
    <w:p w14:paraId="48535ED0" w14:textId="43AF12E5" w:rsidR="00C77110" w:rsidRPr="00C77110" w:rsidRDefault="00C77110" w:rsidP="00FD3B16">
      <w:pPr>
        <w:pStyle w:val="Listaszerbekezds"/>
        <w:widowControl w:val="0"/>
        <w:numPr>
          <w:ilvl w:val="0"/>
          <w:numId w:val="43"/>
        </w:numPr>
        <w:suppressAutoHyphens/>
        <w:spacing w:after="0"/>
        <w:rPr>
          <w:rFonts w:ascii="Tahoma" w:hAnsi="Tahoma" w:cs="Tahoma"/>
          <w:i/>
          <w:sz w:val="21"/>
          <w:szCs w:val="21"/>
        </w:rPr>
      </w:pPr>
      <w:r>
        <w:rPr>
          <w:rFonts w:ascii="Tahoma" w:hAnsi="Tahoma" w:cs="Tahoma"/>
          <w:i/>
          <w:sz w:val="21"/>
          <w:szCs w:val="21"/>
        </w:rPr>
        <w:t>…</w:t>
      </w:r>
    </w:p>
    <w:p w14:paraId="6A2DE962" w14:textId="77777777" w:rsidR="00533A15" w:rsidRPr="00CC3D48" w:rsidRDefault="00533A15" w:rsidP="00533A15">
      <w:pPr>
        <w:pStyle w:val="Default"/>
        <w:jc w:val="both"/>
        <w:rPr>
          <w:rFonts w:ascii="Tahoma" w:hAnsi="Tahoma" w:cs="Tahoma"/>
          <w:sz w:val="21"/>
          <w:szCs w:val="21"/>
        </w:rPr>
      </w:pPr>
    </w:p>
    <w:sectPr w:rsidR="00533A15" w:rsidRPr="00CC3D48" w:rsidSect="006B3A78">
      <w:pgSz w:w="11906" w:h="16838"/>
      <w:pgMar w:top="993" w:right="1417" w:bottom="1134" w:left="1417" w:header="708" w:footer="3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26D9" w14:textId="77777777" w:rsidR="00372EB7" w:rsidRDefault="00372EB7" w:rsidP="00BB0836">
      <w:pPr>
        <w:spacing w:after="0" w:line="240" w:lineRule="auto"/>
      </w:pPr>
      <w:r>
        <w:separator/>
      </w:r>
    </w:p>
  </w:endnote>
  <w:endnote w:type="continuationSeparator" w:id="0">
    <w:p w14:paraId="066034B2" w14:textId="77777777" w:rsidR="00372EB7" w:rsidRDefault="00372EB7" w:rsidP="00BB0836">
      <w:pPr>
        <w:spacing w:after="0" w:line="240" w:lineRule="auto"/>
      </w:pPr>
      <w:r>
        <w:continuationSeparator/>
      </w:r>
    </w:p>
  </w:endnote>
  <w:endnote w:type="continuationNotice" w:id="1">
    <w:p w14:paraId="223705A7" w14:textId="77777777" w:rsidR="00372EB7" w:rsidRDefault="00372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EE"/>
    <w:family w:val="roman"/>
    <w:pitch w:val="variable"/>
  </w:font>
  <w:font w:name="Myriad_PFL">
    <w:altName w:val="Times New Roman"/>
    <w:panose1 w:val="00000000000000000000"/>
    <w:charset w:val="00"/>
    <w:family w:val="roman"/>
    <w:notTrueType/>
    <w:pitch w:val="default"/>
    <w:sig w:usb0="00000003" w:usb1="00000000" w:usb2="00000000" w:usb3="00000000" w:csb0="00000001" w:csb1="00000000"/>
  </w:font>
  <w:font w:name="font363">
    <w:charset w:val="EE"/>
    <w:family w:val="auto"/>
    <w:pitch w:val="variable"/>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9117F" w14:textId="77777777" w:rsidR="00372EB7" w:rsidRDefault="00372EB7" w:rsidP="00BB0836">
      <w:pPr>
        <w:spacing w:after="0" w:line="240" w:lineRule="auto"/>
      </w:pPr>
      <w:r>
        <w:separator/>
      </w:r>
    </w:p>
  </w:footnote>
  <w:footnote w:type="continuationSeparator" w:id="0">
    <w:p w14:paraId="343C5C7B" w14:textId="77777777" w:rsidR="00372EB7" w:rsidRDefault="00372EB7" w:rsidP="00BB0836">
      <w:pPr>
        <w:spacing w:after="0" w:line="240" w:lineRule="auto"/>
      </w:pPr>
      <w:r>
        <w:continuationSeparator/>
      </w:r>
    </w:p>
  </w:footnote>
  <w:footnote w:type="continuationNotice" w:id="1">
    <w:p w14:paraId="4FFA3BCF" w14:textId="77777777" w:rsidR="00372EB7" w:rsidRDefault="00372EB7">
      <w:pPr>
        <w:spacing w:after="0" w:line="240" w:lineRule="auto"/>
      </w:pPr>
    </w:p>
  </w:footnote>
  <w:footnote w:id="2">
    <w:p w14:paraId="15E992CF" w14:textId="77777777" w:rsidR="009E22DB" w:rsidRPr="003E218F" w:rsidRDefault="009E22DB" w:rsidP="009E22DB">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Az eljárás eredményéről szóló döntés meghozatalát megelőzően az ajánlatkérő köteles az értékelési szempontokra figyelemmel legkedvezőbbnek tekinthető ajánlattevőt megfelelő határidő tűzésével felhívni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w:t>
      </w:r>
    </w:p>
  </w:footnote>
  <w:footnote w:id="3">
    <w:p w14:paraId="3CB1DDA6" w14:textId="77777777" w:rsidR="009E22DB" w:rsidRPr="003E218F" w:rsidRDefault="009E22DB" w:rsidP="009E22DB">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Kérjük aláhúzással jelölni!</w:t>
      </w:r>
    </w:p>
  </w:footnote>
  <w:footnote w:id="4">
    <w:p w14:paraId="0E9109F7" w14:textId="77777777" w:rsidR="009E22DB" w:rsidRPr="003E218F" w:rsidRDefault="009E22DB" w:rsidP="009E22DB">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6D380858" w14:textId="77777777" w:rsidR="009E22DB" w:rsidRPr="003E218F" w:rsidRDefault="009E22DB" w:rsidP="009E22DB">
      <w:pPr>
        <w:spacing w:after="0" w:line="240" w:lineRule="auto"/>
        <w:jc w:val="both"/>
        <w:rPr>
          <w:rFonts w:ascii="Tahoma" w:hAnsi="Tahoma" w:cs="Tahoma"/>
          <w:sz w:val="16"/>
          <w:szCs w:val="16"/>
        </w:rPr>
      </w:pPr>
      <w:r w:rsidRPr="003E218F">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19A4F9FA" w14:textId="77777777" w:rsidR="009E22DB" w:rsidRPr="003E218F" w:rsidRDefault="009E22DB" w:rsidP="009E22DB">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Amennyiben nem kíván igénybe venni, úgy írja be, hogy „Nem kíván igénybe venni” </w:t>
      </w:r>
    </w:p>
  </w:footnote>
  <w:footnote w:id="6">
    <w:p w14:paraId="6916B5C6" w14:textId="77777777" w:rsidR="009E22DB" w:rsidRPr="003E218F" w:rsidRDefault="009E22DB" w:rsidP="009E22DB">
      <w:pPr>
        <w:pStyle w:val="NormlWeb"/>
        <w:spacing w:before="0" w:beforeAutospacing="0" w:after="0" w:afterAutospacing="0"/>
        <w:jc w:val="both"/>
        <w:rPr>
          <w:rFonts w:ascii="Tahoma" w:hAnsi="Tahoma" w:cs="Tahoma"/>
          <w:sz w:val="16"/>
          <w:szCs w:val="16"/>
        </w:rPr>
      </w:pPr>
      <w:r w:rsidRPr="003E218F">
        <w:rPr>
          <w:rStyle w:val="Lbjegyzet-hivatkozs"/>
          <w:rFonts w:ascii="Tahoma" w:eastAsia="Calibri" w:hAnsi="Tahoma" w:cs="Tahoma"/>
          <w:sz w:val="16"/>
          <w:szCs w:val="16"/>
        </w:rPr>
        <w:footnoteRef/>
      </w:r>
      <w:r w:rsidRPr="003E218F">
        <w:rPr>
          <w:rFonts w:ascii="Tahoma" w:hAnsi="Tahoma" w:cs="Tahoma"/>
          <w:sz w:val="16"/>
          <w:szCs w:val="16"/>
        </w:rPr>
        <w:t xml:space="preserve"> </w:t>
      </w:r>
      <w:r w:rsidRPr="003E218F">
        <w:rPr>
          <w:rFonts w:ascii="Tahoma" w:hAnsi="Tahoma" w:cs="Tahoma"/>
          <w:bCs/>
          <w:sz w:val="16"/>
          <w:szCs w:val="16"/>
        </w:rPr>
        <w:t>60. §</w:t>
      </w:r>
      <w:r w:rsidRPr="003E218F">
        <w:rPr>
          <w:rStyle w:val="apple-converted-space"/>
          <w:rFonts w:ascii="Tahoma" w:hAnsi="Tahoma" w:cs="Tahoma"/>
          <w:sz w:val="16"/>
          <w:szCs w:val="16"/>
        </w:rPr>
        <w:t> </w:t>
      </w:r>
      <w:r w:rsidRPr="003E218F">
        <w:rPr>
          <w:rFonts w:ascii="Tahoma" w:hAnsi="Tahoma" w:cs="Tahoma"/>
          <w:sz w:val="16"/>
          <w:szCs w:val="16"/>
        </w:rPr>
        <w:t>(6) Az ajánlatkérő a közbeszerzési eljárást megindító felhívásban előírhatja, hogy az ajánlatban, több szakaszból álló eljárásban a részvételi jelentkezésben meg kell jelölni</w:t>
      </w:r>
    </w:p>
    <w:p w14:paraId="2748517C" w14:textId="77777777" w:rsidR="009E22DB" w:rsidRPr="003E218F" w:rsidRDefault="009E22DB" w:rsidP="009E22DB">
      <w:pPr>
        <w:pStyle w:val="NormlWeb"/>
        <w:spacing w:before="0" w:beforeAutospacing="0" w:after="0" w:afterAutospacing="0"/>
        <w:jc w:val="both"/>
        <w:rPr>
          <w:rFonts w:ascii="Tahoma" w:hAnsi="Tahoma" w:cs="Tahoma"/>
          <w:sz w:val="16"/>
          <w:szCs w:val="16"/>
        </w:rPr>
      </w:pPr>
      <w:r w:rsidRPr="003E218F">
        <w:rPr>
          <w:rFonts w:ascii="Tahoma" w:hAnsi="Tahoma" w:cs="Tahoma"/>
          <w:i/>
          <w:iCs/>
          <w:sz w:val="16"/>
          <w:szCs w:val="16"/>
        </w:rPr>
        <w:t xml:space="preserve">b) </w:t>
      </w:r>
      <w:r w:rsidRPr="003E218F">
        <w:rPr>
          <w:rFonts w:ascii="Tahoma" w:hAnsi="Tahoma" w:cs="Tahoma"/>
          <w:iCs/>
          <w:sz w:val="16"/>
          <w:szCs w:val="16"/>
        </w:rPr>
        <w:t>az ezen részek tekintetében igénybe venni kívánt és az ajánlat vagy a részvételi jelentkezés benyújtásakor már ismert alvállalkozókat.</w:t>
      </w:r>
    </w:p>
  </w:footnote>
  <w:footnote w:id="7">
    <w:p w14:paraId="1C6AD2BF" w14:textId="77777777" w:rsidR="009E22DB" w:rsidRPr="003E218F" w:rsidRDefault="009E22DB" w:rsidP="009E22DB">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4923B4EA" w14:textId="77777777" w:rsidR="009E22DB" w:rsidRPr="00A42371" w:rsidRDefault="009E22DB" w:rsidP="009E22DB">
      <w:pPr>
        <w:spacing w:after="0" w:line="240" w:lineRule="auto"/>
        <w:jc w:val="both"/>
        <w:rPr>
          <w:rFonts w:ascii="Tahoma" w:hAnsi="Tahoma" w:cs="Tahoma"/>
          <w:sz w:val="16"/>
          <w:szCs w:val="16"/>
        </w:rPr>
      </w:pPr>
    </w:p>
  </w:footnote>
  <w:footnote w:id="9">
    <w:p w14:paraId="79E05271"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Az alkalmasság valamennyi pontja tekintetében tegye meg nyilatkozatát arról, miként kíván megfelelni. </w:t>
      </w:r>
    </w:p>
  </w:footnote>
  <w:footnote w:id="10">
    <w:p w14:paraId="2DC7A64C" w14:textId="77777777" w:rsidR="009E22DB" w:rsidRPr="008A5C81"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11">
    <w:p w14:paraId="5F438527"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Megfelelő válasz jelölendő az eljárást megindító felhívásban foglal alkalmassági minimumkövetelmények szerint</w:t>
      </w:r>
    </w:p>
  </w:footnote>
  <w:footnote w:id="12">
    <w:p w14:paraId="3C581750" w14:textId="77777777" w:rsidR="009E22DB" w:rsidRPr="008A5C81"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13">
    <w:p w14:paraId="1A83325B" w14:textId="77777777" w:rsidR="009E22DB" w:rsidRPr="00A42371" w:rsidRDefault="009E22DB" w:rsidP="009E22DB">
      <w:pPr>
        <w:spacing w:after="0" w:line="240" w:lineRule="auto"/>
        <w:jc w:val="both"/>
        <w:rPr>
          <w:rFonts w:ascii="Tahoma" w:hAnsi="Tahoma" w:cs="Tahoma"/>
          <w:sz w:val="16"/>
          <w:szCs w:val="16"/>
        </w:rPr>
      </w:pPr>
    </w:p>
    <w:p w14:paraId="362F7BD1" w14:textId="77777777" w:rsidR="009E22DB" w:rsidRPr="00A42371" w:rsidRDefault="009E22DB" w:rsidP="009E22DB">
      <w:pPr>
        <w:spacing w:after="0" w:line="240" w:lineRule="auto"/>
        <w:jc w:val="both"/>
        <w:rPr>
          <w:rFonts w:ascii="Tahoma" w:hAnsi="Tahoma" w:cs="Tahoma"/>
          <w:sz w:val="16"/>
          <w:szCs w:val="16"/>
        </w:rPr>
      </w:pPr>
    </w:p>
  </w:footnote>
  <w:footnote w:id="14">
    <w:p w14:paraId="56ADC196"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w:t>
      </w:r>
      <w:r w:rsidRPr="00A42371">
        <w:rPr>
          <w:rFonts w:ascii="Tahoma" w:hAnsi="Tahoma" w:cs="Tahoma"/>
          <w:b/>
          <w:sz w:val="16"/>
          <w:szCs w:val="16"/>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A42371">
        <w:rPr>
          <w:rFonts w:ascii="Tahoma" w:hAnsi="Tahoma" w:cs="Tahoma"/>
          <w:sz w:val="16"/>
          <w:szCs w:val="16"/>
        </w:rPr>
        <w:t>. Kérjük, hogy ez után az oldal után csatolja a szakember képzettségét igazoló dokumentumokat, illetve adott esetben a jogosultságok igazolását (egyszerű másolatban)</w:t>
      </w:r>
    </w:p>
  </w:footnote>
  <w:footnote w:id="15">
    <w:p w14:paraId="62E88E54" w14:textId="77777777" w:rsidR="009E22DB" w:rsidRPr="009705E6"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 nyilatkozatot aláíró személye szerint a megfelelő részt aláhúzni.</w:t>
      </w:r>
    </w:p>
  </w:footnote>
  <w:footnote w:id="16">
    <w:p w14:paraId="0EA90981" w14:textId="77777777" w:rsidR="009E22DB" w:rsidRPr="008A5C81" w:rsidRDefault="009E22DB" w:rsidP="009E22DB">
      <w:pPr>
        <w:spacing w:after="0" w:line="240" w:lineRule="auto"/>
        <w:jc w:val="both"/>
        <w:rPr>
          <w:rFonts w:ascii="Tahoma" w:hAnsi="Tahoma" w:cs="Tahoma"/>
          <w:sz w:val="16"/>
          <w:szCs w:val="16"/>
        </w:rPr>
      </w:pPr>
      <w:r w:rsidRPr="00A42371">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7">
    <w:p w14:paraId="05DE5D4D" w14:textId="77777777" w:rsidR="009E22DB" w:rsidRPr="009705E6" w:rsidRDefault="009E22DB" w:rsidP="009E22DB">
      <w:pPr>
        <w:spacing w:after="0" w:line="240" w:lineRule="auto"/>
        <w:jc w:val="both"/>
        <w:rPr>
          <w:rFonts w:ascii="Tahoma" w:hAnsi="Tahoma" w:cs="Tahoma"/>
          <w:sz w:val="16"/>
          <w:szCs w:val="16"/>
        </w:rPr>
      </w:pPr>
      <w:r w:rsidRPr="00A42371">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8">
    <w:p w14:paraId="3EAE18BB" w14:textId="77777777" w:rsidR="009E22DB" w:rsidRPr="009705E6"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részenként kitölteni! Kérjük egyértelműen jelezni, hogy mely rész(ek) tekintetében tesz Ajánlattevő ajánlatot.</w:t>
      </w:r>
    </w:p>
  </w:footnote>
  <w:footnote w:id="19">
    <w:p w14:paraId="37F79BE5" w14:textId="77777777" w:rsidR="009E22DB" w:rsidRPr="008A5C81"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20">
    <w:p w14:paraId="3124717D"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w:t>
      </w:r>
      <w:r w:rsidRPr="008A5C81">
        <w:rPr>
          <w:rFonts w:ascii="Tahoma" w:hAnsi="Tahoma" w:cs="Tahoma"/>
          <w:sz w:val="16"/>
          <w:szCs w:val="16"/>
        </w:rPr>
        <w:t>Közös ajánlattétel esetén</w:t>
      </w:r>
    </w:p>
  </w:footnote>
  <w:footnote w:id="21">
    <w:p w14:paraId="5E22A552" w14:textId="77777777" w:rsidR="009E22DB" w:rsidRPr="008A5C8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w:t>
      </w:r>
      <w:r w:rsidRPr="008A5C81">
        <w:rPr>
          <w:rFonts w:ascii="Tahoma" w:hAnsi="Tahoma" w:cs="Tahoma"/>
          <w:sz w:val="16"/>
          <w:szCs w:val="16"/>
        </w:rPr>
        <w:t>Kérjük aláhúzással jelölni!</w:t>
      </w:r>
    </w:p>
  </w:footnote>
  <w:footnote w:id="22">
    <w:p w14:paraId="722D1D9E"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w:t>
      </w:r>
      <w:r w:rsidRPr="00A42371">
        <w:rPr>
          <w:rFonts w:ascii="Tahoma" w:hAnsi="Tahoma" w:cs="Tahoma"/>
          <w:noProof/>
          <w:sz w:val="16"/>
          <w:szCs w:val="16"/>
        </w:rPr>
        <w:t>Közös ajánlattétel esetén</w:t>
      </w:r>
    </w:p>
  </w:footnote>
  <w:footnote w:id="23">
    <w:p w14:paraId="47D626A4"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noProof/>
          <w:sz w:val="16"/>
          <w:szCs w:val="16"/>
        </w:rPr>
        <w:footnoteRef/>
      </w:r>
      <w:r w:rsidRPr="00A42371">
        <w:rPr>
          <w:rFonts w:ascii="Tahoma" w:hAnsi="Tahoma" w:cs="Tahoma"/>
          <w:noProof/>
          <w:sz w:val="16"/>
          <w:szCs w:val="16"/>
        </w:rPr>
        <w:t xml:space="preserve"> Megfelelő válasz aláhúzandó!</w:t>
      </w:r>
    </w:p>
  </w:footnote>
  <w:footnote w:id="24">
    <w:p w14:paraId="7D953F4F"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noProof/>
          <w:sz w:val="16"/>
          <w:szCs w:val="16"/>
        </w:rPr>
        <w:footnoteRef/>
      </w:r>
      <w:r w:rsidRPr="00A42371">
        <w:rPr>
          <w:rFonts w:ascii="Tahoma" w:hAnsi="Tahoma" w:cs="Tahoma"/>
          <w:noProof/>
          <w:sz w:val="16"/>
          <w:szCs w:val="16"/>
        </w:rPr>
        <w:t xml:space="preserve"> Megfelelő válasz aláhúzandó!</w:t>
      </w:r>
    </w:p>
  </w:footnote>
  <w:footnote w:id="25">
    <w:p w14:paraId="61AAC2D1"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Style w:val="Lbjegyzet-hivatkozs"/>
          <w:rFonts w:ascii="Tahoma" w:hAnsi="Tahoma" w:cs="Tahoma"/>
          <w:noProof/>
          <w:sz w:val="16"/>
          <w:szCs w:val="16"/>
        </w:rPr>
        <w:footnoteRef/>
      </w:r>
      <w:r w:rsidRPr="00A42371">
        <w:rPr>
          <w:rFonts w:ascii="Tahoma" w:hAnsi="Tahoma" w:cs="Tahoma"/>
          <w:noProof/>
          <w:sz w:val="16"/>
          <w:szCs w:val="16"/>
        </w:rPr>
        <w:t xml:space="preserve"> A pénzmosás és a terrorizmus finanszírozása megelőzéséről és megakadályozásáról szóló 2017. évi LIII. törvény 3. § 38. pontja szerint</w:t>
      </w:r>
      <w:r w:rsidRPr="00A42371">
        <w:rPr>
          <w:rFonts w:ascii="Tahoma" w:hAnsi="Tahoma" w:cs="Tahoma"/>
          <w:iCs/>
          <w:noProof/>
          <w:sz w:val="16"/>
          <w:szCs w:val="16"/>
        </w:rPr>
        <w:t xml:space="preserve"> </w:t>
      </w:r>
      <w:r w:rsidRPr="00A42371">
        <w:rPr>
          <w:rFonts w:ascii="Tahoma" w:hAnsi="Tahoma" w:cs="Tahoma"/>
          <w:b/>
          <w:iCs/>
          <w:noProof/>
          <w:sz w:val="16"/>
          <w:szCs w:val="16"/>
          <w:u w:val="single"/>
        </w:rPr>
        <w:t>tényleges tulajdonos</w:t>
      </w:r>
      <w:r w:rsidRPr="00A42371">
        <w:rPr>
          <w:rFonts w:ascii="Tahoma" w:hAnsi="Tahoma" w:cs="Tahoma"/>
          <w:b/>
          <w:iCs/>
          <w:noProof/>
          <w:sz w:val="16"/>
          <w:szCs w:val="16"/>
        </w:rPr>
        <w:t>:</w:t>
      </w:r>
    </w:p>
    <w:p w14:paraId="6F00B559"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a) </w:t>
      </w:r>
      <w:r w:rsidRPr="00A42371">
        <w:rPr>
          <w:rFonts w:ascii="Tahoma" w:hAnsi="Tahoma" w:cs="Tahoma"/>
          <w:noProof/>
          <w:sz w:val="16"/>
          <w:szCs w:val="16"/>
        </w:rPr>
        <w:t xml:space="preserve">az a természetes személy, aki jogi személyben vagy jogi személyiséggel nem rendelkező szervezetben </w:t>
      </w:r>
      <w:r w:rsidRPr="00A42371">
        <w:rPr>
          <w:rFonts w:ascii="Tahoma" w:hAnsi="Tahoma" w:cs="Tahoma"/>
          <w:b/>
          <w:noProof/>
          <w:sz w:val="16"/>
          <w:szCs w:val="16"/>
        </w:rPr>
        <w:t>közvetlenül vagy</w:t>
      </w:r>
      <w:r w:rsidRPr="00A42371">
        <w:rPr>
          <w:rFonts w:ascii="Tahoma" w:hAnsi="Tahoma" w:cs="Tahoma"/>
          <w:noProof/>
          <w:sz w:val="16"/>
          <w:szCs w:val="16"/>
        </w:rPr>
        <w:t xml:space="preserve"> - a Polgári Törvénykönyvről szóló törvény (a továbbiakban: Ptk.) 8:2. § (4) bekezdésében meghatározott módon - </w:t>
      </w:r>
      <w:r w:rsidRPr="00A42371">
        <w:rPr>
          <w:rFonts w:ascii="Tahoma" w:hAnsi="Tahoma" w:cs="Tahoma"/>
          <w:b/>
          <w:noProof/>
          <w:sz w:val="16"/>
          <w:szCs w:val="16"/>
        </w:rPr>
        <w:t>közvetve a szavazati jogok vagy a tulajdoni hányad legalább huszonöt százalékával rendelkezik</w:t>
      </w:r>
      <w:r w:rsidRPr="00A42371">
        <w:rPr>
          <w:rFonts w:ascii="Tahoma" w:hAnsi="Tahoma" w:cs="Tahoma"/>
          <w:noProof/>
          <w:sz w:val="16"/>
          <w:szCs w:val="16"/>
        </w:rPr>
        <w:t>,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93A06FB"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b) </w:t>
      </w:r>
      <w:r w:rsidRPr="00A42371">
        <w:rPr>
          <w:rFonts w:ascii="Tahoma" w:hAnsi="Tahoma" w:cs="Tahoma"/>
          <w:noProof/>
          <w:sz w:val="16"/>
          <w:szCs w:val="16"/>
        </w:rPr>
        <w:t>az a természetes személy, aki jogi személyben vagy jogi személyiséggel nem rendelkező szervezetben - a Ptk. 8:2. § (2) bekezdésében meghatározott - meghatározó befolyással rendelkezik,</w:t>
      </w:r>
    </w:p>
    <w:p w14:paraId="122A712D"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noProof/>
          <w:sz w:val="16"/>
          <w:szCs w:val="16"/>
        </w:rPr>
        <w:t>d) alapítványok esetében az a természetes személy,</w:t>
      </w:r>
    </w:p>
    <w:p w14:paraId="01448259"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da) </w:t>
      </w:r>
      <w:r w:rsidRPr="00A42371">
        <w:rPr>
          <w:rFonts w:ascii="Tahoma" w:hAnsi="Tahoma" w:cs="Tahoma"/>
          <w:noProof/>
          <w:sz w:val="16"/>
          <w:szCs w:val="16"/>
        </w:rPr>
        <w:t>aki az alapítvány vagyona legalább huszonöt százalékának a kedvezményezettje, ha a leendő kedvezményezetteket már meghatározták,</w:t>
      </w:r>
    </w:p>
    <w:p w14:paraId="3C49503F"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db) </w:t>
      </w:r>
      <w:r w:rsidRPr="00A42371">
        <w:rPr>
          <w:rFonts w:ascii="Tahoma" w:hAnsi="Tahoma" w:cs="Tahoma"/>
          <w:noProof/>
          <w:sz w:val="16"/>
          <w:szCs w:val="16"/>
        </w:rPr>
        <w:t>akinek érdekében az alapítványt létrehozták, illetve működtetik, ha a kedvezményezetteket még nem határozták meg, vagy</w:t>
      </w:r>
    </w:p>
    <w:p w14:paraId="63985867"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dc) </w:t>
      </w:r>
      <w:r w:rsidRPr="00A42371">
        <w:rPr>
          <w:rFonts w:ascii="Tahoma" w:hAnsi="Tahoma" w:cs="Tahoma"/>
          <w:noProof/>
          <w:sz w:val="16"/>
          <w:szCs w:val="16"/>
        </w:rPr>
        <w:t>aki tagja az alapítvány kezelő szervének, vagy meghatározó befolyást gyakorol az alapítvány vagyonának legalább huszonöt százaléka felett, illetve az alapítvány képviseletében eljár,</w:t>
      </w:r>
    </w:p>
  </w:footnote>
  <w:footnote w:id="26">
    <w:p w14:paraId="668452B7" w14:textId="77777777" w:rsidR="009E22DB" w:rsidRPr="00A42371" w:rsidRDefault="009E22DB" w:rsidP="009E22DB">
      <w:pPr>
        <w:pStyle w:val="Lbjegyzetszveg"/>
        <w:ind w:left="142" w:hanging="142"/>
        <w:jc w:val="both"/>
        <w:rPr>
          <w:rFonts w:ascii="Tahoma" w:hAnsi="Tahoma" w:cs="Tahoma"/>
          <w:sz w:val="16"/>
          <w:szCs w:val="16"/>
        </w:rPr>
      </w:pPr>
      <w:r w:rsidRPr="00A42371">
        <w:rPr>
          <w:rStyle w:val="Lbjegyzet-hivatkozs"/>
          <w:rFonts w:ascii="Tahoma" w:hAnsi="Tahoma" w:cs="Tahoma"/>
          <w:noProof/>
          <w:sz w:val="16"/>
          <w:szCs w:val="16"/>
        </w:rPr>
        <w:footnoteRef/>
      </w:r>
      <w:r w:rsidRPr="00A42371">
        <w:rPr>
          <w:rFonts w:ascii="Tahoma" w:hAnsi="Tahoma" w:cs="Tahoma"/>
          <w:noProof/>
          <w:sz w:val="16"/>
          <w:szCs w:val="16"/>
        </w:rPr>
        <w:t xml:space="preserve"> Szükség esetén bővíthető!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Numbering 1"/>
    <w:lvl w:ilvl="0">
      <w:start w:val="1"/>
      <w:numFmt w:val="decimal"/>
      <w:suff w:val="space"/>
      <w:lvlText w:val=" %1. "/>
      <w:lvlJc w:val="left"/>
      <w:pPr>
        <w:tabs>
          <w:tab w:val="num" w:pos="0"/>
        </w:tabs>
        <w:ind w:left="283" w:hanging="283"/>
      </w:pPr>
      <w:rPr>
        <w:rFonts w:cs="Times New Roman"/>
      </w:rPr>
    </w:lvl>
    <w:lvl w:ilvl="1">
      <w:start w:val="1"/>
      <w:numFmt w:val="decimal"/>
      <w:suff w:val="space"/>
      <w:lvlText w:val=" %1.%2. "/>
      <w:lvlJc w:val="left"/>
      <w:pPr>
        <w:tabs>
          <w:tab w:val="num" w:pos="-142"/>
        </w:tabs>
        <w:ind w:left="425" w:hanging="283"/>
      </w:pPr>
      <w:rPr>
        <w:rFonts w:cs="Times New Roman"/>
      </w:rPr>
    </w:lvl>
    <w:lvl w:ilvl="2">
      <w:start w:val="1"/>
      <w:numFmt w:val="decimal"/>
      <w:suff w:val="space"/>
      <w:lvlText w:val=" %1.%2.%3. "/>
      <w:lvlJc w:val="left"/>
      <w:pPr>
        <w:tabs>
          <w:tab w:val="num" w:pos="0"/>
        </w:tabs>
        <w:ind w:left="850" w:hanging="283"/>
      </w:pPr>
      <w:rPr>
        <w:rFonts w:cs="Times New Roman"/>
      </w:rPr>
    </w:lvl>
    <w:lvl w:ilvl="3">
      <w:start w:val="1"/>
      <w:numFmt w:val="decimal"/>
      <w:suff w:val="space"/>
      <w:lvlText w:val=" %1.%2.%3.%4. "/>
      <w:lvlJc w:val="left"/>
      <w:pPr>
        <w:tabs>
          <w:tab w:val="num" w:pos="0"/>
        </w:tabs>
        <w:ind w:left="1134" w:hanging="283"/>
      </w:pPr>
      <w:rPr>
        <w:rFonts w:cs="Times New Roman"/>
      </w:rPr>
    </w:lvl>
    <w:lvl w:ilvl="4">
      <w:start w:val="1"/>
      <w:numFmt w:val="decimal"/>
      <w:suff w:val="space"/>
      <w:lvlText w:val=" %1.%2.%3.%4.%5. "/>
      <w:lvlJc w:val="left"/>
      <w:pPr>
        <w:tabs>
          <w:tab w:val="num" w:pos="0"/>
        </w:tabs>
        <w:ind w:left="1417" w:hanging="283"/>
      </w:pPr>
      <w:rPr>
        <w:rFonts w:cs="Times New Roman"/>
      </w:rPr>
    </w:lvl>
    <w:lvl w:ilvl="5">
      <w:start w:val="1"/>
      <w:numFmt w:val="decimal"/>
      <w:suff w:val="space"/>
      <w:lvlText w:val=" %1.%2.%3.%4.%5.%6. "/>
      <w:lvlJc w:val="left"/>
      <w:pPr>
        <w:tabs>
          <w:tab w:val="num" w:pos="0"/>
        </w:tabs>
        <w:ind w:left="1701" w:hanging="283"/>
      </w:pPr>
      <w:rPr>
        <w:rFonts w:cs="Times New Roman"/>
      </w:rPr>
    </w:lvl>
    <w:lvl w:ilvl="6">
      <w:start w:val="1"/>
      <w:numFmt w:val="decimal"/>
      <w:suff w:val="space"/>
      <w:lvlText w:val=" %1.%2.%3.%4.%5.%6.%7. "/>
      <w:lvlJc w:val="left"/>
      <w:pPr>
        <w:tabs>
          <w:tab w:val="num" w:pos="0"/>
        </w:tabs>
        <w:ind w:left="1984" w:hanging="283"/>
      </w:pPr>
      <w:rPr>
        <w:rFonts w:cs="Times New Roman"/>
      </w:rPr>
    </w:lvl>
    <w:lvl w:ilvl="7">
      <w:start w:val="1"/>
      <w:numFmt w:val="decimal"/>
      <w:suff w:val="space"/>
      <w:lvlText w:val=" %1.%2.%3.%4.%5.%6.%7.%8. "/>
      <w:lvlJc w:val="left"/>
      <w:pPr>
        <w:tabs>
          <w:tab w:val="num" w:pos="0"/>
        </w:tabs>
        <w:ind w:left="2268" w:hanging="283"/>
      </w:pPr>
      <w:rPr>
        <w:rFonts w:cs="Times New Roman"/>
      </w:rPr>
    </w:lvl>
    <w:lvl w:ilvl="8">
      <w:start w:val="1"/>
      <w:numFmt w:val="decimal"/>
      <w:suff w:val="space"/>
      <w:lvlText w:val=" %1.%2.%3.%4.%5.%6.%7.%8.%9. "/>
      <w:lvlJc w:val="left"/>
      <w:pPr>
        <w:tabs>
          <w:tab w:val="num" w:pos="0"/>
        </w:tabs>
        <w:ind w:left="2551" w:hanging="283"/>
      </w:pPr>
      <w:rPr>
        <w:rFonts w:cs="Times New Roman"/>
      </w:rPr>
    </w:lvl>
  </w:abstractNum>
  <w:abstractNum w:abstractNumId="1" w15:restartNumberingAfterBreak="0">
    <w:nsid w:val="00000003"/>
    <w:multiLevelType w:val="multilevel"/>
    <w:tmpl w:val="590EE1D2"/>
    <w:name w:val="WW8Num3"/>
    <w:lvl w:ilvl="0">
      <w:start w:val="1"/>
      <w:numFmt w:val="decimal"/>
      <w:lvlText w:val="%1."/>
      <w:lvlJc w:val="left"/>
      <w:pPr>
        <w:tabs>
          <w:tab w:val="num" w:pos="66"/>
        </w:tabs>
        <w:ind w:left="786" w:hanging="360"/>
      </w:pPr>
      <w:rPr>
        <w:rFonts w:cs="Times New Roman"/>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34C84CAA"/>
    <w:name w:val="WW8Num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720" w:hanging="360"/>
      </w:pPr>
      <w:rPr>
        <w:rFonts w:ascii="Tahoma" w:hAnsi="Tahoma" w:cs="Tahoma" w:hint="default"/>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15:restartNumberingAfterBreak="0">
    <w:nsid w:val="0000000A"/>
    <w:multiLevelType w:val="multilevel"/>
    <w:tmpl w:val="CDF47FD8"/>
    <w:name w:val="WW8Num10"/>
    <w:lvl w:ilvl="0">
      <w:start w:val="3"/>
      <w:numFmt w:val="decimal"/>
      <w:lvlText w:val="%1."/>
      <w:lvlJc w:val="left"/>
      <w:pPr>
        <w:tabs>
          <w:tab w:val="num" w:pos="708"/>
        </w:tabs>
        <w:ind w:left="720" w:hanging="360"/>
      </w:pPr>
      <w:rPr>
        <w:rFonts w:ascii="Tahoma" w:hAnsi="Tahoma" w:cs="Tahoma" w:hint="default"/>
        <w:b/>
        <w:bCs/>
        <w:sz w:val="21"/>
        <w:szCs w:val="21"/>
      </w:rPr>
    </w:lvl>
    <w:lvl w:ilvl="1">
      <w:start w:val="1"/>
      <w:numFmt w:val="decimal"/>
      <w:lvlText w:val="%1.%2."/>
      <w:lvlJc w:val="left"/>
      <w:pPr>
        <w:tabs>
          <w:tab w:val="num" w:pos="0"/>
        </w:tabs>
        <w:ind w:left="720" w:hanging="360"/>
      </w:pPr>
      <w:rPr>
        <w:rFonts w:cs="Times New Roman" w:hint="default"/>
        <w:b/>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6"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3"/>
    <w:multiLevelType w:val="singleLevel"/>
    <w:tmpl w:val="00000013"/>
    <w:name w:val="WW8Num21"/>
    <w:lvl w:ilvl="0">
      <w:start w:val="1"/>
      <w:numFmt w:val="decimal"/>
      <w:lvlText w:val="%1."/>
      <w:lvlJc w:val="left"/>
      <w:pPr>
        <w:tabs>
          <w:tab w:val="num" w:pos="360"/>
        </w:tabs>
        <w:ind w:left="360" w:hanging="360"/>
      </w:pPr>
      <w:rPr>
        <w:rFonts w:cs="Times New Roman"/>
      </w:rPr>
    </w:lvl>
  </w:abstractNum>
  <w:abstractNum w:abstractNumId="9" w15:restartNumberingAfterBreak="0">
    <w:nsid w:val="01FF5465"/>
    <w:multiLevelType w:val="multilevel"/>
    <w:tmpl w:val="E72C1FB2"/>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lowerLetter"/>
      <w:lvlText w:val="%3)"/>
      <w:lvlJc w:val="left"/>
      <w:pPr>
        <w:ind w:left="1570" w:hanging="720"/>
      </w:pPr>
      <w:rPr>
        <w:rFonts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10" w15:restartNumberingAfterBreak="0">
    <w:nsid w:val="025D566D"/>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049031DE"/>
    <w:multiLevelType w:val="multilevel"/>
    <w:tmpl w:val="AA1CA14C"/>
    <w:lvl w:ilvl="0">
      <w:start w:val="3"/>
      <w:numFmt w:val="bullet"/>
      <w:lvlText w:val="-"/>
      <w:lvlJc w:val="left"/>
      <w:pPr>
        <w:ind w:left="1494" w:hanging="360"/>
      </w:pPr>
      <w:rPr>
        <w:rFonts w:ascii="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201C26"/>
    <w:multiLevelType w:val="hybridMultilevel"/>
    <w:tmpl w:val="9C40E846"/>
    <w:lvl w:ilvl="0" w:tplc="4B4AD9A0">
      <w:start w:val="1"/>
      <w:numFmt w:val="decimal"/>
      <w:lvlText w:val="%1."/>
      <w:lvlJc w:val="left"/>
      <w:pPr>
        <w:tabs>
          <w:tab w:val="num" w:pos="1260"/>
        </w:tabs>
        <w:ind w:left="900" w:hanging="360"/>
      </w:pPr>
      <w:rPr>
        <w:rFonts w:hint="default"/>
        <w:b/>
        <w:bCs/>
      </w:rPr>
    </w:lvl>
    <w:lvl w:ilvl="1" w:tplc="DEA8758C">
      <w:start w:val="1"/>
      <w:numFmt w:val="bullet"/>
      <w:lvlText w:val=""/>
      <w:lvlJc w:val="left"/>
      <w:pPr>
        <w:tabs>
          <w:tab w:val="num" w:pos="1440"/>
        </w:tabs>
        <w:ind w:left="1440" w:hanging="360"/>
      </w:pPr>
      <w:rPr>
        <w:rFonts w:ascii="Wingdings 2" w:hAnsi="Wingdings 2" w:cs="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cs="Symbol"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pStyle w:val="Cmsor9"/>
      <w:lvlText w:val="%9."/>
      <w:lvlJc w:val="right"/>
      <w:pPr>
        <w:tabs>
          <w:tab w:val="num" w:pos="6480"/>
        </w:tabs>
        <w:ind w:left="6480" w:hanging="180"/>
      </w:pPr>
    </w:lvl>
  </w:abstractNum>
  <w:abstractNum w:abstractNumId="15" w15:restartNumberingAfterBreak="0">
    <w:nsid w:val="14AE0F1D"/>
    <w:multiLevelType w:val="hybridMultilevel"/>
    <w:tmpl w:val="F48AF3B0"/>
    <w:lvl w:ilvl="0" w:tplc="DF08BC66">
      <w:start w:val="5"/>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18" w15:restartNumberingAfterBreak="0">
    <w:nsid w:val="21F43AC1"/>
    <w:multiLevelType w:val="multilevel"/>
    <w:tmpl w:val="846EDB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58F1F66"/>
    <w:multiLevelType w:val="hybridMultilevel"/>
    <w:tmpl w:val="A6A81FEA"/>
    <w:lvl w:ilvl="0" w:tplc="FFFFFFFF">
      <w:start w:val="1"/>
      <w:numFmt w:val="bullet"/>
      <w:pStyle w:val="Normalbulleted"/>
      <w:lvlText w:val=""/>
      <w:lvlJc w:val="left"/>
      <w:pPr>
        <w:tabs>
          <w:tab w:val="num" w:pos="397"/>
        </w:tabs>
        <w:ind w:left="397" w:hanging="397"/>
      </w:pPr>
      <w:rPr>
        <w:rFonts w:ascii="Symbol" w:hAnsi="Symbol" w:hint="default"/>
        <w:color w:val="0070B1"/>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1" w15:restartNumberingAfterBreak="0">
    <w:nsid w:val="2DE13AB4"/>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94"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3" w15:restartNumberingAfterBreak="0">
    <w:nsid w:val="31DF7B18"/>
    <w:multiLevelType w:val="multilevel"/>
    <w:tmpl w:val="318EA56E"/>
    <w:lvl w:ilvl="0">
      <w:start w:val="1"/>
      <w:numFmt w:val="decimal"/>
      <w:lvlText w:val="%1."/>
      <w:lvlJc w:val="left"/>
      <w:pPr>
        <w:ind w:left="360" w:hanging="360"/>
      </w:pPr>
      <w:rPr>
        <w:rFonts w:eastAsia="MS ??" w:hint="default"/>
      </w:rPr>
    </w:lvl>
    <w:lvl w:ilvl="1">
      <w:start w:val="4"/>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4" w15:restartNumberingAfterBreak="0">
    <w:nsid w:val="374E68CD"/>
    <w:multiLevelType w:val="hybridMultilevel"/>
    <w:tmpl w:val="A3C424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7EC1520"/>
    <w:multiLevelType w:val="hybridMultilevel"/>
    <w:tmpl w:val="740215A2"/>
    <w:lvl w:ilvl="0" w:tplc="040E000F">
      <w:start w:val="1"/>
      <w:numFmt w:val="decimal"/>
      <w:lvlText w:val="%1."/>
      <w:lvlJc w:val="left"/>
      <w:pPr>
        <w:ind w:left="502" w:hanging="360"/>
      </w:pPr>
      <w:rPr>
        <w:rFonts w:cs="Times New Roman" w:hint="default"/>
      </w:rPr>
    </w:lvl>
    <w:lvl w:ilvl="1" w:tplc="040E0019">
      <w:start w:val="1"/>
      <w:numFmt w:val="lowerLetter"/>
      <w:lvlText w:val="%2."/>
      <w:lvlJc w:val="left"/>
      <w:pPr>
        <w:ind w:left="1440" w:hanging="360"/>
      </w:pPr>
      <w:rPr>
        <w:rFonts w:cs="Times New Roman"/>
      </w:rPr>
    </w:lvl>
    <w:lvl w:ilvl="2" w:tplc="357645FE">
      <w:start w:val="124"/>
      <w:numFmt w:val="decimal"/>
      <w:lvlText w:val="%3"/>
      <w:lvlJc w:val="left"/>
      <w:pPr>
        <w:ind w:left="2385" w:hanging="405"/>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C6244C7"/>
    <w:multiLevelType w:val="multilevel"/>
    <w:tmpl w:val="9784316C"/>
    <w:lvl w:ilvl="0">
      <w:start w:val="2"/>
      <w:numFmt w:val="decimal"/>
      <w:lvlText w:val="%1."/>
      <w:lvlJc w:val="left"/>
      <w:pPr>
        <w:ind w:left="360" w:hanging="360"/>
      </w:pPr>
      <w:rPr>
        <w:rFonts w:eastAsia="MS ??" w:hint="default"/>
      </w:rPr>
    </w:lvl>
    <w:lvl w:ilvl="1">
      <w:start w:val="1"/>
      <w:numFmt w:val="lowerLetter"/>
      <w:lvlText w:val="%2)"/>
      <w:lvlJc w:val="left"/>
      <w:pPr>
        <w:ind w:left="1145" w:hanging="720"/>
      </w:pPr>
      <w:rPr>
        <w:rFonts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7" w15:restartNumberingAfterBreak="0">
    <w:nsid w:val="41BE50F0"/>
    <w:multiLevelType w:val="hybridMultilevel"/>
    <w:tmpl w:val="A36288C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8407557"/>
    <w:multiLevelType w:val="multilevel"/>
    <w:tmpl w:val="F04EA11A"/>
    <w:lvl w:ilvl="0">
      <w:start w:val="1"/>
      <w:numFmt w:val="decimal"/>
      <w:pStyle w:val="Stlus1"/>
      <w:lvlText w:val="%1."/>
      <w:lvlJc w:val="left"/>
      <w:pPr>
        <w:tabs>
          <w:tab w:val="num" w:pos="284"/>
        </w:tabs>
        <w:ind w:left="284" w:hanging="284"/>
      </w:pPr>
      <w:rPr>
        <w:rFonts w:ascii="Garamond" w:eastAsia="Times New Roman" w:hAnsi="Garamond" w:cs="Times New Roman" w:hint="default"/>
        <w:i w:val="0"/>
      </w:rPr>
    </w:lvl>
    <w:lvl w:ilvl="1">
      <w:start w:val="1"/>
      <w:numFmt w:val="decimal"/>
      <w:isLgl/>
      <w:lvlText w:val="%1.%2."/>
      <w:lvlJc w:val="left"/>
      <w:pPr>
        <w:tabs>
          <w:tab w:val="num" w:pos="645"/>
        </w:tabs>
        <w:ind w:left="645" w:hanging="645"/>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48774507"/>
    <w:multiLevelType w:val="hybridMultilevel"/>
    <w:tmpl w:val="A04C1B1A"/>
    <w:name w:val="WW8Num192"/>
    <w:lvl w:ilvl="0" w:tplc="10B0B28A">
      <w:start w:val="1"/>
      <w:numFmt w:val="decimal"/>
      <w:lvlText w:val="%1."/>
      <w:lvlJc w:val="left"/>
      <w:pPr>
        <w:tabs>
          <w:tab w:val="num" w:pos="720"/>
        </w:tabs>
        <w:ind w:left="720" w:hanging="360"/>
      </w:pPr>
      <w:rPr>
        <w:rFonts w:ascii="Tahoma" w:eastAsia="Times New Roman" w:hAnsi="Tahoma" w:cs="Tahoma"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52497EBE"/>
    <w:multiLevelType w:val="multilevel"/>
    <w:tmpl w:val="6804C3BC"/>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33"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4" w15:restartNumberingAfterBreak="0">
    <w:nsid w:val="5A1A5993"/>
    <w:multiLevelType w:val="hybridMultilevel"/>
    <w:tmpl w:val="78CE10FC"/>
    <w:name w:val="WW8Num82"/>
    <w:lvl w:ilvl="0" w:tplc="D6F2A89A">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3AC1B83"/>
    <w:multiLevelType w:val="hybridMultilevel"/>
    <w:tmpl w:val="CA1AF740"/>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8"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9" w15:restartNumberingAfterBreak="0">
    <w:nsid w:val="74A47986"/>
    <w:multiLevelType w:val="multilevel"/>
    <w:tmpl w:val="B060C750"/>
    <w:lvl w:ilvl="0">
      <w:start w:val="1"/>
      <w:numFmt w:val="decimal"/>
      <w:pStyle w:val="Cmsor2mellklet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8AF1AEF"/>
    <w:multiLevelType w:val="hybridMultilevel"/>
    <w:tmpl w:val="D926225A"/>
    <w:name w:val="WW8Num8222"/>
    <w:lvl w:ilvl="0" w:tplc="A5E60318">
      <w:start w:val="2"/>
      <w:numFmt w:val="decimal"/>
      <w:lvlText w:val="%1."/>
      <w:lvlJc w:val="left"/>
      <w:pPr>
        <w:tabs>
          <w:tab w:val="num" w:pos="720"/>
        </w:tabs>
        <w:ind w:left="720" w:hanging="360"/>
      </w:pPr>
      <w:rPr>
        <w:rFonts w:cs="Times New Roman" w:hint="default"/>
        <w:b/>
        <w:bCs/>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15:restartNumberingAfterBreak="0">
    <w:nsid w:val="7B5423D8"/>
    <w:multiLevelType w:val="hybridMultilevel"/>
    <w:tmpl w:val="683AFD96"/>
    <w:lvl w:ilvl="0" w:tplc="907A2100">
      <w:start w:val="1"/>
      <w:numFmt w:val="lowerLetter"/>
      <w:lvlText w:val="%1)"/>
      <w:lvlJc w:val="left"/>
      <w:pPr>
        <w:ind w:left="2520" w:hanging="360"/>
      </w:p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start w:val="1"/>
      <w:numFmt w:val="decimal"/>
      <w:lvlText w:val="%4."/>
      <w:lvlJc w:val="left"/>
      <w:pPr>
        <w:ind w:left="4680" w:hanging="360"/>
      </w:pPr>
    </w:lvl>
    <w:lvl w:ilvl="4" w:tplc="040E0019">
      <w:start w:val="1"/>
      <w:numFmt w:val="lowerLetter"/>
      <w:lvlText w:val="%5."/>
      <w:lvlJc w:val="left"/>
      <w:pPr>
        <w:ind w:left="5400" w:hanging="360"/>
      </w:pPr>
    </w:lvl>
    <w:lvl w:ilvl="5" w:tplc="040E001B">
      <w:start w:val="1"/>
      <w:numFmt w:val="lowerRoman"/>
      <w:lvlText w:val="%6."/>
      <w:lvlJc w:val="right"/>
      <w:pPr>
        <w:ind w:left="6120" w:hanging="180"/>
      </w:pPr>
    </w:lvl>
    <w:lvl w:ilvl="6" w:tplc="040E000F">
      <w:start w:val="1"/>
      <w:numFmt w:val="decimal"/>
      <w:lvlText w:val="%7."/>
      <w:lvlJc w:val="left"/>
      <w:pPr>
        <w:ind w:left="6840" w:hanging="360"/>
      </w:pPr>
    </w:lvl>
    <w:lvl w:ilvl="7" w:tplc="040E0019">
      <w:start w:val="1"/>
      <w:numFmt w:val="lowerLetter"/>
      <w:lvlText w:val="%8."/>
      <w:lvlJc w:val="left"/>
      <w:pPr>
        <w:ind w:left="7560" w:hanging="360"/>
      </w:pPr>
    </w:lvl>
    <w:lvl w:ilvl="8" w:tplc="040E001B">
      <w:start w:val="1"/>
      <w:numFmt w:val="lowerRoman"/>
      <w:lvlText w:val="%9."/>
      <w:lvlJc w:val="right"/>
      <w:pPr>
        <w:ind w:left="8280" w:hanging="180"/>
      </w:pPr>
    </w:lvl>
  </w:abstractNum>
  <w:abstractNum w:abstractNumId="42" w15:restartNumberingAfterBreak="0">
    <w:nsid w:val="7C9364A3"/>
    <w:multiLevelType w:val="multilevel"/>
    <w:tmpl w:val="30965AA4"/>
    <w:lvl w:ilvl="0">
      <w:start w:val="1"/>
      <w:numFmt w:val="none"/>
      <w:pStyle w:val="Cmsor11"/>
      <w:suff w:val="nothing"/>
      <w:lvlText w:val=""/>
      <w:lvlJc w:val="left"/>
      <w:pPr>
        <w:tabs>
          <w:tab w:val="num" w:pos="432"/>
        </w:tabs>
        <w:ind w:left="432" w:hanging="432"/>
      </w:pPr>
      <w:rPr>
        <w:rFonts w:cs="Times New Roman"/>
      </w:rPr>
    </w:lvl>
    <w:lvl w:ilvl="1">
      <w:start w:val="1"/>
      <w:numFmt w:val="none"/>
      <w:pStyle w:val="Cmsor21"/>
      <w:suff w:val="nothing"/>
      <w:lvlText w:val=""/>
      <w:lvlJc w:val="left"/>
      <w:pPr>
        <w:tabs>
          <w:tab w:val="num" w:pos="576"/>
        </w:tabs>
        <w:ind w:left="576" w:hanging="576"/>
      </w:pPr>
      <w:rPr>
        <w:rFonts w:cs="Times New Roman"/>
      </w:rPr>
    </w:lvl>
    <w:lvl w:ilvl="2">
      <w:start w:val="1"/>
      <w:numFmt w:val="none"/>
      <w:pStyle w:val="Cmsor31"/>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Cmsor61"/>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Cmsor11"/>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3" w15:restartNumberingAfterBreak="0">
    <w:nsid w:val="7CD01BE4"/>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7F2B96"/>
    <w:multiLevelType w:val="multilevel"/>
    <w:tmpl w:val="24C85B3E"/>
    <w:lvl w:ilvl="0">
      <w:start w:val="1"/>
      <w:numFmt w:val="decimal"/>
      <w:lvlText w:val="%1."/>
      <w:lvlJc w:val="left"/>
      <w:pPr>
        <w:ind w:left="540" w:hanging="360"/>
      </w:pPr>
      <w:rPr>
        <w:rFonts w:cs="Times New Roman"/>
        <w:b/>
        <w:bCs/>
      </w:rPr>
    </w:lvl>
    <w:lvl w:ilvl="1">
      <w:start w:val="1"/>
      <w:numFmt w:val="decimal"/>
      <w:lvlText w:val="3.%2"/>
      <w:lvlJc w:val="left"/>
      <w:pPr>
        <w:ind w:left="8157" w:hanging="360"/>
      </w:pPr>
      <w:rPr>
        <w:rFonts w:cs="Times New Roman" w:hint="default"/>
        <w:b w:val="0"/>
        <w:bCs/>
        <w:sz w:val="21"/>
        <w:szCs w:val="21"/>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5"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8"/>
  </w:num>
  <w:num w:numId="2">
    <w:abstractNumId w:val="42"/>
  </w:num>
  <w:num w:numId="3">
    <w:abstractNumId w:val="44"/>
  </w:num>
  <w:num w:numId="4">
    <w:abstractNumId w:val="11"/>
  </w:num>
  <w:num w:numId="5">
    <w:abstractNumId w:val="31"/>
  </w:num>
  <w:num w:numId="6">
    <w:abstractNumId w:val="23"/>
  </w:num>
  <w:num w:numId="7">
    <w:abstractNumId w:val="32"/>
  </w:num>
  <w:num w:numId="8">
    <w:abstractNumId w:val="18"/>
  </w:num>
  <w:num w:numId="9">
    <w:abstractNumId w:val="14"/>
  </w:num>
  <w:num w:numId="10">
    <w:abstractNumId w:val="4"/>
  </w:num>
  <w:num w:numId="11">
    <w:abstractNumId w:val="39"/>
  </w:num>
  <w:num w:numId="12">
    <w:abstractNumId w:val="30"/>
  </w:num>
  <w:num w:numId="13">
    <w:abstractNumId w:val="35"/>
    <w:lvlOverride w:ilvl="0">
      <w:startOverride w:val="1"/>
    </w:lvlOverride>
  </w:num>
  <w:num w:numId="14">
    <w:abstractNumId w:val="19"/>
  </w:num>
  <w:num w:numId="15">
    <w:abstractNumId w:val="2"/>
  </w:num>
  <w:num w:numId="16">
    <w:abstractNumId w:val="45"/>
  </w:num>
  <w:num w:numId="17">
    <w:abstractNumId w:val="26"/>
  </w:num>
  <w:num w:numId="18">
    <w:abstractNumId w:val="9"/>
  </w:num>
  <w:num w:numId="19">
    <w:abstractNumId w:val="2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2"/>
  </w:num>
  <w:num w:numId="37">
    <w:abstractNumId w:val="20"/>
  </w:num>
  <w:num w:numId="38">
    <w:abstractNumId w:val="38"/>
  </w:num>
  <w:num w:numId="39">
    <w:abstractNumId w:val="17"/>
  </w:num>
  <w:num w:numId="40">
    <w:abstractNumId w:val="33"/>
  </w:num>
  <w:num w:numId="41">
    <w:abstractNumId w:val="36"/>
  </w:num>
  <w:num w:numId="42">
    <w:abstractNumId w:val="10"/>
  </w:num>
  <w:num w:numId="43">
    <w:abstractNumId w:val="24"/>
  </w:num>
  <w:num w:numId="44">
    <w:abstractNumId w:val="16"/>
  </w:num>
  <w:num w:numId="45">
    <w:abstractNumId w:val="25"/>
  </w:num>
  <w:num w:numId="46">
    <w:abstractNumId w:val="15"/>
  </w:num>
  <w:num w:numId="47">
    <w:abstractNumId w:val="21"/>
  </w:num>
  <w:num w:numId="48">
    <w:abstractNumId w:val="43"/>
  </w:num>
  <w:num w:numId="49">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jtor Dávid">
    <w15:presenceInfo w15:providerId="None" w15:userId="Bujtor Dá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8F"/>
    <w:rsid w:val="00001492"/>
    <w:rsid w:val="0000184B"/>
    <w:rsid w:val="00002590"/>
    <w:rsid w:val="000026F8"/>
    <w:rsid w:val="00002910"/>
    <w:rsid w:val="0000307E"/>
    <w:rsid w:val="00003B7B"/>
    <w:rsid w:val="00003EB8"/>
    <w:rsid w:val="000064C3"/>
    <w:rsid w:val="00006B4C"/>
    <w:rsid w:val="00007BE8"/>
    <w:rsid w:val="00010F2A"/>
    <w:rsid w:val="0001144D"/>
    <w:rsid w:val="00011856"/>
    <w:rsid w:val="00012004"/>
    <w:rsid w:val="00012C21"/>
    <w:rsid w:val="000138F6"/>
    <w:rsid w:val="0001398F"/>
    <w:rsid w:val="00013B1F"/>
    <w:rsid w:val="00016C6F"/>
    <w:rsid w:val="0002015A"/>
    <w:rsid w:val="000214BB"/>
    <w:rsid w:val="00021840"/>
    <w:rsid w:val="00022E07"/>
    <w:rsid w:val="00024207"/>
    <w:rsid w:val="000245AC"/>
    <w:rsid w:val="00024630"/>
    <w:rsid w:val="000248BB"/>
    <w:rsid w:val="00024FE0"/>
    <w:rsid w:val="0002654B"/>
    <w:rsid w:val="00027510"/>
    <w:rsid w:val="00030512"/>
    <w:rsid w:val="000318C9"/>
    <w:rsid w:val="00031BD9"/>
    <w:rsid w:val="0003285A"/>
    <w:rsid w:val="0003303E"/>
    <w:rsid w:val="0003346E"/>
    <w:rsid w:val="00034BD9"/>
    <w:rsid w:val="000370C6"/>
    <w:rsid w:val="000406A5"/>
    <w:rsid w:val="000422F3"/>
    <w:rsid w:val="0004322B"/>
    <w:rsid w:val="000436C1"/>
    <w:rsid w:val="00044AD0"/>
    <w:rsid w:val="00046ED6"/>
    <w:rsid w:val="000474F9"/>
    <w:rsid w:val="00047CB2"/>
    <w:rsid w:val="00047D0F"/>
    <w:rsid w:val="000507BD"/>
    <w:rsid w:val="00051474"/>
    <w:rsid w:val="0005195A"/>
    <w:rsid w:val="00052465"/>
    <w:rsid w:val="00052A4F"/>
    <w:rsid w:val="00053A9A"/>
    <w:rsid w:val="00054285"/>
    <w:rsid w:val="000544F4"/>
    <w:rsid w:val="000550A0"/>
    <w:rsid w:val="00055505"/>
    <w:rsid w:val="00055616"/>
    <w:rsid w:val="00057D3C"/>
    <w:rsid w:val="00057E82"/>
    <w:rsid w:val="00060E0D"/>
    <w:rsid w:val="0006180C"/>
    <w:rsid w:val="00062041"/>
    <w:rsid w:val="00062B17"/>
    <w:rsid w:val="00062EA8"/>
    <w:rsid w:val="00063232"/>
    <w:rsid w:val="00063748"/>
    <w:rsid w:val="000637E2"/>
    <w:rsid w:val="0006495E"/>
    <w:rsid w:val="000650D7"/>
    <w:rsid w:val="000658A2"/>
    <w:rsid w:val="000663C5"/>
    <w:rsid w:val="00067C50"/>
    <w:rsid w:val="00070303"/>
    <w:rsid w:val="00072DC8"/>
    <w:rsid w:val="00072F28"/>
    <w:rsid w:val="00073CF7"/>
    <w:rsid w:val="00074AC2"/>
    <w:rsid w:val="000757F2"/>
    <w:rsid w:val="00076678"/>
    <w:rsid w:val="00076C54"/>
    <w:rsid w:val="00080020"/>
    <w:rsid w:val="000806FB"/>
    <w:rsid w:val="00082240"/>
    <w:rsid w:val="0008306E"/>
    <w:rsid w:val="00083A0D"/>
    <w:rsid w:val="00083BE0"/>
    <w:rsid w:val="00084DB0"/>
    <w:rsid w:val="00085C81"/>
    <w:rsid w:val="00086E42"/>
    <w:rsid w:val="00087497"/>
    <w:rsid w:val="00087F8D"/>
    <w:rsid w:val="0009085C"/>
    <w:rsid w:val="00091CC7"/>
    <w:rsid w:val="000932CC"/>
    <w:rsid w:val="00093AEF"/>
    <w:rsid w:val="00093F19"/>
    <w:rsid w:val="00093F68"/>
    <w:rsid w:val="00094AA0"/>
    <w:rsid w:val="000956A9"/>
    <w:rsid w:val="000959A8"/>
    <w:rsid w:val="0009606F"/>
    <w:rsid w:val="0009609F"/>
    <w:rsid w:val="000970D2"/>
    <w:rsid w:val="00097E0A"/>
    <w:rsid w:val="00097E91"/>
    <w:rsid w:val="000A0370"/>
    <w:rsid w:val="000A0859"/>
    <w:rsid w:val="000A0E3A"/>
    <w:rsid w:val="000A108D"/>
    <w:rsid w:val="000A117F"/>
    <w:rsid w:val="000A22B8"/>
    <w:rsid w:val="000A2A9B"/>
    <w:rsid w:val="000A3B2A"/>
    <w:rsid w:val="000A3C32"/>
    <w:rsid w:val="000A5195"/>
    <w:rsid w:val="000A542D"/>
    <w:rsid w:val="000A6EE1"/>
    <w:rsid w:val="000A738A"/>
    <w:rsid w:val="000B0BD6"/>
    <w:rsid w:val="000B14B2"/>
    <w:rsid w:val="000B16FD"/>
    <w:rsid w:val="000B2578"/>
    <w:rsid w:val="000B2FA0"/>
    <w:rsid w:val="000B3A00"/>
    <w:rsid w:val="000B3CE8"/>
    <w:rsid w:val="000B47A1"/>
    <w:rsid w:val="000B4C9F"/>
    <w:rsid w:val="000B77C8"/>
    <w:rsid w:val="000C0B92"/>
    <w:rsid w:val="000C0D34"/>
    <w:rsid w:val="000C2EA5"/>
    <w:rsid w:val="000C31C0"/>
    <w:rsid w:val="000C3217"/>
    <w:rsid w:val="000C4611"/>
    <w:rsid w:val="000C4B33"/>
    <w:rsid w:val="000C4CFB"/>
    <w:rsid w:val="000C6039"/>
    <w:rsid w:val="000C656F"/>
    <w:rsid w:val="000C696E"/>
    <w:rsid w:val="000C6DDE"/>
    <w:rsid w:val="000D01D7"/>
    <w:rsid w:val="000D0C4A"/>
    <w:rsid w:val="000D1388"/>
    <w:rsid w:val="000D1674"/>
    <w:rsid w:val="000D1BB7"/>
    <w:rsid w:val="000D247D"/>
    <w:rsid w:val="000D2B5F"/>
    <w:rsid w:val="000D2CDC"/>
    <w:rsid w:val="000D348C"/>
    <w:rsid w:val="000D35BD"/>
    <w:rsid w:val="000D3988"/>
    <w:rsid w:val="000D4126"/>
    <w:rsid w:val="000D434F"/>
    <w:rsid w:val="000D6219"/>
    <w:rsid w:val="000D66E5"/>
    <w:rsid w:val="000D6966"/>
    <w:rsid w:val="000D75C3"/>
    <w:rsid w:val="000E0958"/>
    <w:rsid w:val="000E0990"/>
    <w:rsid w:val="000E1A14"/>
    <w:rsid w:val="000E2475"/>
    <w:rsid w:val="000E284B"/>
    <w:rsid w:val="000E285F"/>
    <w:rsid w:val="000E3442"/>
    <w:rsid w:val="000E3537"/>
    <w:rsid w:val="000E385C"/>
    <w:rsid w:val="000E39BD"/>
    <w:rsid w:val="000E4C42"/>
    <w:rsid w:val="000E5197"/>
    <w:rsid w:val="000E55F6"/>
    <w:rsid w:val="000E5979"/>
    <w:rsid w:val="000E5C5E"/>
    <w:rsid w:val="000E6163"/>
    <w:rsid w:val="000E74CD"/>
    <w:rsid w:val="000E7BF3"/>
    <w:rsid w:val="000F21EE"/>
    <w:rsid w:val="000F3086"/>
    <w:rsid w:val="000F4AAF"/>
    <w:rsid w:val="000F4D1E"/>
    <w:rsid w:val="000F5275"/>
    <w:rsid w:val="000F7366"/>
    <w:rsid w:val="000F7FE3"/>
    <w:rsid w:val="001015C6"/>
    <w:rsid w:val="00102041"/>
    <w:rsid w:val="00102704"/>
    <w:rsid w:val="001034D0"/>
    <w:rsid w:val="0010362D"/>
    <w:rsid w:val="001043A6"/>
    <w:rsid w:val="0010474D"/>
    <w:rsid w:val="00104903"/>
    <w:rsid w:val="00105C33"/>
    <w:rsid w:val="001078A7"/>
    <w:rsid w:val="00107F5D"/>
    <w:rsid w:val="00110F5F"/>
    <w:rsid w:val="001136DF"/>
    <w:rsid w:val="00113B40"/>
    <w:rsid w:val="00113C89"/>
    <w:rsid w:val="00114194"/>
    <w:rsid w:val="00114363"/>
    <w:rsid w:val="001147F9"/>
    <w:rsid w:val="00114E5C"/>
    <w:rsid w:val="00114EB3"/>
    <w:rsid w:val="001163C4"/>
    <w:rsid w:val="001166D8"/>
    <w:rsid w:val="00117148"/>
    <w:rsid w:val="00120184"/>
    <w:rsid w:val="0012047B"/>
    <w:rsid w:val="001207BD"/>
    <w:rsid w:val="00121540"/>
    <w:rsid w:val="001227A8"/>
    <w:rsid w:val="001236FB"/>
    <w:rsid w:val="00123C83"/>
    <w:rsid w:val="00124A26"/>
    <w:rsid w:val="00127062"/>
    <w:rsid w:val="0012737B"/>
    <w:rsid w:val="0012750C"/>
    <w:rsid w:val="00127EAB"/>
    <w:rsid w:val="00130442"/>
    <w:rsid w:val="00132297"/>
    <w:rsid w:val="00132B52"/>
    <w:rsid w:val="0013379F"/>
    <w:rsid w:val="0013435B"/>
    <w:rsid w:val="00134613"/>
    <w:rsid w:val="00134FB2"/>
    <w:rsid w:val="00136F9A"/>
    <w:rsid w:val="001375DE"/>
    <w:rsid w:val="0014139E"/>
    <w:rsid w:val="00141596"/>
    <w:rsid w:val="00141600"/>
    <w:rsid w:val="00142FAC"/>
    <w:rsid w:val="00145531"/>
    <w:rsid w:val="00147935"/>
    <w:rsid w:val="00147C0C"/>
    <w:rsid w:val="0015044F"/>
    <w:rsid w:val="00150E78"/>
    <w:rsid w:val="001511EB"/>
    <w:rsid w:val="00152844"/>
    <w:rsid w:val="00152CD6"/>
    <w:rsid w:val="00153440"/>
    <w:rsid w:val="00154A82"/>
    <w:rsid w:val="0015603E"/>
    <w:rsid w:val="00157132"/>
    <w:rsid w:val="00157D04"/>
    <w:rsid w:val="00160335"/>
    <w:rsid w:val="001622C9"/>
    <w:rsid w:val="001625A0"/>
    <w:rsid w:val="00163388"/>
    <w:rsid w:val="00163900"/>
    <w:rsid w:val="00163CC9"/>
    <w:rsid w:val="00163E49"/>
    <w:rsid w:val="001649DF"/>
    <w:rsid w:val="00166F2D"/>
    <w:rsid w:val="00167898"/>
    <w:rsid w:val="00167E3B"/>
    <w:rsid w:val="001717D0"/>
    <w:rsid w:val="00171C90"/>
    <w:rsid w:val="00173166"/>
    <w:rsid w:val="0017442C"/>
    <w:rsid w:val="0017468D"/>
    <w:rsid w:val="00174C47"/>
    <w:rsid w:val="00175A84"/>
    <w:rsid w:val="0017634C"/>
    <w:rsid w:val="001764E6"/>
    <w:rsid w:val="001768BA"/>
    <w:rsid w:val="00177936"/>
    <w:rsid w:val="0017797E"/>
    <w:rsid w:val="00177FC0"/>
    <w:rsid w:val="00180349"/>
    <w:rsid w:val="001817AE"/>
    <w:rsid w:val="001831DF"/>
    <w:rsid w:val="00183C61"/>
    <w:rsid w:val="001851BD"/>
    <w:rsid w:val="00187A89"/>
    <w:rsid w:val="001903F3"/>
    <w:rsid w:val="0019162D"/>
    <w:rsid w:val="00191D73"/>
    <w:rsid w:val="00191E68"/>
    <w:rsid w:val="00192417"/>
    <w:rsid w:val="001925B6"/>
    <w:rsid w:val="00194730"/>
    <w:rsid w:val="0019480E"/>
    <w:rsid w:val="0019529E"/>
    <w:rsid w:val="00195BC3"/>
    <w:rsid w:val="001964CA"/>
    <w:rsid w:val="00196F6A"/>
    <w:rsid w:val="001977FF"/>
    <w:rsid w:val="00197A0A"/>
    <w:rsid w:val="00197B24"/>
    <w:rsid w:val="001A0CB0"/>
    <w:rsid w:val="001A1BE0"/>
    <w:rsid w:val="001A1C27"/>
    <w:rsid w:val="001A1D09"/>
    <w:rsid w:val="001A2132"/>
    <w:rsid w:val="001A2C17"/>
    <w:rsid w:val="001A36D9"/>
    <w:rsid w:val="001A4004"/>
    <w:rsid w:val="001A462E"/>
    <w:rsid w:val="001A4E18"/>
    <w:rsid w:val="001A57C0"/>
    <w:rsid w:val="001A5988"/>
    <w:rsid w:val="001A5B19"/>
    <w:rsid w:val="001A6631"/>
    <w:rsid w:val="001A6F89"/>
    <w:rsid w:val="001B0EAD"/>
    <w:rsid w:val="001B2694"/>
    <w:rsid w:val="001B2CC3"/>
    <w:rsid w:val="001B2F5F"/>
    <w:rsid w:val="001B4BAF"/>
    <w:rsid w:val="001B6729"/>
    <w:rsid w:val="001B6E73"/>
    <w:rsid w:val="001B7798"/>
    <w:rsid w:val="001C0244"/>
    <w:rsid w:val="001C1389"/>
    <w:rsid w:val="001C1E0C"/>
    <w:rsid w:val="001C1F4C"/>
    <w:rsid w:val="001C2A87"/>
    <w:rsid w:val="001C3037"/>
    <w:rsid w:val="001C37F7"/>
    <w:rsid w:val="001C4380"/>
    <w:rsid w:val="001C45DE"/>
    <w:rsid w:val="001C5F6F"/>
    <w:rsid w:val="001C7BB5"/>
    <w:rsid w:val="001C7CDE"/>
    <w:rsid w:val="001C7DC6"/>
    <w:rsid w:val="001C7FDC"/>
    <w:rsid w:val="001D144D"/>
    <w:rsid w:val="001D1DAB"/>
    <w:rsid w:val="001D2A32"/>
    <w:rsid w:val="001D3B9A"/>
    <w:rsid w:val="001D46C7"/>
    <w:rsid w:val="001D5056"/>
    <w:rsid w:val="001D5B87"/>
    <w:rsid w:val="001D6977"/>
    <w:rsid w:val="001D7EFA"/>
    <w:rsid w:val="001E1EEF"/>
    <w:rsid w:val="001E2540"/>
    <w:rsid w:val="001E2994"/>
    <w:rsid w:val="001E2A0F"/>
    <w:rsid w:val="001E3190"/>
    <w:rsid w:val="001E3DB8"/>
    <w:rsid w:val="001E4412"/>
    <w:rsid w:val="001E5E56"/>
    <w:rsid w:val="001E62C5"/>
    <w:rsid w:val="001E66EE"/>
    <w:rsid w:val="001E6CBE"/>
    <w:rsid w:val="001E7130"/>
    <w:rsid w:val="001E752B"/>
    <w:rsid w:val="001F0038"/>
    <w:rsid w:val="001F0DDE"/>
    <w:rsid w:val="001F14DB"/>
    <w:rsid w:val="001F1F67"/>
    <w:rsid w:val="001F2538"/>
    <w:rsid w:val="001F4EF2"/>
    <w:rsid w:val="001F503F"/>
    <w:rsid w:val="001F59A8"/>
    <w:rsid w:val="001F5A1E"/>
    <w:rsid w:val="001F5E8C"/>
    <w:rsid w:val="001F68A8"/>
    <w:rsid w:val="001F76A4"/>
    <w:rsid w:val="00200B40"/>
    <w:rsid w:val="00200D43"/>
    <w:rsid w:val="00200FD6"/>
    <w:rsid w:val="0020154B"/>
    <w:rsid w:val="00201766"/>
    <w:rsid w:val="002018FC"/>
    <w:rsid w:val="00202241"/>
    <w:rsid w:val="00202783"/>
    <w:rsid w:val="002030B7"/>
    <w:rsid w:val="002031D2"/>
    <w:rsid w:val="002036CC"/>
    <w:rsid w:val="00204174"/>
    <w:rsid w:val="002044EA"/>
    <w:rsid w:val="00204A60"/>
    <w:rsid w:val="0020548C"/>
    <w:rsid w:val="0020579B"/>
    <w:rsid w:val="00206A08"/>
    <w:rsid w:val="002075E7"/>
    <w:rsid w:val="00207DEC"/>
    <w:rsid w:val="00211008"/>
    <w:rsid w:val="0021165B"/>
    <w:rsid w:val="00211C7E"/>
    <w:rsid w:val="002134F5"/>
    <w:rsid w:val="00215ADF"/>
    <w:rsid w:val="00216F9A"/>
    <w:rsid w:val="00220572"/>
    <w:rsid w:val="002205D7"/>
    <w:rsid w:val="0022068B"/>
    <w:rsid w:val="00220690"/>
    <w:rsid w:val="00220C3D"/>
    <w:rsid w:val="00221D36"/>
    <w:rsid w:val="00222213"/>
    <w:rsid w:val="00222488"/>
    <w:rsid w:val="0022401F"/>
    <w:rsid w:val="002245E4"/>
    <w:rsid w:val="002247BF"/>
    <w:rsid w:val="00226E98"/>
    <w:rsid w:val="002271E9"/>
    <w:rsid w:val="00227338"/>
    <w:rsid w:val="0022765A"/>
    <w:rsid w:val="00227EE0"/>
    <w:rsid w:val="00230B2F"/>
    <w:rsid w:val="002311D1"/>
    <w:rsid w:val="00231EC0"/>
    <w:rsid w:val="00232A36"/>
    <w:rsid w:val="00232C3E"/>
    <w:rsid w:val="0023309E"/>
    <w:rsid w:val="002338B4"/>
    <w:rsid w:val="00233F30"/>
    <w:rsid w:val="00234C23"/>
    <w:rsid w:val="0023526B"/>
    <w:rsid w:val="002359BE"/>
    <w:rsid w:val="00236621"/>
    <w:rsid w:val="00236A13"/>
    <w:rsid w:val="00236BC4"/>
    <w:rsid w:val="00237D14"/>
    <w:rsid w:val="00240CE7"/>
    <w:rsid w:val="00240E9E"/>
    <w:rsid w:val="002410CA"/>
    <w:rsid w:val="00242114"/>
    <w:rsid w:val="00242357"/>
    <w:rsid w:val="00242369"/>
    <w:rsid w:val="00242DF1"/>
    <w:rsid w:val="00243C08"/>
    <w:rsid w:val="00243D9E"/>
    <w:rsid w:val="00245D5E"/>
    <w:rsid w:val="00247213"/>
    <w:rsid w:val="0024765D"/>
    <w:rsid w:val="002479B3"/>
    <w:rsid w:val="00250519"/>
    <w:rsid w:val="002558C7"/>
    <w:rsid w:val="00255CD5"/>
    <w:rsid w:val="0025654B"/>
    <w:rsid w:val="00256AEE"/>
    <w:rsid w:val="002577DB"/>
    <w:rsid w:val="00257B03"/>
    <w:rsid w:val="0026148A"/>
    <w:rsid w:val="00261D28"/>
    <w:rsid w:val="00261FBD"/>
    <w:rsid w:val="002628A3"/>
    <w:rsid w:val="00262B8E"/>
    <w:rsid w:val="002632CE"/>
    <w:rsid w:val="00263428"/>
    <w:rsid w:val="00263784"/>
    <w:rsid w:val="00263E6F"/>
    <w:rsid w:val="00263EE3"/>
    <w:rsid w:val="002640B3"/>
    <w:rsid w:val="002644B9"/>
    <w:rsid w:val="00264534"/>
    <w:rsid w:val="002649A0"/>
    <w:rsid w:val="00264BE3"/>
    <w:rsid w:val="00265376"/>
    <w:rsid w:val="00265E29"/>
    <w:rsid w:val="002664F9"/>
    <w:rsid w:val="00266B6E"/>
    <w:rsid w:val="00270432"/>
    <w:rsid w:val="0027049E"/>
    <w:rsid w:val="00271288"/>
    <w:rsid w:val="0027131D"/>
    <w:rsid w:val="00272E8D"/>
    <w:rsid w:val="0027416E"/>
    <w:rsid w:val="002741CE"/>
    <w:rsid w:val="00274461"/>
    <w:rsid w:val="00274718"/>
    <w:rsid w:val="00274A1B"/>
    <w:rsid w:val="00274ECF"/>
    <w:rsid w:val="002757E8"/>
    <w:rsid w:val="00275C7D"/>
    <w:rsid w:val="00276611"/>
    <w:rsid w:val="00276B30"/>
    <w:rsid w:val="00277A02"/>
    <w:rsid w:val="00277E73"/>
    <w:rsid w:val="002800B4"/>
    <w:rsid w:val="0028093C"/>
    <w:rsid w:val="002809D3"/>
    <w:rsid w:val="0028227E"/>
    <w:rsid w:val="002843E5"/>
    <w:rsid w:val="002848EB"/>
    <w:rsid w:val="00284EBF"/>
    <w:rsid w:val="00285587"/>
    <w:rsid w:val="0028574E"/>
    <w:rsid w:val="0028693F"/>
    <w:rsid w:val="002872EC"/>
    <w:rsid w:val="00287E6D"/>
    <w:rsid w:val="00291710"/>
    <w:rsid w:val="002925EC"/>
    <w:rsid w:val="00293584"/>
    <w:rsid w:val="00294818"/>
    <w:rsid w:val="00294C50"/>
    <w:rsid w:val="00295A64"/>
    <w:rsid w:val="00296B42"/>
    <w:rsid w:val="002A0288"/>
    <w:rsid w:val="002A1438"/>
    <w:rsid w:val="002A14CD"/>
    <w:rsid w:val="002A1956"/>
    <w:rsid w:val="002A1ADA"/>
    <w:rsid w:val="002A2F60"/>
    <w:rsid w:val="002A66A3"/>
    <w:rsid w:val="002A69D7"/>
    <w:rsid w:val="002B0ADC"/>
    <w:rsid w:val="002B27CD"/>
    <w:rsid w:val="002B2EDF"/>
    <w:rsid w:val="002B3214"/>
    <w:rsid w:val="002B34A6"/>
    <w:rsid w:val="002B369B"/>
    <w:rsid w:val="002B4207"/>
    <w:rsid w:val="002B4A61"/>
    <w:rsid w:val="002B62E6"/>
    <w:rsid w:val="002C1265"/>
    <w:rsid w:val="002C1D4A"/>
    <w:rsid w:val="002C2291"/>
    <w:rsid w:val="002C2BB5"/>
    <w:rsid w:val="002C3D3B"/>
    <w:rsid w:val="002C467B"/>
    <w:rsid w:val="002C557A"/>
    <w:rsid w:val="002C5925"/>
    <w:rsid w:val="002C6663"/>
    <w:rsid w:val="002C69AB"/>
    <w:rsid w:val="002C6F5C"/>
    <w:rsid w:val="002C7827"/>
    <w:rsid w:val="002D022A"/>
    <w:rsid w:val="002D175E"/>
    <w:rsid w:val="002D255D"/>
    <w:rsid w:val="002D2861"/>
    <w:rsid w:val="002D3476"/>
    <w:rsid w:val="002D37CD"/>
    <w:rsid w:val="002D478E"/>
    <w:rsid w:val="002D4800"/>
    <w:rsid w:val="002D5002"/>
    <w:rsid w:val="002D59CE"/>
    <w:rsid w:val="002D5DB2"/>
    <w:rsid w:val="002D69A4"/>
    <w:rsid w:val="002D73BF"/>
    <w:rsid w:val="002E17E0"/>
    <w:rsid w:val="002E1DC1"/>
    <w:rsid w:val="002E267F"/>
    <w:rsid w:val="002E33E2"/>
    <w:rsid w:val="002E34A8"/>
    <w:rsid w:val="002E37C1"/>
    <w:rsid w:val="002E45E5"/>
    <w:rsid w:val="002E4829"/>
    <w:rsid w:val="002E4999"/>
    <w:rsid w:val="002E5558"/>
    <w:rsid w:val="002E67CD"/>
    <w:rsid w:val="002E7D17"/>
    <w:rsid w:val="002F0BAF"/>
    <w:rsid w:val="002F1041"/>
    <w:rsid w:val="002F129D"/>
    <w:rsid w:val="002F1812"/>
    <w:rsid w:val="002F288A"/>
    <w:rsid w:val="002F44EE"/>
    <w:rsid w:val="002F48EC"/>
    <w:rsid w:val="002F628D"/>
    <w:rsid w:val="002F65FD"/>
    <w:rsid w:val="002F6775"/>
    <w:rsid w:val="002F7976"/>
    <w:rsid w:val="0030048F"/>
    <w:rsid w:val="003006D7"/>
    <w:rsid w:val="00300E25"/>
    <w:rsid w:val="0030137F"/>
    <w:rsid w:val="00302838"/>
    <w:rsid w:val="00304859"/>
    <w:rsid w:val="0030588C"/>
    <w:rsid w:val="0030608B"/>
    <w:rsid w:val="0030698B"/>
    <w:rsid w:val="00307D80"/>
    <w:rsid w:val="00312482"/>
    <w:rsid w:val="00313452"/>
    <w:rsid w:val="0031378B"/>
    <w:rsid w:val="00313864"/>
    <w:rsid w:val="003140A3"/>
    <w:rsid w:val="003143CF"/>
    <w:rsid w:val="003145C5"/>
    <w:rsid w:val="0031470E"/>
    <w:rsid w:val="00316036"/>
    <w:rsid w:val="0032060F"/>
    <w:rsid w:val="003210BE"/>
    <w:rsid w:val="00321AF2"/>
    <w:rsid w:val="0032274E"/>
    <w:rsid w:val="003227DD"/>
    <w:rsid w:val="0032292C"/>
    <w:rsid w:val="00322A1A"/>
    <w:rsid w:val="00323150"/>
    <w:rsid w:val="00323903"/>
    <w:rsid w:val="0032476D"/>
    <w:rsid w:val="003249BA"/>
    <w:rsid w:val="00324AFB"/>
    <w:rsid w:val="0032505F"/>
    <w:rsid w:val="00325478"/>
    <w:rsid w:val="00325CC8"/>
    <w:rsid w:val="00326673"/>
    <w:rsid w:val="00326675"/>
    <w:rsid w:val="0033005A"/>
    <w:rsid w:val="003310AF"/>
    <w:rsid w:val="00331377"/>
    <w:rsid w:val="00332859"/>
    <w:rsid w:val="00333188"/>
    <w:rsid w:val="00333882"/>
    <w:rsid w:val="003340B0"/>
    <w:rsid w:val="00334316"/>
    <w:rsid w:val="00334DF1"/>
    <w:rsid w:val="0033518B"/>
    <w:rsid w:val="00336B7E"/>
    <w:rsid w:val="00336F2C"/>
    <w:rsid w:val="00337C86"/>
    <w:rsid w:val="00337D18"/>
    <w:rsid w:val="003400A3"/>
    <w:rsid w:val="003402F2"/>
    <w:rsid w:val="00340B1E"/>
    <w:rsid w:val="00341B49"/>
    <w:rsid w:val="00341D22"/>
    <w:rsid w:val="00341F53"/>
    <w:rsid w:val="0034228A"/>
    <w:rsid w:val="0034380F"/>
    <w:rsid w:val="00343B91"/>
    <w:rsid w:val="00345A61"/>
    <w:rsid w:val="00347656"/>
    <w:rsid w:val="00350392"/>
    <w:rsid w:val="00350E8B"/>
    <w:rsid w:val="00352227"/>
    <w:rsid w:val="00353585"/>
    <w:rsid w:val="00355E86"/>
    <w:rsid w:val="0035759E"/>
    <w:rsid w:val="00357DF1"/>
    <w:rsid w:val="00360205"/>
    <w:rsid w:val="00360F2A"/>
    <w:rsid w:val="003629BB"/>
    <w:rsid w:val="0036319B"/>
    <w:rsid w:val="0036351E"/>
    <w:rsid w:val="00363A90"/>
    <w:rsid w:val="00363C47"/>
    <w:rsid w:val="00363D86"/>
    <w:rsid w:val="0036478F"/>
    <w:rsid w:val="00364C3F"/>
    <w:rsid w:val="003666D3"/>
    <w:rsid w:val="00370758"/>
    <w:rsid w:val="00370B9A"/>
    <w:rsid w:val="00370DB8"/>
    <w:rsid w:val="00371062"/>
    <w:rsid w:val="0037112D"/>
    <w:rsid w:val="0037150F"/>
    <w:rsid w:val="00371AA9"/>
    <w:rsid w:val="00372EB7"/>
    <w:rsid w:val="00373641"/>
    <w:rsid w:val="00373C37"/>
    <w:rsid w:val="00373D3C"/>
    <w:rsid w:val="00374227"/>
    <w:rsid w:val="00375B47"/>
    <w:rsid w:val="00375DD6"/>
    <w:rsid w:val="00377E20"/>
    <w:rsid w:val="00381460"/>
    <w:rsid w:val="003816BD"/>
    <w:rsid w:val="003818D1"/>
    <w:rsid w:val="00384204"/>
    <w:rsid w:val="0038444A"/>
    <w:rsid w:val="0038450B"/>
    <w:rsid w:val="00385D40"/>
    <w:rsid w:val="00386F7B"/>
    <w:rsid w:val="00387980"/>
    <w:rsid w:val="00390938"/>
    <w:rsid w:val="00391BDB"/>
    <w:rsid w:val="00391F53"/>
    <w:rsid w:val="00392547"/>
    <w:rsid w:val="00392B94"/>
    <w:rsid w:val="00393909"/>
    <w:rsid w:val="003946C4"/>
    <w:rsid w:val="003949D8"/>
    <w:rsid w:val="00394A66"/>
    <w:rsid w:val="00395AD5"/>
    <w:rsid w:val="003963B9"/>
    <w:rsid w:val="0039643C"/>
    <w:rsid w:val="003970CD"/>
    <w:rsid w:val="00397888"/>
    <w:rsid w:val="00397A78"/>
    <w:rsid w:val="003A0478"/>
    <w:rsid w:val="003A06D7"/>
    <w:rsid w:val="003A0A2C"/>
    <w:rsid w:val="003A0F5D"/>
    <w:rsid w:val="003A29F5"/>
    <w:rsid w:val="003A2EAB"/>
    <w:rsid w:val="003A3343"/>
    <w:rsid w:val="003A4361"/>
    <w:rsid w:val="003A46D1"/>
    <w:rsid w:val="003A57CE"/>
    <w:rsid w:val="003A6106"/>
    <w:rsid w:val="003A67EB"/>
    <w:rsid w:val="003A6B51"/>
    <w:rsid w:val="003A7018"/>
    <w:rsid w:val="003A73D9"/>
    <w:rsid w:val="003B0134"/>
    <w:rsid w:val="003B0161"/>
    <w:rsid w:val="003B0978"/>
    <w:rsid w:val="003B4869"/>
    <w:rsid w:val="003B4ED1"/>
    <w:rsid w:val="003B4FB9"/>
    <w:rsid w:val="003B61BF"/>
    <w:rsid w:val="003B622C"/>
    <w:rsid w:val="003B6541"/>
    <w:rsid w:val="003B6E8B"/>
    <w:rsid w:val="003B7702"/>
    <w:rsid w:val="003B7938"/>
    <w:rsid w:val="003B7F67"/>
    <w:rsid w:val="003C1016"/>
    <w:rsid w:val="003C2065"/>
    <w:rsid w:val="003C2125"/>
    <w:rsid w:val="003C212F"/>
    <w:rsid w:val="003C44FE"/>
    <w:rsid w:val="003C54BC"/>
    <w:rsid w:val="003C5A23"/>
    <w:rsid w:val="003C5CB1"/>
    <w:rsid w:val="003C648A"/>
    <w:rsid w:val="003C684A"/>
    <w:rsid w:val="003C6F1B"/>
    <w:rsid w:val="003C7238"/>
    <w:rsid w:val="003C74B1"/>
    <w:rsid w:val="003C7624"/>
    <w:rsid w:val="003C7E3F"/>
    <w:rsid w:val="003D187F"/>
    <w:rsid w:val="003D1A4C"/>
    <w:rsid w:val="003D2163"/>
    <w:rsid w:val="003D3420"/>
    <w:rsid w:val="003D3DC3"/>
    <w:rsid w:val="003D3E07"/>
    <w:rsid w:val="003D4301"/>
    <w:rsid w:val="003D456F"/>
    <w:rsid w:val="003D467B"/>
    <w:rsid w:val="003D49BA"/>
    <w:rsid w:val="003D5881"/>
    <w:rsid w:val="003D7710"/>
    <w:rsid w:val="003E2029"/>
    <w:rsid w:val="003E2441"/>
    <w:rsid w:val="003E2635"/>
    <w:rsid w:val="003E2BDF"/>
    <w:rsid w:val="003E2BEF"/>
    <w:rsid w:val="003E327D"/>
    <w:rsid w:val="003E3CE5"/>
    <w:rsid w:val="003E469B"/>
    <w:rsid w:val="003E54B7"/>
    <w:rsid w:val="003E55DC"/>
    <w:rsid w:val="003E57AA"/>
    <w:rsid w:val="003E62A1"/>
    <w:rsid w:val="003E63F2"/>
    <w:rsid w:val="003E6C02"/>
    <w:rsid w:val="003E7DBC"/>
    <w:rsid w:val="003F0927"/>
    <w:rsid w:val="003F18C5"/>
    <w:rsid w:val="003F25FF"/>
    <w:rsid w:val="003F2F2D"/>
    <w:rsid w:val="003F3171"/>
    <w:rsid w:val="003F32A0"/>
    <w:rsid w:val="003F416B"/>
    <w:rsid w:val="003F4B13"/>
    <w:rsid w:val="003F4EAF"/>
    <w:rsid w:val="003F50A7"/>
    <w:rsid w:val="003F6891"/>
    <w:rsid w:val="003F6EB9"/>
    <w:rsid w:val="003F7E4D"/>
    <w:rsid w:val="004001F0"/>
    <w:rsid w:val="00400737"/>
    <w:rsid w:val="0040139B"/>
    <w:rsid w:val="004022D2"/>
    <w:rsid w:val="00402587"/>
    <w:rsid w:val="004027A7"/>
    <w:rsid w:val="00404424"/>
    <w:rsid w:val="0040581C"/>
    <w:rsid w:val="00405A9D"/>
    <w:rsid w:val="004067C5"/>
    <w:rsid w:val="004076E4"/>
    <w:rsid w:val="004077DF"/>
    <w:rsid w:val="00407FA1"/>
    <w:rsid w:val="00410341"/>
    <w:rsid w:val="0041083E"/>
    <w:rsid w:val="004114A3"/>
    <w:rsid w:val="0041150B"/>
    <w:rsid w:val="004120C0"/>
    <w:rsid w:val="00412F18"/>
    <w:rsid w:val="00413DAA"/>
    <w:rsid w:val="004143A2"/>
    <w:rsid w:val="00414FF9"/>
    <w:rsid w:val="00415984"/>
    <w:rsid w:val="00415C4E"/>
    <w:rsid w:val="00416B51"/>
    <w:rsid w:val="00416B56"/>
    <w:rsid w:val="00416DE6"/>
    <w:rsid w:val="0041707B"/>
    <w:rsid w:val="0041739C"/>
    <w:rsid w:val="004174F9"/>
    <w:rsid w:val="00417AE3"/>
    <w:rsid w:val="0042009B"/>
    <w:rsid w:val="0042086F"/>
    <w:rsid w:val="004208AA"/>
    <w:rsid w:val="00421050"/>
    <w:rsid w:val="0042141B"/>
    <w:rsid w:val="00422DBC"/>
    <w:rsid w:val="00422EB2"/>
    <w:rsid w:val="0042354F"/>
    <w:rsid w:val="00424F9D"/>
    <w:rsid w:val="004257ED"/>
    <w:rsid w:val="00425C62"/>
    <w:rsid w:val="0042734D"/>
    <w:rsid w:val="0042746A"/>
    <w:rsid w:val="00430662"/>
    <w:rsid w:val="00433010"/>
    <w:rsid w:val="004338E4"/>
    <w:rsid w:val="00433C34"/>
    <w:rsid w:val="00434C1D"/>
    <w:rsid w:val="0043570E"/>
    <w:rsid w:val="00435E3C"/>
    <w:rsid w:val="0043640F"/>
    <w:rsid w:val="0044005A"/>
    <w:rsid w:val="00441856"/>
    <w:rsid w:val="00441C09"/>
    <w:rsid w:val="00441CCC"/>
    <w:rsid w:val="00443524"/>
    <w:rsid w:val="004455B9"/>
    <w:rsid w:val="0044563C"/>
    <w:rsid w:val="00445C20"/>
    <w:rsid w:val="004462D0"/>
    <w:rsid w:val="00446B6C"/>
    <w:rsid w:val="00446D7C"/>
    <w:rsid w:val="00447BA4"/>
    <w:rsid w:val="004501C0"/>
    <w:rsid w:val="00450583"/>
    <w:rsid w:val="00451425"/>
    <w:rsid w:val="0045224A"/>
    <w:rsid w:val="00452536"/>
    <w:rsid w:val="00453127"/>
    <w:rsid w:val="004537B0"/>
    <w:rsid w:val="00455AC9"/>
    <w:rsid w:val="00457AAD"/>
    <w:rsid w:val="00457B76"/>
    <w:rsid w:val="00460FC9"/>
    <w:rsid w:val="00461927"/>
    <w:rsid w:val="00461CCB"/>
    <w:rsid w:val="00463361"/>
    <w:rsid w:val="004652FE"/>
    <w:rsid w:val="00466011"/>
    <w:rsid w:val="00466832"/>
    <w:rsid w:val="0046740F"/>
    <w:rsid w:val="004677A0"/>
    <w:rsid w:val="00470179"/>
    <w:rsid w:val="004702D2"/>
    <w:rsid w:val="004709E6"/>
    <w:rsid w:val="00470E00"/>
    <w:rsid w:val="0047123D"/>
    <w:rsid w:val="00471482"/>
    <w:rsid w:val="00471DE7"/>
    <w:rsid w:val="004720A7"/>
    <w:rsid w:val="00472977"/>
    <w:rsid w:val="00472DD5"/>
    <w:rsid w:val="00472EB5"/>
    <w:rsid w:val="00473B60"/>
    <w:rsid w:val="004742D9"/>
    <w:rsid w:val="0047460A"/>
    <w:rsid w:val="00474688"/>
    <w:rsid w:val="00475A54"/>
    <w:rsid w:val="004760E2"/>
    <w:rsid w:val="00476148"/>
    <w:rsid w:val="004763F2"/>
    <w:rsid w:val="00476DC1"/>
    <w:rsid w:val="00477340"/>
    <w:rsid w:val="0048011C"/>
    <w:rsid w:val="00480FAA"/>
    <w:rsid w:val="0048102B"/>
    <w:rsid w:val="004821DC"/>
    <w:rsid w:val="00482AD8"/>
    <w:rsid w:val="004831C7"/>
    <w:rsid w:val="004832B2"/>
    <w:rsid w:val="004833AE"/>
    <w:rsid w:val="00483B52"/>
    <w:rsid w:val="004849BC"/>
    <w:rsid w:val="00484E03"/>
    <w:rsid w:val="00487AEB"/>
    <w:rsid w:val="00492E86"/>
    <w:rsid w:val="004935AB"/>
    <w:rsid w:val="004944A4"/>
    <w:rsid w:val="00494E00"/>
    <w:rsid w:val="004953B0"/>
    <w:rsid w:val="004962ED"/>
    <w:rsid w:val="00496AC9"/>
    <w:rsid w:val="0049772A"/>
    <w:rsid w:val="0049772F"/>
    <w:rsid w:val="0049789A"/>
    <w:rsid w:val="004A0406"/>
    <w:rsid w:val="004A04A5"/>
    <w:rsid w:val="004A2E8B"/>
    <w:rsid w:val="004A2E9A"/>
    <w:rsid w:val="004A308C"/>
    <w:rsid w:val="004A3DBF"/>
    <w:rsid w:val="004A43A6"/>
    <w:rsid w:val="004A48BB"/>
    <w:rsid w:val="004A4BEB"/>
    <w:rsid w:val="004A5B74"/>
    <w:rsid w:val="004A703E"/>
    <w:rsid w:val="004B0EE2"/>
    <w:rsid w:val="004B13D0"/>
    <w:rsid w:val="004B33ED"/>
    <w:rsid w:val="004B4691"/>
    <w:rsid w:val="004B4B8D"/>
    <w:rsid w:val="004B4F2C"/>
    <w:rsid w:val="004B5367"/>
    <w:rsid w:val="004B5384"/>
    <w:rsid w:val="004B5440"/>
    <w:rsid w:val="004B573E"/>
    <w:rsid w:val="004B5C01"/>
    <w:rsid w:val="004B5EFE"/>
    <w:rsid w:val="004B6806"/>
    <w:rsid w:val="004B6EB2"/>
    <w:rsid w:val="004C0CCD"/>
    <w:rsid w:val="004C0D29"/>
    <w:rsid w:val="004C12CE"/>
    <w:rsid w:val="004C1FAA"/>
    <w:rsid w:val="004C20A3"/>
    <w:rsid w:val="004C279B"/>
    <w:rsid w:val="004C2C47"/>
    <w:rsid w:val="004C3352"/>
    <w:rsid w:val="004C367A"/>
    <w:rsid w:val="004C5005"/>
    <w:rsid w:val="004C556A"/>
    <w:rsid w:val="004C6CD0"/>
    <w:rsid w:val="004C75C0"/>
    <w:rsid w:val="004D01CD"/>
    <w:rsid w:val="004D0B8F"/>
    <w:rsid w:val="004D14DD"/>
    <w:rsid w:val="004D2871"/>
    <w:rsid w:val="004D2A92"/>
    <w:rsid w:val="004D2BA2"/>
    <w:rsid w:val="004D35C8"/>
    <w:rsid w:val="004D3B0F"/>
    <w:rsid w:val="004D3B2A"/>
    <w:rsid w:val="004D414C"/>
    <w:rsid w:val="004D48CE"/>
    <w:rsid w:val="004D48D9"/>
    <w:rsid w:val="004D4FF5"/>
    <w:rsid w:val="004D5F21"/>
    <w:rsid w:val="004E0A1A"/>
    <w:rsid w:val="004E0C77"/>
    <w:rsid w:val="004E11ED"/>
    <w:rsid w:val="004E1BBB"/>
    <w:rsid w:val="004E2261"/>
    <w:rsid w:val="004E3A83"/>
    <w:rsid w:val="004E43C6"/>
    <w:rsid w:val="004E47F1"/>
    <w:rsid w:val="004E50E9"/>
    <w:rsid w:val="004E532E"/>
    <w:rsid w:val="004E55A4"/>
    <w:rsid w:val="004E5A89"/>
    <w:rsid w:val="004E698A"/>
    <w:rsid w:val="004E6D20"/>
    <w:rsid w:val="004E7F77"/>
    <w:rsid w:val="004F1EC7"/>
    <w:rsid w:val="004F22C3"/>
    <w:rsid w:val="004F37B9"/>
    <w:rsid w:val="004F3AA9"/>
    <w:rsid w:val="004F452D"/>
    <w:rsid w:val="004F513C"/>
    <w:rsid w:val="004F571F"/>
    <w:rsid w:val="004F5D65"/>
    <w:rsid w:val="004F6728"/>
    <w:rsid w:val="005003C5"/>
    <w:rsid w:val="00500F24"/>
    <w:rsid w:val="005020C8"/>
    <w:rsid w:val="005028EE"/>
    <w:rsid w:val="00502973"/>
    <w:rsid w:val="00502A1E"/>
    <w:rsid w:val="00504A36"/>
    <w:rsid w:val="00504A77"/>
    <w:rsid w:val="00504C3D"/>
    <w:rsid w:val="00506A18"/>
    <w:rsid w:val="00506C69"/>
    <w:rsid w:val="005070C7"/>
    <w:rsid w:val="0050723D"/>
    <w:rsid w:val="00507246"/>
    <w:rsid w:val="00507E17"/>
    <w:rsid w:val="005108C7"/>
    <w:rsid w:val="00511049"/>
    <w:rsid w:val="00511524"/>
    <w:rsid w:val="0051184E"/>
    <w:rsid w:val="005119DA"/>
    <w:rsid w:val="00511B13"/>
    <w:rsid w:val="00512D8B"/>
    <w:rsid w:val="00513471"/>
    <w:rsid w:val="00513EF0"/>
    <w:rsid w:val="005144D4"/>
    <w:rsid w:val="00515028"/>
    <w:rsid w:val="005166AE"/>
    <w:rsid w:val="005202DE"/>
    <w:rsid w:val="00520E24"/>
    <w:rsid w:val="00521D3A"/>
    <w:rsid w:val="00522095"/>
    <w:rsid w:val="00522295"/>
    <w:rsid w:val="005223DD"/>
    <w:rsid w:val="00522782"/>
    <w:rsid w:val="0052285E"/>
    <w:rsid w:val="00522BFD"/>
    <w:rsid w:val="00523E40"/>
    <w:rsid w:val="0052489C"/>
    <w:rsid w:val="00524DA8"/>
    <w:rsid w:val="005268EC"/>
    <w:rsid w:val="00526D28"/>
    <w:rsid w:val="00526F2A"/>
    <w:rsid w:val="00527571"/>
    <w:rsid w:val="0052764A"/>
    <w:rsid w:val="00527750"/>
    <w:rsid w:val="00527DC1"/>
    <w:rsid w:val="00530180"/>
    <w:rsid w:val="0053069D"/>
    <w:rsid w:val="005306F4"/>
    <w:rsid w:val="0053195F"/>
    <w:rsid w:val="00531ACD"/>
    <w:rsid w:val="00531DAE"/>
    <w:rsid w:val="00531E3B"/>
    <w:rsid w:val="00532E10"/>
    <w:rsid w:val="00533A15"/>
    <w:rsid w:val="00534C7C"/>
    <w:rsid w:val="00535491"/>
    <w:rsid w:val="00535688"/>
    <w:rsid w:val="00535D9D"/>
    <w:rsid w:val="005363CE"/>
    <w:rsid w:val="00536C77"/>
    <w:rsid w:val="00536D63"/>
    <w:rsid w:val="005371B6"/>
    <w:rsid w:val="005407E6"/>
    <w:rsid w:val="005418F0"/>
    <w:rsid w:val="005419E6"/>
    <w:rsid w:val="00541AD5"/>
    <w:rsid w:val="00542A60"/>
    <w:rsid w:val="00542D53"/>
    <w:rsid w:val="00544555"/>
    <w:rsid w:val="00544900"/>
    <w:rsid w:val="00544A69"/>
    <w:rsid w:val="00544DE9"/>
    <w:rsid w:val="0054562B"/>
    <w:rsid w:val="00545CB0"/>
    <w:rsid w:val="00547A96"/>
    <w:rsid w:val="005524A0"/>
    <w:rsid w:val="00553087"/>
    <w:rsid w:val="00553293"/>
    <w:rsid w:val="00553A78"/>
    <w:rsid w:val="00553C47"/>
    <w:rsid w:val="00554218"/>
    <w:rsid w:val="0055466F"/>
    <w:rsid w:val="0055564B"/>
    <w:rsid w:val="00555674"/>
    <w:rsid w:val="00555EB1"/>
    <w:rsid w:val="005566FA"/>
    <w:rsid w:val="00556E0E"/>
    <w:rsid w:val="00561B30"/>
    <w:rsid w:val="0056337F"/>
    <w:rsid w:val="0056387D"/>
    <w:rsid w:val="00563ED9"/>
    <w:rsid w:val="00564688"/>
    <w:rsid w:val="005659BF"/>
    <w:rsid w:val="00565B88"/>
    <w:rsid w:val="00566D51"/>
    <w:rsid w:val="00567507"/>
    <w:rsid w:val="0057063C"/>
    <w:rsid w:val="00570BC5"/>
    <w:rsid w:val="00570D8F"/>
    <w:rsid w:val="00571F54"/>
    <w:rsid w:val="00572559"/>
    <w:rsid w:val="00573D91"/>
    <w:rsid w:val="00574FC5"/>
    <w:rsid w:val="005761D4"/>
    <w:rsid w:val="00576A3F"/>
    <w:rsid w:val="00577B28"/>
    <w:rsid w:val="005805BF"/>
    <w:rsid w:val="0058074C"/>
    <w:rsid w:val="00580A3E"/>
    <w:rsid w:val="00581028"/>
    <w:rsid w:val="0058294B"/>
    <w:rsid w:val="005834BF"/>
    <w:rsid w:val="00583B27"/>
    <w:rsid w:val="00583BD6"/>
    <w:rsid w:val="0058484D"/>
    <w:rsid w:val="00584B9B"/>
    <w:rsid w:val="00585E58"/>
    <w:rsid w:val="005865DA"/>
    <w:rsid w:val="00586619"/>
    <w:rsid w:val="005868C2"/>
    <w:rsid w:val="0058690C"/>
    <w:rsid w:val="00586D26"/>
    <w:rsid w:val="005870CD"/>
    <w:rsid w:val="0058756E"/>
    <w:rsid w:val="00587F7A"/>
    <w:rsid w:val="0059025C"/>
    <w:rsid w:val="0059090F"/>
    <w:rsid w:val="005911CA"/>
    <w:rsid w:val="00591882"/>
    <w:rsid w:val="00591934"/>
    <w:rsid w:val="00591CF0"/>
    <w:rsid w:val="00591ECB"/>
    <w:rsid w:val="00592035"/>
    <w:rsid w:val="00592517"/>
    <w:rsid w:val="0059305C"/>
    <w:rsid w:val="005937EC"/>
    <w:rsid w:val="00593F64"/>
    <w:rsid w:val="005947B0"/>
    <w:rsid w:val="005958C4"/>
    <w:rsid w:val="00597D78"/>
    <w:rsid w:val="005A1163"/>
    <w:rsid w:val="005A1847"/>
    <w:rsid w:val="005A23E3"/>
    <w:rsid w:val="005A35D0"/>
    <w:rsid w:val="005A3B9E"/>
    <w:rsid w:val="005B0E12"/>
    <w:rsid w:val="005B1B12"/>
    <w:rsid w:val="005B2279"/>
    <w:rsid w:val="005B359F"/>
    <w:rsid w:val="005B3DDB"/>
    <w:rsid w:val="005B59A9"/>
    <w:rsid w:val="005B76E9"/>
    <w:rsid w:val="005C0573"/>
    <w:rsid w:val="005C0BB2"/>
    <w:rsid w:val="005C1220"/>
    <w:rsid w:val="005C12DA"/>
    <w:rsid w:val="005C364A"/>
    <w:rsid w:val="005C4483"/>
    <w:rsid w:val="005C483D"/>
    <w:rsid w:val="005C4BF6"/>
    <w:rsid w:val="005C4CC3"/>
    <w:rsid w:val="005C4E90"/>
    <w:rsid w:val="005C5A1A"/>
    <w:rsid w:val="005C6267"/>
    <w:rsid w:val="005C6C4F"/>
    <w:rsid w:val="005C7341"/>
    <w:rsid w:val="005D0378"/>
    <w:rsid w:val="005D0D02"/>
    <w:rsid w:val="005D1038"/>
    <w:rsid w:val="005D13F4"/>
    <w:rsid w:val="005D14F4"/>
    <w:rsid w:val="005D18E4"/>
    <w:rsid w:val="005D1CCD"/>
    <w:rsid w:val="005D1FB7"/>
    <w:rsid w:val="005D3AD8"/>
    <w:rsid w:val="005D4B89"/>
    <w:rsid w:val="005D51F5"/>
    <w:rsid w:val="005D527B"/>
    <w:rsid w:val="005D5509"/>
    <w:rsid w:val="005D5DE8"/>
    <w:rsid w:val="005D5F87"/>
    <w:rsid w:val="005D5FA5"/>
    <w:rsid w:val="005D63F8"/>
    <w:rsid w:val="005E03AA"/>
    <w:rsid w:val="005E0E1C"/>
    <w:rsid w:val="005E32FF"/>
    <w:rsid w:val="005E34DE"/>
    <w:rsid w:val="005E3AF9"/>
    <w:rsid w:val="005E3B60"/>
    <w:rsid w:val="005E41E4"/>
    <w:rsid w:val="005E4233"/>
    <w:rsid w:val="005E4403"/>
    <w:rsid w:val="005E4C65"/>
    <w:rsid w:val="005E4F55"/>
    <w:rsid w:val="005E746C"/>
    <w:rsid w:val="005E7721"/>
    <w:rsid w:val="005E790D"/>
    <w:rsid w:val="005F0604"/>
    <w:rsid w:val="005F240B"/>
    <w:rsid w:val="005F2C42"/>
    <w:rsid w:val="005F30D6"/>
    <w:rsid w:val="005F3116"/>
    <w:rsid w:val="005F4142"/>
    <w:rsid w:val="005F498D"/>
    <w:rsid w:val="005F4BB0"/>
    <w:rsid w:val="005F598C"/>
    <w:rsid w:val="005F6168"/>
    <w:rsid w:val="005F6470"/>
    <w:rsid w:val="005F6FAB"/>
    <w:rsid w:val="005F7EE7"/>
    <w:rsid w:val="005F7F2E"/>
    <w:rsid w:val="006003C4"/>
    <w:rsid w:val="00600862"/>
    <w:rsid w:val="006027B5"/>
    <w:rsid w:val="00602E8D"/>
    <w:rsid w:val="00602F2F"/>
    <w:rsid w:val="00603267"/>
    <w:rsid w:val="00603C8D"/>
    <w:rsid w:val="00604134"/>
    <w:rsid w:val="006041D9"/>
    <w:rsid w:val="0060534C"/>
    <w:rsid w:val="00605C3D"/>
    <w:rsid w:val="0060729A"/>
    <w:rsid w:val="00607B36"/>
    <w:rsid w:val="00607CB8"/>
    <w:rsid w:val="006105D5"/>
    <w:rsid w:val="006106D2"/>
    <w:rsid w:val="006109A4"/>
    <w:rsid w:val="006114D0"/>
    <w:rsid w:val="0061191E"/>
    <w:rsid w:val="00613B47"/>
    <w:rsid w:val="0061440D"/>
    <w:rsid w:val="006145CB"/>
    <w:rsid w:val="006146F6"/>
    <w:rsid w:val="006152B3"/>
    <w:rsid w:val="00615FC5"/>
    <w:rsid w:val="00616311"/>
    <w:rsid w:val="00616B21"/>
    <w:rsid w:val="006178DE"/>
    <w:rsid w:val="00621A53"/>
    <w:rsid w:val="00621BE6"/>
    <w:rsid w:val="0062402D"/>
    <w:rsid w:val="00624A3A"/>
    <w:rsid w:val="00630349"/>
    <w:rsid w:val="00631827"/>
    <w:rsid w:val="006321B0"/>
    <w:rsid w:val="00632B19"/>
    <w:rsid w:val="00632C8F"/>
    <w:rsid w:val="00634191"/>
    <w:rsid w:val="00634DA7"/>
    <w:rsid w:val="006352C5"/>
    <w:rsid w:val="00635E19"/>
    <w:rsid w:val="00636549"/>
    <w:rsid w:val="00637480"/>
    <w:rsid w:val="00637E73"/>
    <w:rsid w:val="00637FE4"/>
    <w:rsid w:val="00643AA3"/>
    <w:rsid w:val="006441F1"/>
    <w:rsid w:val="0064421B"/>
    <w:rsid w:val="00644D9D"/>
    <w:rsid w:val="00644DFB"/>
    <w:rsid w:val="0064502C"/>
    <w:rsid w:val="00646902"/>
    <w:rsid w:val="00646B3C"/>
    <w:rsid w:val="00647AAB"/>
    <w:rsid w:val="006504EA"/>
    <w:rsid w:val="00650EA9"/>
    <w:rsid w:val="00650F37"/>
    <w:rsid w:val="00652016"/>
    <w:rsid w:val="006521B3"/>
    <w:rsid w:val="00653CE9"/>
    <w:rsid w:val="006541FB"/>
    <w:rsid w:val="00654225"/>
    <w:rsid w:val="00654937"/>
    <w:rsid w:val="00656A3C"/>
    <w:rsid w:val="00656A86"/>
    <w:rsid w:val="00656AC3"/>
    <w:rsid w:val="00656AD2"/>
    <w:rsid w:val="00660053"/>
    <w:rsid w:val="00660443"/>
    <w:rsid w:val="00662325"/>
    <w:rsid w:val="006626A0"/>
    <w:rsid w:val="00662DF2"/>
    <w:rsid w:val="00664163"/>
    <w:rsid w:val="00664548"/>
    <w:rsid w:val="00664BF8"/>
    <w:rsid w:val="006665CD"/>
    <w:rsid w:val="0066673A"/>
    <w:rsid w:val="00666D2B"/>
    <w:rsid w:val="00667DA6"/>
    <w:rsid w:val="00670485"/>
    <w:rsid w:val="006712A2"/>
    <w:rsid w:val="0067150C"/>
    <w:rsid w:val="00672310"/>
    <w:rsid w:val="00673A65"/>
    <w:rsid w:val="006743FD"/>
    <w:rsid w:val="0067539E"/>
    <w:rsid w:val="00676403"/>
    <w:rsid w:val="006805FB"/>
    <w:rsid w:val="00680C6C"/>
    <w:rsid w:val="00682D70"/>
    <w:rsid w:val="00685EA5"/>
    <w:rsid w:val="006866C3"/>
    <w:rsid w:val="006867AB"/>
    <w:rsid w:val="00686E04"/>
    <w:rsid w:val="00691B48"/>
    <w:rsid w:val="00691F06"/>
    <w:rsid w:val="006929B0"/>
    <w:rsid w:val="006932D4"/>
    <w:rsid w:val="006944ED"/>
    <w:rsid w:val="0069535A"/>
    <w:rsid w:val="0069547F"/>
    <w:rsid w:val="00696B42"/>
    <w:rsid w:val="00697D65"/>
    <w:rsid w:val="006A0538"/>
    <w:rsid w:val="006A08CD"/>
    <w:rsid w:val="006A10E4"/>
    <w:rsid w:val="006A1A00"/>
    <w:rsid w:val="006A1F8D"/>
    <w:rsid w:val="006A21F8"/>
    <w:rsid w:val="006A264F"/>
    <w:rsid w:val="006A2F6F"/>
    <w:rsid w:val="006A4DE5"/>
    <w:rsid w:val="006A574D"/>
    <w:rsid w:val="006A5C16"/>
    <w:rsid w:val="006A5FD2"/>
    <w:rsid w:val="006A6399"/>
    <w:rsid w:val="006A65A2"/>
    <w:rsid w:val="006A661C"/>
    <w:rsid w:val="006A7707"/>
    <w:rsid w:val="006B0820"/>
    <w:rsid w:val="006B0A77"/>
    <w:rsid w:val="006B0C29"/>
    <w:rsid w:val="006B33CF"/>
    <w:rsid w:val="006B373E"/>
    <w:rsid w:val="006B3A78"/>
    <w:rsid w:val="006B5133"/>
    <w:rsid w:val="006B5593"/>
    <w:rsid w:val="006B5975"/>
    <w:rsid w:val="006B5E47"/>
    <w:rsid w:val="006B6362"/>
    <w:rsid w:val="006B6393"/>
    <w:rsid w:val="006B6D15"/>
    <w:rsid w:val="006B7814"/>
    <w:rsid w:val="006B78FC"/>
    <w:rsid w:val="006B7AE4"/>
    <w:rsid w:val="006B7E15"/>
    <w:rsid w:val="006C0497"/>
    <w:rsid w:val="006C125F"/>
    <w:rsid w:val="006C3BBC"/>
    <w:rsid w:val="006C42B6"/>
    <w:rsid w:val="006C42E5"/>
    <w:rsid w:val="006C60E3"/>
    <w:rsid w:val="006C68DF"/>
    <w:rsid w:val="006D1039"/>
    <w:rsid w:val="006D1E49"/>
    <w:rsid w:val="006D22B6"/>
    <w:rsid w:val="006D2D58"/>
    <w:rsid w:val="006D2E90"/>
    <w:rsid w:val="006D3DC8"/>
    <w:rsid w:val="006D4B75"/>
    <w:rsid w:val="006D6297"/>
    <w:rsid w:val="006D62B9"/>
    <w:rsid w:val="006D7A56"/>
    <w:rsid w:val="006E04CB"/>
    <w:rsid w:val="006E14F7"/>
    <w:rsid w:val="006E1CD4"/>
    <w:rsid w:val="006E218B"/>
    <w:rsid w:val="006E24EB"/>
    <w:rsid w:val="006E25CA"/>
    <w:rsid w:val="006E4816"/>
    <w:rsid w:val="006E4A28"/>
    <w:rsid w:val="006E5D7B"/>
    <w:rsid w:val="006E6049"/>
    <w:rsid w:val="006E6AE6"/>
    <w:rsid w:val="006E6D08"/>
    <w:rsid w:val="006F09D1"/>
    <w:rsid w:val="006F1531"/>
    <w:rsid w:val="006F17E5"/>
    <w:rsid w:val="006F377F"/>
    <w:rsid w:val="006F49CE"/>
    <w:rsid w:val="006F501E"/>
    <w:rsid w:val="006F5572"/>
    <w:rsid w:val="006F5597"/>
    <w:rsid w:val="006F67E6"/>
    <w:rsid w:val="006F6FBA"/>
    <w:rsid w:val="00700876"/>
    <w:rsid w:val="00700E96"/>
    <w:rsid w:val="00701285"/>
    <w:rsid w:val="00702605"/>
    <w:rsid w:val="0070288A"/>
    <w:rsid w:val="00703757"/>
    <w:rsid w:val="00703D68"/>
    <w:rsid w:val="0070404E"/>
    <w:rsid w:val="007041EC"/>
    <w:rsid w:val="007041F8"/>
    <w:rsid w:val="007049E0"/>
    <w:rsid w:val="00705B1F"/>
    <w:rsid w:val="00705BCA"/>
    <w:rsid w:val="0070692D"/>
    <w:rsid w:val="007074ED"/>
    <w:rsid w:val="00707CF3"/>
    <w:rsid w:val="007103F6"/>
    <w:rsid w:val="007109DC"/>
    <w:rsid w:val="00710E3E"/>
    <w:rsid w:val="00710F8B"/>
    <w:rsid w:val="00711E9E"/>
    <w:rsid w:val="0071260B"/>
    <w:rsid w:val="0071357C"/>
    <w:rsid w:val="00713CDE"/>
    <w:rsid w:val="007144CF"/>
    <w:rsid w:val="00714750"/>
    <w:rsid w:val="00715167"/>
    <w:rsid w:val="00716110"/>
    <w:rsid w:val="007161E7"/>
    <w:rsid w:val="00716546"/>
    <w:rsid w:val="00716C9F"/>
    <w:rsid w:val="007174F1"/>
    <w:rsid w:val="0072019C"/>
    <w:rsid w:val="00721337"/>
    <w:rsid w:val="007214C6"/>
    <w:rsid w:val="00721B4C"/>
    <w:rsid w:val="00722118"/>
    <w:rsid w:val="007223DB"/>
    <w:rsid w:val="00723B52"/>
    <w:rsid w:val="00723F38"/>
    <w:rsid w:val="0072402A"/>
    <w:rsid w:val="007249E1"/>
    <w:rsid w:val="00724DC9"/>
    <w:rsid w:val="00725295"/>
    <w:rsid w:val="007252D2"/>
    <w:rsid w:val="00726391"/>
    <w:rsid w:val="00726A4B"/>
    <w:rsid w:val="0072758D"/>
    <w:rsid w:val="00727B6F"/>
    <w:rsid w:val="00727DA5"/>
    <w:rsid w:val="0073111D"/>
    <w:rsid w:val="007314CD"/>
    <w:rsid w:val="00731C67"/>
    <w:rsid w:val="00731D2B"/>
    <w:rsid w:val="007339CB"/>
    <w:rsid w:val="00733F38"/>
    <w:rsid w:val="007342BB"/>
    <w:rsid w:val="0073514C"/>
    <w:rsid w:val="007358F1"/>
    <w:rsid w:val="00735E86"/>
    <w:rsid w:val="007366BE"/>
    <w:rsid w:val="00737ADC"/>
    <w:rsid w:val="00737CE5"/>
    <w:rsid w:val="00740CBA"/>
    <w:rsid w:val="00741251"/>
    <w:rsid w:val="00743555"/>
    <w:rsid w:val="00744200"/>
    <w:rsid w:val="00744A10"/>
    <w:rsid w:val="00744B51"/>
    <w:rsid w:val="00745180"/>
    <w:rsid w:val="0074715D"/>
    <w:rsid w:val="00747FF5"/>
    <w:rsid w:val="007509E3"/>
    <w:rsid w:val="00750B06"/>
    <w:rsid w:val="007525D8"/>
    <w:rsid w:val="00752D82"/>
    <w:rsid w:val="0075369C"/>
    <w:rsid w:val="00754DFD"/>
    <w:rsid w:val="007555B1"/>
    <w:rsid w:val="0075677B"/>
    <w:rsid w:val="00756857"/>
    <w:rsid w:val="00756AA6"/>
    <w:rsid w:val="007570C4"/>
    <w:rsid w:val="00757373"/>
    <w:rsid w:val="007578AA"/>
    <w:rsid w:val="00760F75"/>
    <w:rsid w:val="007630E3"/>
    <w:rsid w:val="007630F9"/>
    <w:rsid w:val="0076382B"/>
    <w:rsid w:val="00763A2E"/>
    <w:rsid w:val="00763EE7"/>
    <w:rsid w:val="00765334"/>
    <w:rsid w:val="00765C9D"/>
    <w:rsid w:val="00766B5A"/>
    <w:rsid w:val="00766C99"/>
    <w:rsid w:val="0076773A"/>
    <w:rsid w:val="0076778A"/>
    <w:rsid w:val="00767D2D"/>
    <w:rsid w:val="007707FC"/>
    <w:rsid w:val="00770CDD"/>
    <w:rsid w:val="007710C5"/>
    <w:rsid w:val="00771923"/>
    <w:rsid w:val="00771ECD"/>
    <w:rsid w:val="007737E7"/>
    <w:rsid w:val="00773D56"/>
    <w:rsid w:val="007749D0"/>
    <w:rsid w:val="007759B1"/>
    <w:rsid w:val="00776690"/>
    <w:rsid w:val="00776A2C"/>
    <w:rsid w:val="00776FB4"/>
    <w:rsid w:val="00777525"/>
    <w:rsid w:val="00780718"/>
    <w:rsid w:val="00780DED"/>
    <w:rsid w:val="00780E1C"/>
    <w:rsid w:val="00781696"/>
    <w:rsid w:val="00781CC1"/>
    <w:rsid w:val="007823B9"/>
    <w:rsid w:val="007833F1"/>
    <w:rsid w:val="00784950"/>
    <w:rsid w:val="0078585A"/>
    <w:rsid w:val="00785DDB"/>
    <w:rsid w:val="007863CB"/>
    <w:rsid w:val="00786A6B"/>
    <w:rsid w:val="00787B0B"/>
    <w:rsid w:val="00790893"/>
    <w:rsid w:val="00791333"/>
    <w:rsid w:val="007919AB"/>
    <w:rsid w:val="00791D12"/>
    <w:rsid w:val="0079241C"/>
    <w:rsid w:val="00792608"/>
    <w:rsid w:val="00792776"/>
    <w:rsid w:val="00792AF6"/>
    <w:rsid w:val="007932F9"/>
    <w:rsid w:val="007937BA"/>
    <w:rsid w:val="00793A08"/>
    <w:rsid w:val="00793A31"/>
    <w:rsid w:val="007941DF"/>
    <w:rsid w:val="00795078"/>
    <w:rsid w:val="00796680"/>
    <w:rsid w:val="007967AA"/>
    <w:rsid w:val="00796900"/>
    <w:rsid w:val="007A013B"/>
    <w:rsid w:val="007A0DEA"/>
    <w:rsid w:val="007A0ED0"/>
    <w:rsid w:val="007A13B4"/>
    <w:rsid w:val="007A1A3A"/>
    <w:rsid w:val="007A27E5"/>
    <w:rsid w:val="007A42FD"/>
    <w:rsid w:val="007A64C4"/>
    <w:rsid w:val="007A6C7D"/>
    <w:rsid w:val="007A7E1E"/>
    <w:rsid w:val="007B0685"/>
    <w:rsid w:val="007B0CD6"/>
    <w:rsid w:val="007B2D3A"/>
    <w:rsid w:val="007B341B"/>
    <w:rsid w:val="007B3CC3"/>
    <w:rsid w:val="007B3E16"/>
    <w:rsid w:val="007B4073"/>
    <w:rsid w:val="007B500A"/>
    <w:rsid w:val="007B5BE1"/>
    <w:rsid w:val="007B7DAF"/>
    <w:rsid w:val="007C07AC"/>
    <w:rsid w:val="007C08C5"/>
    <w:rsid w:val="007C0DFE"/>
    <w:rsid w:val="007C1A49"/>
    <w:rsid w:val="007C1EE9"/>
    <w:rsid w:val="007C2893"/>
    <w:rsid w:val="007C294F"/>
    <w:rsid w:val="007C2E71"/>
    <w:rsid w:val="007C3757"/>
    <w:rsid w:val="007C3A44"/>
    <w:rsid w:val="007C460B"/>
    <w:rsid w:val="007C4F73"/>
    <w:rsid w:val="007C561D"/>
    <w:rsid w:val="007C5D5D"/>
    <w:rsid w:val="007C5DC0"/>
    <w:rsid w:val="007C5FF3"/>
    <w:rsid w:val="007D045E"/>
    <w:rsid w:val="007D064E"/>
    <w:rsid w:val="007D129D"/>
    <w:rsid w:val="007D2190"/>
    <w:rsid w:val="007D29A0"/>
    <w:rsid w:val="007D329A"/>
    <w:rsid w:val="007D4CC2"/>
    <w:rsid w:val="007E0037"/>
    <w:rsid w:val="007E0675"/>
    <w:rsid w:val="007E0B5F"/>
    <w:rsid w:val="007E0D83"/>
    <w:rsid w:val="007E12C1"/>
    <w:rsid w:val="007E167F"/>
    <w:rsid w:val="007E170E"/>
    <w:rsid w:val="007E2891"/>
    <w:rsid w:val="007E2AF9"/>
    <w:rsid w:val="007E2BB8"/>
    <w:rsid w:val="007E2DB3"/>
    <w:rsid w:val="007E4464"/>
    <w:rsid w:val="007E512D"/>
    <w:rsid w:val="007E65FB"/>
    <w:rsid w:val="007E6CA3"/>
    <w:rsid w:val="007E6EC3"/>
    <w:rsid w:val="007F0F47"/>
    <w:rsid w:val="007F1050"/>
    <w:rsid w:val="007F196C"/>
    <w:rsid w:val="007F1FFA"/>
    <w:rsid w:val="007F2155"/>
    <w:rsid w:val="007F3A36"/>
    <w:rsid w:val="007F4066"/>
    <w:rsid w:val="007F4EF3"/>
    <w:rsid w:val="007F517B"/>
    <w:rsid w:val="007F5998"/>
    <w:rsid w:val="007F5C41"/>
    <w:rsid w:val="007F5DFC"/>
    <w:rsid w:val="007F6188"/>
    <w:rsid w:val="007F63A0"/>
    <w:rsid w:val="007F65E6"/>
    <w:rsid w:val="007F70DC"/>
    <w:rsid w:val="007F7490"/>
    <w:rsid w:val="007F767E"/>
    <w:rsid w:val="007F7DF9"/>
    <w:rsid w:val="0080072A"/>
    <w:rsid w:val="00800F76"/>
    <w:rsid w:val="008010A2"/>
    <w:rsid w:val="00801652"/>
    <w:rsid w:val="00802ED6"/>
    <w:rsid w:val="00803947"/>
    <w:rsid w:val="00803F8A"/>
    <w:rsid w:val="008041D0"/>
    <w:rsid w:val="00804522"/>
    <w:rsid w:val="00804D04"/>
    <w:rsid w:val="00805685"/>
    <w:rsid w:val="008056F9"/>
    <w:rsid w:val="00806C5D"/>
    <w:rsid w:val="00806E4F"/>
    <w:rsid w:val="00807280"/>
    <w:rsid w:val="00810E45"/>
    <w:rsid w:val="00811135"/>
    <w:rsid w:val="00811145"/>
    <w:rsid w:val="00811382"/>
    <w:rsid w:val="00811EDC"/>
    <w:rsid w:val="00813446"/>
    <w:rsid w:val="008141E8"/>
    <w:rsid w:val="0081504E"/>
    <w:rsid w:val="008151D9"/>
    <w:rsid w:val="00815EB1"/>
    <w:rsid w:val="0081603E"/>
    <w:rsid w:val="00816518"/>
    <w:rsid w:val="00816628"/>
    <w:rsid w:val="00816C89"/>
    <w:rsid w:val="00816EA6"/>
    <w:rsid w:val="00817808"/>
    <w:rsid w:val="008178BA"/>
    <w:rsid w:val="00821242"/>
    <w:rsid w:val="00821252"/>
    <w:rsid w:val="00821406"/>
    <w:rsid w:val="008217F1"/>
    <w:rsid w:val="008221C6"/>
    <w:rsid w:val="008227B0"/>
    <w:rsid w:val="008242A7"/>
    <w:rsid w:val="00824DBE"/>
    <w:rsid w:val="008259D5"/>
    <w:rsid w:val="00825FD2"/>
    <w:rsid w:val="00826422"/>
    <w:rsid w:val="008265D4"/>
    <w:rsid w:val="008270E8"/>
    <w:rsid w:val="00827E85"/>
    <w:rsid w:val="008313FB"/>
    <w:rsid w:val="008317F9"/>
    <w:rsid w:val="00832145"/>
    <w:rsid w:val="00832332"/>
    <w:rsid w:val="00832469"/>
    <w:rsid w:val="008335FC"/>
    <w:rsid w:val="00836C09"/>
    <w:rsid w:val="00836E09"/>
    <w:rsid w:val="008409C9"/>
    <w:rsid w:val="0084161D"/>
    <w:rsid w:val="00842692"/>
    <w:rsid w:val="00843367"/>
    <w:rsid w:val="008442EA"/>
    <w:rsid w:val="008459E4"/>
    <w:rsid w:val="00845BF8"/>
    <w:rsid w:val="00846140"/>
    <w:rsid w:val="00846853"/>
    <w:rsid w:val="0084773F"/>
    <w:rsid w:val="00847E42"/>
    <w:rsid w:val="0085089A"/>
    <w:rsid w:val="00850B2B"/>
    <w:rsid w:val="0085133E"/>
    <w:rsid w:val="00851B22"/>
    <w:rsid w:val="00851B8E"/>
    <w:rsid w:val="00851F97"/>
    <w:rsid w:val="0085393F"/>
    <w:rsid w:val="00853C21"/>
    <w:rsid w:val="00855360"/>
    <w:rsid w:val="00855953"/>
    <w:rsid w:val="00856889"/>
    <w:rsid w:val="008570D4"/>
    <w:rsid w:val="0086041C"/>
    <w:rsid w:val="00860831"/>
    <w:rsid w:val="00861DC9"/>
    <w:rsid w:val="0086258A"/>
    <w:rsid w:val="008625EF"/>
    <w:rsid w:val="008629D0"/>
    <w:rsid w:val="00862D9C"/>
    <w:rsid w:val="008642C4"/>
    <w:rsid w:val="00865071"/>
    <w:rsid w:val="00865161"/>
    <w:rsid w:val="00866761"/>
    <w:rsid w:val="00866945"/>
    <w:rsid w:val="00866E3A"/>
    <w:rsid w:val="008673F1"/>
    <w:rsid w:val="008679B8"/>
    <w:rsid w:val="0087074E"/>
    <w:rsid w:val="008707E9"/>
    <w:rsid w:val="00870CDD"/>
    <w:rsid w:val="00871668"/>
    <w:rsid w:val="008716EC"/>
    <w:rsid w:val="00871AD0"/>
    <w:rsid w:val="008724DE"/>
    <w:rsid w:val="008737AC"/>
    <w:rsid w:val="00873923"/>
    <w:rsid w:val="0087527B"/>
    <w:rsid w:val="008762CA"/>
    <w:rsid w:val="00877131"/>
    <w:rsid w:val="00877299"/>
    <w:rsid w:val="00880D09"/>
    <w:rsid w:val="008819C8"/>
    <w:rsid w:val="00881FB7"/>
    <w:rsid w:val="00882285"/>
    <w:rsid w:val="00882AAC"/>
    <w:rsid w:val="00883298"/>
    <w:rsid w:val="008836CD"/>
    <w:rsid w:val="00883732"/>
    <w:rsid w:val="0088381D"/>
    <w:rsid w:val="008838A1"/>
    <w:rsid w:val="00884228"/>
    <w:rsid w:val="00884620"/>
    <w:rsid w:val="0088565B"/>
    <w:rsid w:val="00885A78"/>
    <w:rsid w:val="0088614B"/>
    <w:rsid w:val="008861B1"/>
    <w:rsid w:val="00886CA0"/>
    <w:rsid w:val="00886D6E"/>
    <w:rsid w:val="0088766A"/>
    <w:rsid w:val="00891127"/>
    <w:rsid w:val="008924B0"/>
    <w:rsid w:val="00893061"/>
    <w:rsid w:val="008932B7"/>
    <w:rsid w:val="00894272"/>
    <w:rsid w:val="008947D6"/>
    <w:rsid w:val="00894A00"/>
    <w:rsid w:val="00896245"/>
    <w:rsid w:val="008963F1"/>
    <w:rsid w:val="008A11A1"/>
    <w:rsid w:val="008A1400"/>
    <w:rsid w:val="008A1E87"/>
    <w:rsid w:val="008A3FBA"/>
    <w:rsid w:val="008A459E"/>
    <w:rsid w:val="008A54B7"/>
    <w:rsid w:val="008A5B3E"/>
    <w:rsid w:val="008A782C"/>
    <w:rsid w:val="008A7C18"/>
    <w:rsid w:val="008B010D"/>
    <w:rsid w:val="008B0DD6"/>
    <w:rsid w:val="008B2528"/>
    <w:rsid w:val="008B289E"/>
    <w:rsid w:val="008B298C"/>
    <w:rsid w:val="008B29C2"/>
    <w:rsid w:val="008B35CF"/>
    <w:rsid w:val="008B3693"/>
    <w:rsid w:val="008B36B0"/>
    <w:rsid w:val="008B392A"/>
    <w:rsid w:val="008B41B3"/>
    <w:rsid w:val="008B43F3"/>
    <w:rsid w:val="008B4B53"/>
    <w:rsid w:val="008B4C3F"/>
    <w:rsid w:val="008B54FB"/>
    <w:rsid w:val="008B5C2A"/>
    <w:rsid w:val="008B5C64"/>
    <w:rsid w:val="008B7DE5"/>
    <w:rsid w:val="008C04F9"/>
    <w:rsid w:val="008C0925"/>
    <w:rsid w:val="008C0AEC"/>
    <w:rsid w:val="008C130D"/>
    <w:rsid w:val="008C1F7A"/>
    <w:rsid w:val="008C20FC"/>
    <w:rsid w:val="008C2552"/>
    <w:rsid w:val="008C2594"/>
    <w:rsid w:val="008C2BB2"/>
    <w:rsid w:val="008C3692"/>
    <w:rsid w:val="008C3EFC"/>
    <w:rsid w:val="008C4B72"/>
    <w:rsid w:val="008C516D"/>
    <w:rsid w:val="008C5754"/>
    <w:rsid w:val="008C58B4"/>
    <w:rsid w:val="008C594C"/>
    <w:rsid w:val="008C5A06"/>
    <w:rsid w:val="008C5EE9"/>
    <w:rsid w:val="008C6A20"/>
    <w:rsid w:val="008C6D21"/>
    <w:rsid w:val="008C7055"/>
    <w:rsid w:val="008C73AD"/>
    <w:rsid w:val="008C78D9"/>
    <w:rsid w:val="008D10CA"/>
    <w:rsid w:val="008D15B4"/>
    <w:rsid w:val="008D23B3"/>
    <w:rsid w:val="008D2741"/>
    <w:rsid w:val="008D286E"/>
    <w:rsid w:val="008D52C4"/>
    <w:rsid w:val="008D688A"/>
    <w:rsid w:val="008D6C74"/>
    <w:rsid w:val="008E05C8"/>
    <w:rsid w:val="008E0999"/>
    <w:rsid w:val="008E2E0A"/>
    <w:rsid w:val="008E3139"/>
    <w:rsid w:val="008E33D0"/>
    <w:rsid w:val="008E3A91"/>
    <w:rsid w:val="008E49DE"/>
    <w:rsid w:val="008E577F"/>
    <w:rsid w:val="008E59CD"/>
    <w:rsid w:val="008E61E1"/>
    <w:rsid w:val="008E77CD"/>
    <w:rsid w:val="008E7D18"/>
    <w:rsid w:val="008F0C17"/>
    <w:rsid w:val="008F1165"/>
    <w:rsid w:val="008F1302"/>
    <w:rsid w:val="008F15DF"/>
    <w:rsid w:val="008F2615"/>
    <w:rsid w:val="008F26BA"/>
    <w:rsid w:val="008F27D2"/>
    <w:rsid w:val="008F4CA6"/>
    <w:rsid w:val="008F506E"/>
    <w:rsid w:val="008F6280"/>
    <w:rsid w:val="008F70C6"/>
    <w:rsid w:val="008F75FF"/>
    <w:rsid w:val="008F7794"/>
    <w:rsid w:val="00900F20"/>
    <w:rsid w:val="00901585"/>
    <w:rsid w:val="00901C54"/>
    <w:rsid w:val="0090419E"/>
    <w:rsid w:val="009041D6"/>
    <w:rsid w:val="00904290"/>
    <w:rsid w:val="009042A7"/>
    <w:rsid w:val="00904E0A"/>
    <w:rsid w:val="0090539B"/>
    <w:rsid w:val="00905C0F"/>
    <w:rsid w:val="00907954"/>
    <w:rsid w:val="00907CF9"/>
    <w:rsid w:val="00907FE5"/>
    <w:rsid w:val="00910021"/>
    <w:rsid w:val="00910BFA"/>
    <w:rsid w:val="00910E76"/>
    <w:rsid w:val="009112D1"/>
    <w:rsid w:val="00911A41"/>
    <w:rsid w:val="009127BA"/>
    <w:rsid w:val="00912CDF"/>
    <w:rsid w:val="00913815"/>
    <w:rsid w:val="00913B5D"/>
    <w:rsid w:val="00913D3D"/>
    <w:rsid w:val="00913FA8"/>
    <w:rsid w:val="009149FD"/>
    <w:rsid w:val="00915530"/>
    <w:rsid w:val="00915827"/>
    <w:rsid w:val="00915C21"/>
    <w:rsid w:val="00915D1A"/>
    <w:rsid w:val="009176A5"/>
    <w:rsid w:val="0092111B"/>
    <w:rsid w:val="0092138D"/>
    <w:rsid w:val="0092205E"/>
    <w:rsid w:val="009231E9"/>
    <w:rsid w:val="009236DB"/>
    <w:rsid w:val="0092426F"/>
    <w:rsid w:val="00924A86"/>
    <w:rsid w:val="00924C41"/>
    <w:rsid w:val="00925B36"/>
    <w:rsid w:val="00927599"/>
    <w:rsid w:val="00927A61"/>
    <w:rsid w:val="00927E24"/>
    <w:rsid w:val="00930080"/>
    <w:rsid w:val="00930502"/>
    <w:rsid w:val="0093219E"/>
    <w:rsid w:val="0093253C"/>
    <w:rsid w:val="00932C45"/>
    <w:rsid w:val="00933209"/>
    <w:rsid w:val="00933284"/>
    <w:rsid w:val="00933658"/>
    <w:rsid w:val="00934092"/>
    <w:rsid w:val="00934827"/>
    <w:rsid w:val="009364AC"/>
    <w:rsid w:val="009400B4"/>
    <w:rsid w:val="00941061"/>
    <w:rsid w:val="00941B74"/>
    <w:rsid w:val="00942082"/>
    <w:rsid w:val="00942111"/>
    <w:rsid w:val="009426C5"/>
    <w:rsid w:val="00942870"/>
    <w:rsid w:val="0094360F"/>
    <w:rsid w:val="00943C12"/>
    <w:rsid w:val="00943F4D"/>
    <w:rsid w:val="0094419A"/>
    <w:rsid w:val="00945CF7"/>
    <w:rsid w:val="0094697D"/>
    <w:rsid w:val="00946C37"/>
    <w:rsid w:val="00947661"/>
    <w:rsid w:val="00947D3D"/>
    <w:rsid w:val="009502D9"/>
    <w:rsid w:val="009514D0"/>
    <w:rsid w:val="00951917"/>
    <w:rsid w:val="00951DB0"/>
    <w:rsid w:val="00953517"/>
    <w:rsid w:val="009539A3"/>
    <w:rsid w:val="00953DD1"/>
    <w:rsid w:val="00955E56"/>
    <w:rsid w:val="009560E7"/>
    <w:rsid w:val="00957E0F"/>
    <w:rsid w:val="00957E9C"/>
    <w:rsid w:val="00957EF7"/>
    <w:rsid w:val="00960F4A"/>
    <w:rsid w:val="0096247A"/>
    <w:rsid w:val="00963CE3"/>
    <w:rsid w:val="00964C2C"/>
    <w:rsid w:val="0096567A"/>
    <w:rsid w:val="009715C3"/>
    <w:rsid w:val="00972FEF"/>
    <w:rsid w:val="00973194"/>
    <w:rsid w:val="0097377A"/>
    <w:rsid w:val="00975C21"/>
    <w:rsid w:val="009817AE"/>
    <w:rsid w:val="00981C14"/>
    <w:rsid w:val="009835E7"/>
    <w:rsid w:val="00983A97"/>
    <w:rsid w:val="00983CFF"/>
    <w:rsid w:val="00986D00"/>
    <w:rsid w:val="00987506"/>
    <w:rsid w:val="00987BF6"/>
    <w:rsid w:val="00990252"/>
    <w:rsid w:val="009903FC"/>
    <w:rsid w:val="0099059E"/>
    <w:rsid w:val="009906E9"/>
    <w:rsid w:val="00990DCB"/>
    <w:rsid w:val="00991C91"/>
    <w:rsid w:val="0099371C"/>
    <w:rsid w:val="00994785"/>
    <w:rsid w:val="009957E9"/>
    <w:rsid w:val="0099749C"/>
    <w:rsid w:val="0099793D"/>
    <w:rsid w:val="009A0A8F"/>
    <w:rsid w:val="009A1034"/>
    <w:rsid w:val="009A1113"/>
    <w:rsid w:val="009A1650"/>
    <w:rsid w:val="009A2044"/>
    <w:rsid w:val="009A35CA"/>
    <w:rsid w:val="009A4747"/>
    <w:rsid w:val="009A4A5F"/>
    <w:rsid w:val="009A6295"/>
    <w:rsid w:val="009A6332"/>
    <w:rsid w:val="009A67CC"/>
    <w:rsid w:val="009A6C18"/>
    <w:rsid w:val="009A71E8"/>
    <w:rsid w:val="009A71EA"/>
    <w:rsid w:val="009A7830"/>
    <w:rsid w:val="009B0586"/>
    <w:rsid w:val="009B0722"/>
    <w:rsid w:val="009B3A5E"/>
    <w:rsid w:val="009B3F6E"/>
    <w:rsid w:val="009B486F"/>
    <w:rsid w:val="009B5069"/>
    <w:rsid w:val="009B5403"/>
    <w:rsid w:val="009B659C"/>
    <w:rsid w:val="009B6601"/>
    <w:rsid w:val="009B6683"/>
    <w:rsid w:val="009B67D3"/>
    <w:rsid w:val="009B7123"/>
    <w:rsid w:val="009B740D"/>
    <w:rsid w:val="009B792A"/>
    <w:rsid w:val="009B7FE3"/>
    <w:rsid w:val="009B7FFE"/>
    <w:rsid w:val="009C097F"/>
    <w:rsid w:val="009C0DE8"/>
    <w:rsid w:val="009C1297"/>
    <w:rsid w:val="009C12A8"/>
    <w:rsid w:val="009C195E"/>
    <w:rsid w:val="009C1D3F"/>
    <w:rsid w:val="009C28FD"/>
    <w:rsid w:val="009C2ECD"/>
    <w:rsid w:val="009C4603"/>
    <w:rsid w:val="009C4F37"/>
    <w:rsid w:val="009C5F75"/>
    <w:rsid w:val="009C72B7"/>
    <w:rsid w:val="009C792E"/>
    <w:rsid w:val="009D2152"/>
    <w:rsid w:val="009D217B"/>
    <w:rsid w:val="009D2D18"/>
    <w:rsid w:val="009D379D"/>
    <w:rsid w:val="009D3EC2"/>
    <w:rsid w:val="009D5C8F"/>
    <w:rsid w:val="009D5D6D"/>
    <w:rsid w:val="009D61C5"/>
    <w:rsid w:val="009D67EC"/>
    <w:rsid w:val="009D7997"/>
    <w:rsid w:val="009E0139"/>
    <w:rsid w:val="009E03AF"/>
    <w:rsid w:val="009E19C3"/>
    <w:rsid w:val="009E1F9A"/>
    <w:rsid w:val="009E22DB"/>
    <w:rsid w:val="009E2949"/>
    <w:rsid w:val="009E29B4"/>
    <w:rsid w:val="009E4C08"/>
    <w:rsid w:val="009E52C6"/>
    <w:rsid w:val="009E64C6"/>
    <w:rsid w:val="009E6B4D"/>
    <w:rsid w:val="009F16E2"/>
    <w:rsid w:val="009F18E7"/>
    <w:rsid w:val="009F1947"/>
    <w:rsid w:val="009F1F0B"/>
    <w:rsid w:val="009F2587"/>
    <w:rsid w:val="009F455C"/>
    <w:rsid w:val="009F5252"/>
    <w:rsid w:val="009F577E"/>
    <w:rsid w:val="009F64A4"/>
    <w:rsid w:val="009F686E"/>
    <w:rsid w:val="009F6F04"/>
    <w:rsid w:val="009F7F98"/>
    <w:rsid w:val="00A00386"/>
    <w:rsid w:val="00A00D62"/>
    <w:rsid w:val="00A013CD"/>
    <w:rsid w:val="00A03717"/>
    <w:rsid w:val="00A03CA3"/>
    <w:rsid w:val="00A03E53"/>
    <w:rsid w:val="00A044FB"/>
    <w:rsid w:val="00A05B2F"/>
    <w:rsid w:val="00A0630B"/>
    <w:rsid w:val="00A06678"/>
    <w:rsid w:val="00A06B6C"/>
    <w:rsid w:val="00A10486"/>
    <w:rsid w:val="00A10CB1"/>
    <w:rsid w:val="00A125E0"/>
    <w:rsid w:val="00A13288"/>
    <w:rsid w:val="00A15313"/>
    <w:rsid w:val="00A156D1"/>
    <w:rsid w:val="00A16121"/>
    <w:rsid w:val="00A16921"/>
    <w:rsid w:val="00A2122E"/>
    <w:rsid w:val="00A2352F"/>
    <w:rsid w:val="00A23822"/>
    <w:rsid w:val="00A23E25"/>
    <w:rsid w:val="00A24E2D"/>
    <w:rsid w:val="00A25578"/>
    <w:rsid w:val="00A263A7"/>
    <w:rsid w:val="00A2655C"/>
    <w:rsid w:val="00A26631"/>
    <w:rsid w:val="00A26870"/>
    <w:rsid w:val="00A2767C"/>
    <w:rsid w:val="00A27CDC"/>
    <w:rsid w:val="00A325A5"/>
    <w:rsid w:val="00A336FD"/>
    <w:rsid w:val="00A3397D"/>
    <w:rsid w:val="00A339A2"/>
    <w:rsid w:val="00A34CA8"/>
    <w:rsid w:val="00A37354"/>
    <w:rsid w:val="00A40CFB"/>
    <w:rsid w:val="00A41B41"/>
    <w:rsid w:val="00A43297"/>
    <w:rsid w:val="00A435D8"/>
    <w:rsid w:val="00A44A89"/>
    <w:rsid w:val="00A44D02"/>
    <w:rsid w:val="00A45457"/>
    <w:rsid w:val="00A463B1"/>
    <w:rsid w:val="00A47414"/>
    <w:rsid w:val="00A47550"/>
    <w:rsid w:val="00A475D7"/>
    <w:rsid w:val="00A47DA5"/>
    <w:rsid w:val="00A47E97"/>
    <w:rsid w:val="00A47FF1"/>
    <w:rsid w:val="00A5024F"/>
    <w:rsid w:val="00A51AF3"/>
    <w:rsid w:val="00A534A6"/>
    <w:rsid w:val="00A5402D"/>
    <w:rsid w:val="00A54F03"/>
    <w:rsid w:val="00A56032"/>
    <w:rsid w:val="00A56BC7"/>
    <w:rsid w:val="00A56FE6"/>
    <w:rsid w:val="00A5702C"/>
    <w:rsid w:val="00A60181"/>
    <w:rsid w:val="00A605DC"/>
    <w:rsid w:val="00A605DD"/>
    <w:rsid w:val="00A60886"/>
    <w:rsid w:val="00A61432"/>
    <w:rsid w:val="00A62172"/>
    <w:rsid w:val="00A62275"/>
    <w:rsid w:val="00A627D2"/>
    <w:rsid w:val="00A62E46"/>
    <w:rsid w:val="00A6304E"/>
    <w:rsid w:val="00A643D8"/>
    <w:rsid w:val="00A64C7D"/>
    <w:rsid w:val="00A65AD1"/>
    <w:rsid w:val="00A65F94"/>
    <w:rsid w:val="00A66941"/>
    <w:rsid w:val="00A66AF4"/>
    <w:rsid w:val="00A66E77"/>
    <w:rsid w:val="00A67C91"/>
    <w:rsid w:val="00A67EE1"/>
    <w:rsid w:val="00A70175"/>
    <w:rsid w:val="00A707ED"/>
    <w:rsid w:val="00A7371A"/>
    <w:rsid w:val="00A7439D"/>
    <w:rsid w:val="00A75E14"/>
    <w:rsid w:val="00A76295"/>
    <w:rsid w:val="00A776C5"/>
    <w:rsid w:val="00A778E6"/>
    <w:rsid w:val="00A77D7E"/>
    <w:rsid w:val="00A77E3E"/>
    <w:rsid w:val="00A80501"/>
    <w:rsid w:val="00A80A27"/>
    <w:rsid w:val="00A81148"/>
    <w:rsid w:val="00A81D2F"/>
    <w:rsid w:val="00A81FF1"/>
    <w:rsid w:val="00A82DAB"/>
    <w:rsid w:val="00A82E03"/>
    <w:rsid w:val="00A82FF1"/>
    <w:rsid w:val="00A833A8"/>
    <w:rsid w:val="00A83A5B"/>
    <w:rsid w:val="00A83D1B"/>
    <w:rsid w:val="00A84573"/>
    <w:rsid w:val="00A84CCF"/>
    <w:rsid w:val="00A859CE"/>
    <w:rsid w:val="00A864D5"/>
    <w:rsid w:val="00A879A5"/>
    <w:rsid w:val="00A9079F"/>
    <w:rsid w:val="00A91641"/>
    <w:rsid w:val="00A93744"/>
    <w:rsid w:val="00A93F91"/>
    <w:rsid w:val="00A94366"/>
    <w:rsid w:val="00A945F1"/>
    <w:rsid w:val="00A94B7E"/>
    <w:rsid w:val="00A94B82"/>
    <w:rsid w:val="00A96A95"/>
    <w:rsid w:val="00A97E3B"/>
    <w:rsid w:val="00AA1406"/>
    <w:rsid w:val="00AA278C"/>
    <w:rsid w:val="00AA299B"/>
    <w:rsid w:val="00AA2B0F"/>
    <w:rsid w:val="00AA2BF4"/>
    <w:rsid w:val="00AA30AC"/>
    <w:rsid w:val="00AA6853"/>
    <w:rsid w:val="00AA7BAC"/>
    <w:rsid w:val="00AB070B"/>
    <w:rsid w:val="00AB2458"/>
    <w:rsid w:val="00AB258E"/>
    <w:rsid w:val="00AB27DF"/>
    <w:rsid w:val="00AB3210"/>
    <w:rsid w:val="00AB36C5"/>
    <w:rsid w:val="00AB38D7"/>
    <w:rsid w:val="00AB467D"/>
    <w:rsid w:val="00AB4693"/>
    <w:rsid w:val="00AB520A"/>
    <w:rsid w:val="00AB5B5A"/>
    <w:rsid w:val="00AB6797"/>
    <w:rsid w:val="00AB69BE"/>
    <w:rsid w:val="00AB6AC0"/>
    <w:rsid w:val="00AB7109"/>
    <w:rsid w:val="00AC23C2"/>
    <w:rsid w:val="00AC42A6"/>
    <w:rsid w:val="00AC44D4"/>
    <w:rsid w:val="00AC53FC"/>
    <w:rsid w:val="00AC58B3"/>
    <w:rsid w:val="00AC760B"/>
    <w:rsid w:val="00AD09FE"/>
    <w:rsid w:val="00AD0DC1"/>
    <w:rsid w:val="00AD17A3"/>
    <w:rsid w:val="00AD259A"/>
    <w:rsid w:val="00AD3AC2"/>
    <w:rsid w:val="00AD3D0E"/>
    <w:rsid w:val="00AD429B"/>
    <w:rsid w:val="00AD4455"/>
    <w:rsid w:val="00AD4D3C"/>
    <w:rsid w:val="00AD6633"/>
    <w:rsid w:val="00AE095A"/>
    <w:rsid w:val="00AE0F9A"/>
    <w:rsid w:val="00AE144B"/>
    <w:rsid w:val="00AE17DF"/>
    <w:rsid w:val="00AE1C04"/>
    <w:rsid w:val="00AE1FD5"/>
    <w:rsid w:val="00AE328C"/>
    <w:rsid w:val="00AE3B02"/>
    <w:rsid w:val="00AE3BAD"/>
    <w:rsid w:val="00AE3F86"/>
    <w:rsid w:val="00AE4057"/>
    <w:rsid w:val="00AE491E"/>
    <w:rsid w:val="00AE530F"/>
    <w:rsid w:val="00AE663F"/>
    <w:rsid w:val="00AE759C"/>
    <w:rsid w:val="00AE7BDA"/>
    <w:rsid w:val="00AF0DE8"/>
    <w:rsid w:val="00AF254B"/>
    <w:rsid w:val="00AF4691"/>
    <w:rsid w:val="00AF47F3"/>
    <w:rsid w:val="00AF52C1"/>
    <w:rsid w:val="00AF6BEB"/>
    <w:rsid w:val="00AF7663"/>
    <w:rsid w:val="00AF7797"/>
    <w:rsid w:val="00AF7EC3"/>
    <w:rsid w:val="00B0034B"/>
    <w:rsid w:val="00B016E9"/>
    <w:rsid w:val="00B02DAE"/>
    <w:rsid w:val="00B02E90"/>
    <w:rsid w:val="00B03F0B"/>
    <w:rsid w:val="00B04823"/>
    <w:rsid w:val="00B04B11"/>
    <w:rsid w:val="00B051FD"/>
    <w:rsid w:val="00B05571"/>
    <w:rsid w:val="00B066D3"/>
    <w:rsid w:val="00B070B5"/>
    <w:rsid w:val="00B07ADA"/>
    <w:rsid w:val="00B07F00"/>
    <w:rsid w:val="00B10AA5"/>
    <w:rsid w:val="00B114C0"/>
    <w:rsid w:val="00B12CBC"/>
    <w:rsid w:val="00B13778"/>
    <w:rsid w:val="00B14D25"/>
    <w:rsid w:val="00B14FE5"/>
    <w:rsid w:val="00B167D3"/>
    <w:rsid w:val="00B1696C"/>
    <w:rsid w:val="00B20846"/>
    <w:rsid w:val="00B21EC5"/>
    <w:rsid w:val="00B224C0"/>
    <w:rsid w:val="00B225A3"/>
    <w:rsid w:val="00B22CC2"/>
    <w:rsid w:val="00B22F2A"/>
    <w:rsid w:val="00B24A32"/>
    <w:rsid w:val="00B24EB0"/>
    <w:rsid w:val="00B26F1D"/>
    <w:rsid w:val="00B275DF"/>
    <w:rsid w:val="00B277C6"/>
    <w:rsid w:val="00B278A2"/>
    <w:rsid w:val="00B302B3"/>
    <w:rsid w:val="00B30ADF"/>
    <w:rsid w:val="00B30BCB"/>
    <w:rsid w:val="00B32050"/>
    <w:rsid w:val="00B3299C"/>
    <w:rsid w:val="00B339B5"/>
    <w:rsid w:val="00B356AC"/>
    <w:rsid w:val="00B35D66"/>
    <w:rsid w:val="00B35FFA"/>
    <w:rsid w:val="00B368F6"/>
    <w:rsid w:val="00B369DB"/>
    <w:rsid w:val="00B36DD4"/>
    <w:rsid w:val="00B370E5"/>
    <w:rsid w:val="00B3775F"/>
    <w:rsid w:val="00B3778D"/>
    <w:rsid w:val="00B37E25"/>
    <w:rsid w:val="00B40E55"/>
    <w:rsid w:val="00B4133D"/>
    <w:rsid w:val="00B41FC1"/>
    <w:rsid w:val="00B42A9D"/>
    <w:rsid w:val="00B43980"/>
    <w:rsid w:val="00B43F8C"/>
    <w:rsid w:val="00B44549"/>
    <w:rsid w:val="00B46F5B"/>
    <w:rsid w:val="00B52223"/>
    <w:rsid w:val="00B533E4"/>
    <w:rsid w:val="00B53E0F"/>
    <w:rsid w:val="00B5519A"/>
    <w:rsid w:val="00B558D8"/>
    <w:rsid w:val="00B5597E"/>
    <w:rsid w:val="00B563D7"/>
    <w:rsid w:val="00B56BB8"/>
    <w:rsid w:val="00B61C99"/>
    <w:rsid w:val="00B64203"/>
    <w:rsid w:val="00B64C23"/>
    <w:rsid w:val="00B64C88"/>
    <w:rsid w:val="00B6759F"/>
    <w:rsid w:val="00B67E49"/>
    <w:rsid w:val="00B70316"/>
    <w:rsid w:val="00B71813"/>
    <w:rsid w:val="00B71B12"/>
    <w:rsid w:val="00B71F1A"/>
    <w:rsid w:val="00B71F94"/>
    <w:rsid w:val="00B7348B"/>
    <w:rsid w:val="00B743E2"/>
    <w:rsid w:val="00B74E14"/>
    <w:rsid w:val="00B75517"/>
    <w:rsid w:val="00B75578"/>
    <w:rsid w:val="00B75A84"/>
    <w:rsid w:val="00B75D79"/>
    <w:rsid w:val="00B76E7D"/>
    <w:rsid w:val="00B833B1"/>
    <w:rsid w:val="00B83EC4"/>
    <w:rsid w:val="00B84707"/>
    <w:rsid w:val="00B85018"/>
    <w:rsid w:val="00B862F6"/>
    <w:rsid w:val="00B86894"/>
    <w:rsid w:val="00B86ACE"/>
    <w:rsid w:val="00B86E7F"/>
    <w:rsid w:val="00B913C6"/>
    <w:rsid w:val="00B92CBD"/>
    <w:rsid w:val="00B93470"/>
    <w:rsid w:val="00B935B6"/>
    <w:rsid w:val="00B939E9"/>
    <w:rsid w:val="00B9484A"/>
    <w:rsid w:val="00B956CE"/>
    <w:rsid w:val="00B95B53"/>
    <w:rsid w:val="00B965DC"/>
    <w:rsid w:val="00B96F5E"/>
    <w:rsid w:val="00B97D90"/>
    <w:rsid w:val="00BA2DF7"/>
    <w:rsid w:val="00BA3CF3"/>
    <w:rsid w:val="00BA4865"/>
    <w:rsid w:val="00BA4BE4"/>
    <w:rsid w:val="00BA5761"/>
    <w:rsid w:val="00BA5886"/>
    <w:rsid w:val="00BA5A15"/>
    <w:rsid w:val="00BA6338"/>
    <w:rsid w:val="00BA647D"/>
    <w:rsid w:val="00BA6819"/>
    <w:rsid w:val="00BB0664"/>
    <w:rsid w:val="00BB0836"/>
    <w:rsid w:val="00BB109E"/>
    <w:rsid w:val="00BB11E4"/>
    <w:rsid w:val="00BB20EC"/>
    <w:rsid w:val="00BB21CA"/>
    <w:rsid w:val="00BB298E"/>
    <w:rsid w:val="00BB2D82"/>
    <w:rsid w:val="00BB309F"/>
    <w:rsid w:val="00BB31D0"/>
    <w:rsid w:val="00BB3292"/>
    <w:rsid w:val="00BB35D0"/>
    <w:rsid w:val="00BB4B9E"/>
    <w:rsid w:val="00BB5839"/>
    <w:rsid w:val="00BC0D40"/>
    <w:rsid w:val="00BC0E10"/>
    <w:rsid w:val="00BC130B"/>
    <w:rsid w:val="00BC1593"/>
    <w:rsid w:val="00BC1E1B"/>
    <w:rsid w:val="00BC1FB5"/>
    <w:rsid w:val="00BC2098"/>
    <w:rsid w:val="00BC3DAC"/>
    <w:rsid w:val="00BC4D2A"/>
    <w:rsid w:val="00BC545A"/>
    <w:rsid w:val="00BC5FA9"/>
    <w:rsid w:val="00BC63BD"/>
    <w:rsid w:val="00BC7898"/>
    <w:rsid w:val="00BD0570"/>
    <w:rsid w:val="00BD09F6"/>
    <w:rsid w:val="00BD2922"/>
    <w:rsid w:val="00BD2FC5"/>
    <w:rsid w:val="00BD483D"/>
    <w:rsid w:val="00BD4EC0"/>
    <w:rsid w:val="00BD530B"/>
    <w:rsid w:val="00BD56F0"/>
    <w:rsid w:val="00BD5AE7"/>
    <w:rsid w:val="00BD70D7"/>
    <w:rsid w:val="00BE096F"/>
    <w:rsid w:val="00BE122B"/>
    <w:rsid w:val="00BE17C7"/>
    <w:rsid w:val="00BE1FDE"/>
    <w:rsid w:val="00BE29E4"/>
    <w:rsid w:val="00BE2B63"/>
    <w:rsid w:val="00BE2BC6"/>
    <w:rsid w:val="00BE334E"/>
    <w:rsid w:val="00BE3960"/>
    <w:rsid w:val="00BE42FA"/>
    <w:rsid w:val="00BE548B"/>
    <w:rsid w:val="00BE55C0"/>
    <w:rsid w:val="00BE5AA4"/>
    <w:rsid w:val="00BE5B17"/>
    <w:rsid w:val="00BE5BD1"/>
    <w:rsid w:val="00BE5FEF"/>
    <w:rsid w:val="00BE6074"/>
    <w:rsid w:val="00BE7F8F"/>
    <w:rsid w:val="00BF127E"/>
    <w:rsid w:val="00BF14B6"/>
    <w:rsid w:val="00BF1C1E"/>
    <w:rsid w:val="00BF20DD"/>
    <w:rsid w:val="00BF3346"/>
    <w:rsid w:val="00BF40E9"/>
    <w:rsid w:val="00BF4134"/>
    <w:rsid w:val="00BF4191"/>
    <w:rsid w:val="00C0034A"/>
    <w:rsid w:val="00C01286"/>
    <w:rsid w:val="00C03A79"/>
    <w:rsid w:val="00C03C43"/>
    <w:rsid w:val="00C04228"/>
    <w:rsid w:val="00C04408"/>
    <w:rsid w:val="00C0484D"/>
    <w:rsid w:val="00C05CE0"/>
    <w:rsid w:val="00C05D20"/>
    <w:rsid w:val="00C062B8"/>
    <w:rsid w:val="00C06527"/>
    <w:rsid w:val="00C06BF6"/>
    <w:rsid w:val="00C1128F"/>
    <w:rsid w:val="00C11C84"/>
    <w:rsid w:val="00C1242A"/>
    <w:rsid w:val="00C12482"/>
    <w:rsid w:val="00C126F8"/>
    <w:rsid w:val="00C12D2B"/>
    <w:rsid w:val="00C1470B"/>
    <w:rsid w:val="00C159DB"/>
    <w:rsid w:val="00C17555"/>
    <w:rsid w:val="00C20016"/>
    <w:rsid w:val="00C20413"/>
    <w:rsid w:val="00C2332C"/>
    <w:rsid w:val="00C23E5C"/>
    <w:rsid w:val="00C244C5"/>
    <w:rsid w:val="00C24A05"/>
    <w:rsid w:val="00C24FFD"/>
    <w:rsid w:val="00C263D8"/>
    <w:rsid w:val="00C26B9F"/>
    <w:rsid w:val="00C26C1A"/>
    <w:rsid w:val="00C27CE4"/>
    <w:rsid w:val="00C3076C"/>
    <w:rsid w:val="00C3167E"/>
    <w:rsid w:val="00C33CD5"/>
    <w:rsid w:val="00C35427"/>
    <w:rsid w:val="00C35893"/>
    <w:rsid w:val="00C358A5"/>
    <w:rsid w:val="00C36157"/>
    <w:rsid w:val="00C36FA3"/>
    <w:rsid w:val="00C41A30"/>
    <w:rsid w:val="00C43091"/>
    <w:rsid w:val="00C430D5"/>
    <w:rsid w:val="00C43462"/>
    <w:rsid w:val="00C438BD"/>
    <w:rsid w:val="00C45133"/>
    <w:rsid w:val="00C462D7"/>
    <w:rsid w:val="00C472AF"/>
    <w:rsid w:val="00C503F8"/>
    <w:rsid w:val="00C505FB"/>
    <w:rsid w:val="00C50A7E"/>
    <w:rsid w:val="00C50D59"/>
    <w:rsid w:val="00C519DE"/>
    <w:rsid w:val="00C52440"/>
    <w:rsid w:val="00C538DF"/>
    <w:rsid w:val="00C53E70"/>
    <w:rsid w:val="00C54140"/>
    <w:rsid w:val="00C54A25"/>
    <w:rsid w:val="00C54A4B"/>
    <w:rsid w:val="00C56670"/>
    <w:rsid w:val="00C56773"/>
    <w:rsid w:val="00C61A22"/>
    <w:rsid w:val="00C61FD7"/>
    <w:rsid w:val="00C625D8"/>
    <w:rsid w:val="00C6272E"/>
    <w:rsid w:val="00C62952"/>
    <w:rsid w:val="00C63A30"/>
    <w:rsid w:val="00C6545B"/>
    <w:rsid w:val="00C658E8"/>
    <w:rsid w:val="00C65E2A"/>
    <w:rsid w:val="00C6666D"/>
    <w:rsid w:val="00C668FB"/>
    <w:rsid w:val="00C66933"/>
    <w:rsid w:val="00C6709E"/>
    <w:rsid w:val="00C670AB"/>
    <w:rsid w:val="00C701D4"/>
    <w:rsid w:val="00C71E4D"/>
    <w:rsid w:val="00C72A4E"/>
    <w:rsid w:val="00C72C9E"/>
    <w:rsid w:val="00C734A7"/>
    <w:rsid w:val="00C737F1"/>
    <w:rsid w:val="00C7394A"/>
    <w:rsid w:val="00C74351"/>
    <w:rsid w:val="00C744FB"/>
    <w:rsid w:val="00C74659"/>
    <w:rsid w:val="00C752E4"/>
    <w:rsid w:val="00C754A9"/>
    <w:rsid w:val="00C75E56"/>
    <w:rsid w:val="00C768DE"/>
    <w:rsid w:val="00C76BCE"/>
    <w:rsid w:val="00C77110"/>
    <w:rsid w:val="00C80950"/>
    <w:rsid w:val="00C809C8"/>
    <w:rsid w:val="00C80C0B"/>
    <w:rsid w:val="00C80C15"/>
    <w:rsid w:val="00C80EA2"/>
    <w:rsid w:val="00C8134D"/>
    <w:rsid w:val="00C82510"/>
    <w:rsid w:val="00C826D3"/>
    <w:rsid w:val="00C829E1"/>
    <w:rsid w:val="00C8369B"/>
    <w:rsid w:val="00C83944"/>
    <w:rsid w:val="00C85DDA"/>
    <w:rsid w:val="00C862A2"/>
    <w:rsid w:val="00C8694B"/>
    <w:rsid w:val="00C87EB2"/>
    <w:rsid w:val="00C90589"/>
    <w:rsid w:val="00C90EF2"/>
    <w:rsid w:val="00C9124D"/>
    <w:rsid w:val="00C929F3"/>
    <w:rsid w:val="00C938FC"/>
    <w:rsid w:val="00C93DB4"/>
    <w:rsid w:val="00C94991"/>
    <w:rsid w:val="00C94B5A"/>
    <w:rsid w:val="00C94CD2"/>
    <w:rsid w:val="00C9518B"/>
    <w:rsid w:val="00C95321"/>
    <w:rsid w:val="00C96179"/>
    <w:rsid w:val="00C964F0"/>
    <w:rsid w:val="00C96ADF"/>
    <w:rsid w:val="00C96D05"/>
    <w:rsid w:val="00C97973"/>
    <w:rsid w:val="00CA0DC9"/>
    <w:rsid w:val="00CA1A76"/>
    <w:rsid w:val="00CA1C93"/>
    <w:rsid w:val="00CA1E5F"/>
    <w:rsid w:val="00CA2125"/>
    <w:rsid w:val="00CA30D9"/>
    <w:rsid w:val="00CA3362"/>
    <w:rsid w:val="00CA3F88"/>
    <w:rsid w:val="00CA4B45"/>
    <w:rsid w:val="00CA5263"/>
    <w:rsid w:val="00CA55D9"/>
    <w:rsid w:val="00CA5EA6"/>
    <w:rsid w:val="00CB0B2D"/>
    <w:rsid w:val="00CB10CA"/>
    <w:rsid w:val="00CB139F"/>
    <w:rsid w:val="00CB1ABD"/>
    <w:rsid w:val="00CB1B23"/>
    <w:rsid w:val="00CB2267"/>
    <w:rsid w:val="00CB23DE"/>
    <w:rsid w:val="00CB2BFB"/>
    <w:rsid w:val="00CB321D"/>
    <w:rsid w:val="00CB33CD"/>
    <w:rsid w:val="00CB3D4D"/>
    <w:rsid w:val="00CB4CB8"/>
    <w:rsid w:val="00CB54EB"/>
    <w:rsid w:val="00CB5E78"/>
    <w:rsid w:val="00CB721D"/>
    <w:rsid w:val="00CB7C0C"/>
    <w:rsid w:val="00CB7F2B"/>
    <w:rsid w:val="00CC01FB"/>
    <w:rsid w:val="00CC18C5"/>
    <w:rsid w:val="00CC1A27"/>
    <w:rsid w:val="00CC1AE2"/>
    <w:rsid w:val="00CC1CF5"/>
    <w:rsid w:val="00CC2B4E"/>
    <w:rsid w:val="00CC385A"/>
    <w:rsid w:val="00CC3D48"/>
    <w:rsid w:val="00CC3FA0"/>
    <w:rsid w:val="00CC4E59"/>
    <w:rsid w:val="00CC75E3"/>
    <w:rsid w:val="00CD0659"/>
    <w:rsid w:val="00CD1689"/>
    <w:rsid w:val="00CD27C7"/>
    <w:rsid w:val="00CD3054"/>
    <w:rsid w:val="00CD30E1"/>
    <w:rsid w:val="00CD3400"/>
    <w:rsid w:val="00CD3BB2"/>
    <w:rsid w:val="00CD3F49"/>
    <w:rsid w:val="00CD49CB"/>
    <w:rsid w:val="00CD4E88"/>
    <w:rsid w:val="00CD4EA9"/>
    <w:rsid w:val="00CD50FC"/>
    <w:rsid w:val="00CD597B"/>
    <w:rsid w:val="00CD6B3A"/>
    <w:rsid w:val="00CD7D4A"/>
    <w:rsid w:val="00CE045E"/>
    <w:rsid w:val="00CE0BA2"/>
    <w:rsid w:val="00CE0E85"/>
    <w:rsid w:val="00CE164A"/>
    <w:rsid w:val="00CE271C"/>
    <w:rsid w:val="00CE2C8C"/>
    <w:rsid w:val="00CE3AFB"/>
    <w:rsid w:val="00CE5027"/>
    <w:rsid w:val="00CE579A"/>
    <w:rsid w:val="00CE5DD4"/>
    <w:rsid w:val="00CE725A"/>
    <w:rsid w:val="00CE74FB"/>
    <w:rsid w:val="00CE77F2"/>
    <w:rsid w:val="00CF098F"/>
    <w:rsid w:val="00CF1392"/>
    <w:rsid w:val="00CF171E"/>
    <w:rsid w:val="00CF24C3"/>
    <w:rsid w:val="00CF2AAE"/>
    <w:rsid w:val="00CF37DD"/>
    <w:rsid w:val="00CF4B20"/>
    <w:rsid w:val="00CF4B4E"/>
    <w:rsid w:val="00CF591D"/>
    <w:rsid w:val="00CF597B"/>
    <w:rsid w:val="00CF5A11"/>
    <w:rsid w:val="00CF77D3"/>
    <w:rsid w:val="00D006E7"/>
    <w:rsid w:val="00D01206"/>
    <w:rsid w:val="00D01DAB"/>
    <w:rsid w:val="00D023AE"/>
    <w:rsid w:val="00D02D9F"/>
    <w:rsid w:val="00D03E80"/>
    <w:rsid w:val="00D0554C"/>
    <w:rsid w:val="00D058E4"/>
    <w:rsid w:val="00D05BC3"/>
    <w:rsid w:val="00D0690B"/>
    <w:rsid w:val="00D07E75"/>
    <w:rsid w:val="00D10129"/>
    <w:rsid w:val="00D10AC0"/>
    <w:rsid w:val="00D118A5"/>
    <w:rsid w:val="00D11956"/>
    <w:rsid w:val="00D13AAA"/>
    <w:rsid w:val="00D14288"/>
    <w:rsid w:val="00D14B56"/>
    <w:rsid w:val="00D14C95"/>
    <w:rsid w:val="00D14F2F"/>
    <w:rsid w:val="00D1579F"/>
    <w:rsid w:val="00D166EF"/>
    <w:rsid w:val="00D1738F"/>
    <w:rsid w:val="00D21AC8"/>
    <w:rsid w:val="00D21BB1"/>
    <w:rsid w:val="00D228A1"/>
    <w:rsid w:val="00D23167"/>
    <w:rsid w:val="00D232B1"/>
    <w:rsid w:val="00D235E3"/>
    <w:rsid w:val="00D2462F"/>
    <w:rsid w:val="00D24D0D"/>
    <w:rsid w:val="00D2506A"/>
    <w:rsid w:val="00D2584A"/>
    <w:rsid w:val="00D25F74"/>
    <w:rsid w:val="00D26D79"/>
    <w:rsid w:val="00D27AC5"/>
    <w:rsid w:val="00D30286"/>
    <w:rsid w:val="00D30B2A"/>
    <w:rsid w:val="00D31C38"/>
    <w:rsid w:val="00D32154"/>
    <w:rsid w:val="00D33201"/>
    <w:rsid w:val="00D33B61"/>
    <w:rsid w:val="00D33C0E"/>
    <w:rsid w:val="00D347FF"/>
    <w:rsid w:val="00D35D3A"/>
    <w:rsid w:val="00D35DF7"/>
    <w:rsid w:val="00D35E34"/>
    <w:rsid w:val="00D36461"/>
    <w:rsid w:val="00D368C3"/>
    <w:rsid w:val="00D40442"/>
    <w:rsid w:val="00D405D3"/>
    <w:rsid w:val="00D40A64"/>
    <w:rsid w:val="00D40A8F"/>
    <w:rsid w:val="00D41034"/>
    <w:rsid w:val="00D413C9"/>
    <w:rsid w:val="00D41591"/>
    <w:rsid w:val="00D417D1"/>
    <w:rsid w:val="00D43132"/>
    <w:rsid w:val="00D4387F"/>
    <w:rsid w:val="00D43E56"/>
    <w:rsid w:val="00D442A1"/>
    <w:rsid w:val="00D447E7"/>
    <w:rsid w:val="00D449F2"/>
    <w:rsid w:val="00D45141"/>
    <w:rsid w:val="00D46018"/>
    <w:rsid w:val="00D469FD"/>
    <w:rsid w:val="00D46CFF"/>
    <w:rsid w:val="00D47787"/>
    <w:rsid w:val="00D47907"/>
    <w:rsid w:val="00D50120"/>
    <w:rsid w:val="00D5075B"/>
    <w:rsid w:val="00D50A4A"/>
    <w:rsid w:val="00D50DC2"/>
    <w:rsid w:val="00D50F11"/>
    <w:rsid w:val="00D514CE"/>
    <w:rsid w:val="00D5154B"/>
    <w:rsid w:val="00D5185A"/>
    <w:rsid w:val="00D5242B"/>
    <w:rsid w:val="00D52716"/>
    <w:rsid w:val="00D536AE"/>
    <w:rsid w:val="00D5476C"/>
    <w:rsid w:val="00D54EBA"/>
    <w:rsid w:val="00D570CF"/>
    <w:rsid w:val="00D575F1"/>
    <w:rsid w:val="00D57DA3"/>
    <w:rsid w:val="00D611CF"/>
    <w:rsid w:val="00D61621"/>
    <w:rsid w:val="00D61CDA"/>
    <w:rsid w:val="00D6254F"/>
    <w:rsid w:val="00D65FCC"/>
    <w:rsid w:val="00D66001"/>
    <w:rsid w:val="00D66D21"/>
    <w:rsid w:val="00D67ABB"/>
    <w:rsid w:val="00D725C2"/>
    <w:rsid w:val="00D72B8C"/>
    <w:rsid w:val="00D72C67"/>
    <w:rsid w:val="00D73330"/>
    <w:rsid w:val="00D7370B"/>
    <w:rsid w:val="00D755A9"/>
    <w:rsid w:val="00D7570D"/>
    <w:rsid w:val="00D76205"/>
    <w:rsid w:val="00D8029A"/>
    <w:rsid w:val="00D81973"/>
    <w:rsid w:val="00D81D16"/>
    <w:rsid w:val="00D81D6A"/>
    <w:rsid w:val="00D82112"/>
    <w:rsid w:val="00D822A9"/>
    <w:rsid w:val="00D82D50"/>
    <w:rsid w:val="00D82FC6"/>
    <w:rsid w:val="00D83B42"/>
    <w:rsid w:val="00D83CB3"/>
    <w:rsid w:val="00D84207"/>
    <w:rsid w:val="00D8482A"/>
    <w:rsid w:val="00D852E1"/>
    <w:rsid w:val="00D85903"/>
    <w:rsid w:val="00D85D29"/>
    <w:rsid w:val="00D86190"/>
    <w:rsid w:val="00D872F2"/>
    <w:rsid w:val="00D8738B"/>
    <w:rsid w:val="00D87434"/>
    <w:rsid w:val="00D90157"/>
    <w:rsid w:val="00D92AA3"/>
    <w:rsid w:val="00D93925"/>
    <w:rsid w:val="00D93AFB"/>
    <w:rsid w:val="00D93B1A"/>
    <w:rsid w:val="00D943F1"/>
    <w:rsid w:val="00D94605"/>
    <w:rsid w:val="00D9516F"/>
    <w:rsid w:val="00D957E0"/>
    <w:rsid w:val="00D96231"/>
    <w:rsid w:val="00D97488"/>
    <w:rsid w:val="00D97729"/>
    <w:rsid w:val="00D97C49"/>
    <w:rsid w:val="00DA0909"/>
    <w:rsid w:val="00DA0C46"/>
    <w:rsid w:val="00DA16F8"/>
    <w:rsid w:val="00DA1D82"/>
    <w:rsid w:val="00DA308E"/>
    <w:rsid w:val="00DA3470"/>
    <w:rsid w:val="00DA39CA"/>
    <w:rsid w:val="00DA47E4"/>
    <w:rsid w:val="00DA4D02"/>
    <w:rsid w:val="00DA51EE"/>
    <w:rsid w:val="00DA6C3D"/>
    <w:rsid w:val="00DA6FFB"/>
    <w:rsid w:val="00DA70DE"/>
    <w:rsid w:val="00DB0840"/>
    <w:rsid w:val="00DB0930"/>
    <w:rsid w:val="00DB0DA3"/>
    <w:rsid w:val="00DB0F04"/>
    <w:rsid w:val="00DB18E7"/>
    <w:rsid w:val="00DB1A5F"/>
    <w:rsid w:val="00DB1EEE"/>
    <w:rsid w:val="00DB217F"/>
    <w:rsid w:val="00DB2878"/>
    <w:rsid w:val="00DB2C39"/>
    <w:rsid w:val="00DB49CE"/>
    <w:rsid w:val="00DB4AA1"/>
    <w:rsid w:val="00DB5DBA"/>
    <w:rsid w:val="00DB5E9F"/>
    <w:rsid w:val="00DB65A5"/>
    <w:rsid w:val="00DB66CE"/>
    <w:rsid w:val="00DB6938"/>
    <w:rsid w:val="00DC0AF6"/>
    <w:rsid w:val="00DC0BD0"/>
    <w:rsid w:val="00DC0F44"/>
    <w:rsid w:val="00DC13D1"/>
    <w:rsid w:val="00DC14EB"/>
    <w:rsid w:val="00DC6972"/>
    <w:rsid w:val="00DC6F27"/>
    <w:rsid w:val="00DC7133"/>
    <w:rsid w:val="00DC7B1A"/>
    <w:rsid w:val="00DD1440"/>
    <w:rsid w:val="00DD1921"/>
    <w:rsid w:val="00DD195F"/>
    <w:rsid w:val="00DD34DA"/>
    <w:rsid w:val="00DD5945"/>
    <w:rsid w:val="00DD6802"/>
    <w:rsid w:val="00DD7139"/>
    <w:rsid w:val="00DD734A"/>
    <w:rsid w:val="00DE0220"/>
    <w:rsid w:val="00DE0424"/>
    <w:rsid w:val="00DE0991"/>
    <w:rsid w:val="00DE0CD6"/>
    <w:rsid w:val="00DE1B31"/>
    <w:rsid w:val="00DE22C5"/>
    <w:rsid w:val="00DE2C73"/>
    <w:rsid w:val="00DE2E31"/>
    <w:rsid w:val="00DE3229"/>
    <w:rsid w:val="00DE345F"/>
    <w:rsid w:val="00DE3689"/>
    <w:rsid w:val="00DE3CF5"/>
    <w:rsid w:val="00DE491B"/>
    <w:rsid w:val="00DE49A2"/>
    <w:rsid w:val="00DE4AB6"/>
    <w:rsid w:val="00DE5585"/>
    <w:rsid w:val="00DE5A0D"/>
    <w:rsid w:val="00DE6AB3"/>
    <w:rsid w:val="00DF0D96"/>
    <w:rsid w:val="00DF0DD3"/>
    <w:rsid w:val="00DF0DE9"/>
    <w:rsid w:val="00DF38EC"/>
    <w:rsid w:val="00DF3963"/>
    <w:rsid w:val="00DF3AC4"/>
    <w:rsid w:val="00DF42E5"/>
    <w:rsid w:val="00DF500C"/>
    <w:rsid w:val="00DF5F6C"/>
    <w:rsid w:val="00DF748C"/>
    <w:rsid w:val="00DF78F3"/>
    <w:rsid w:val="00E02938"/>
    <w:rsid w:val="00E03303"/>
    <w:rsid w:val="00E04043"/>
    <w:rsid w:val="00E06E90"/>
    <w:rsid w:val="00E071A0"/>
    <w:rsid w:val="00E07480"/>
    <w:rsid w:val="00E07735"/>
    <w:rsid w:val="00E07850"/>
    <w:rsid w:val="00E11387"/>
    <w:rsid w:val="00E11AD3"/>
    <w:rsid w:val="00E12C6F"/>
    <w:rsid w:val="00E13BD1"/>
    <w:rsid w:val="00E13D73"/>
    <w:rsid w:val="00E1581C"/>
    <w:rsid w:val="00E16427"/>
    <w:rsid w:val="00E1732E"/>
    <w:rsid w:val="00E20742"/>
    <w:rsid w:val="00E20E1E"/>
    <w:rsid w:val="00E20EE3"/>
    <w:rsid w:val="00E21BB1"/>
    <w:rsid w:val="00E21E75"/>
    <w:rsid w:val="00E22043"/>
    <w:rsid w:val="00E22E96"/>
    <w:rsid w:val="00E23073"/>
    <w:rsid w:val="00E23693"/>
    <w:rsid w:val="00E242A4"/>
    <w:rsid w:val="00E245BC"/>
    <w:rsid w:val="00E25770"/>
    <w:rsid w:val="00E259CB"/>
    <w:rsid w:val="00E25C8E"/>
    <w:rsid w:val="00E27705"/>
    <w:rsid w:val="00E277F6"/>
    <w:rsid w:val="00E27BEB"/>
    <w:rsid w:val="00E3021A"/>
    <w:rsid w:val="00E30612"/>
    <w:rsid w:val="00E306D8"/>
    <w:rsid w:val="00E31612"/>
    <w:rsid w:val="00E32303"/>
    <w:rsid w:val="00E33376"/>
    <w:rsid w:val="00E33A1C"/>
    <w:rsid w:val="00E3402E"/>
    <w:rsid w:val="00E34300"/>
    <w:rsid w:val="00E34384"/>
    <w:rsid w:val="00E347DF"/>
    <w:rsid w:val="00E34D5D"/>
    <w:rsid w:val="00E3576F"/>
    <w:rsid w:val="00E36412"/>
    <w:rsid w:val="00E36540"/>
    <w:rsid w:val="00E36ACF"/>
    <w:rsid w:val="00E36FEF"/>
    <w:rsid w:val="00E37DE4"/>
    <w:rsid w:val="00E404EF"/>
    <w:rsid w:val="00E40854"/>
    <w:rsid w:val="00E40C5E"/>
    <w:rsid w:val="00E41367"/>
    <w:rsid w:val="00E4173E"/>
    <w:rsid w:val="00E419A0"/>
    <w:rsid w:val="00E41C3A"/>
    <w:rsid w:val="00E43169"/>
    <w:rsid w:val="00E4339C"/>
    <w:rsid w:val="00E433E0"/>
    <w:rsid w:val="00E437B7"/>
    <w:rsid w:val="00E43C84"/>
    <w:rsid w:val="00E43E9A"/>
    <w:rsid w:val="00E43F96"/>
    <w:rsid w:val="00E445F7"/>
    <w:rsid w:val="00E44D91"/>
    <w:rsid w:val="00E453D3"/>
    <w:rsid w:val="00E45BF4"/>
    <w:rsid w:val="00E45CD3"/>
    <w:rsid w:val="00E46479"/>
    <w:rsid w:val="00E5137C"/>
    <w:rsid w:val="00E51F78"/>
    <w:rsid w:val="00E52540"/>
    <w:rsid w:val="00E52647"/>
    <w:rsid w:val="00E534CF"/>
    <w:rsid w:val="00E53980"/>
    <w:rsid w:val="00E54F76"/>
    <w:rsid w:val="00E554A5"/>
    <w:rsid w:val="00E557A4"/>
    <w:rsid w:val="00E56776"/>
    <w:rsid w:val="00E5706D"/>
    <w:rsid w:val="00E604D5"/>
    <w:rsid w:val="00E61CFF"/>
    <w:rsid w:val="00E627F9"/>
    <w:rsid w:val="00E640CB"/>
    <w:rsid w:val="00E647B4"/>
    <w:rsid w:val="00E6490C"/>
    <w:rsid w:val="00E64AC7"/>
    <w:rsid w:val="00E6619D"/>
    <w:rsid w:val="00E66296"/>
    <w:rsid w:val="00E713EF"/>
    <w:rsid w:val="00E7190A"/>
    <w:rsid w:val="00E7195F"/>
    <w:rsid w:val="00E72304"/>
    <w:rsid w:val="00E72D32"/>
    <w:rsid w:val="00E734DA"/>
    <w:rsid w:val="00E75262"/>
    <w:rsid w:val="00E756BA"/>
    <w:rsid w:val="00E75FE8"/>
    <w:rsid w:val="00E7692D"/>
    <w:rsid w:val="00E77024"/>
    <w:rsid w:val="00E8192D"/>
    <w:rsid w:val="00E8335F"/>
    <w:rsid w:val="00E8346E"/>
    <w:rsid w:val="00E839B6"/>
    <w:rsid w:val="00E83EAF"/>
    <w:rsid w:val="00E83FE0"/>
    <w:rsid w:val="00E844DF"/>
    <w:rsid w:val="00E8522B"/>
    <w:rsid w:val="00E86DB0"/>
    <w:rsid w:val="00E8774C"/>
    <w:rsid w:val="00E87AC9"/>
    <w:rsid w:val="00E87C37"/>
    <w:rsid w:val="00E9048C"/>
    <w:rsid w:val="00E90BAA"/>
    <w:rsid w:val="00E9146B"/>
    <w:rsid w:val="00E9290B"/>
    <w:rsid w:val="00E93281"/>
    <w:rsid w:val="00E94B80"/>
    <w:rsid w:val="00E95136"/>
    <w:rsid w:val="00E95C18"/>
    <w:rsid w:val="00E95E22"/>
    <w:rsid w:val="00E9601B"/>
    <w:rsid w:val="00E96245"/>
    <w:rsid w:val="00E965D9"/>
    <w:rsid w:val="00E97FFE"/>
    <w:rsid w:val="00EA0445"/>
    <w:rsid w:val="00EA045E"/>
    <w:rsid w:val="00EA135B"/>
    <w:rsid w:val="00EA1DD7"/>
    <w:rsid w:val="00EA2581"/>
    <w:rsid w:val="00EA25E7"/>
    <w:rsid w:val="00EA2738"/>
    <w:rsid w:val="00EA302F"/>
    <w:rsid w:val="00EA3457"/>
    <w:rsid w:val="00EA3B58"/>
    <w:rsid w:val="00EA46B8"/>
    <w:rsid w:val="00EA491B"/>
    <w:rsid w:val="00EA5EA6"/>
    <w:rsid w:val="00EA5F5C"/>
    <w:rsid w:val="00EA62EC"/>
    <w:rsid w:val="00EB128D"/>
    <w:rsid w:val="00EB26C6"/>
    <w:rsid w:val="00EB5411"/>
    <w:rsid w:val="00EB656F"/>
    <w:rsid w:val="00EB7522"/>
    <w:rsid w:val="00EB7C0B"/>
    <w:rsid w:val="00EC067D"/>
    <w:rsid w:val="00EC0BD6"/>
    <w:rsid w:val="00EC1016"/>
    <w:rsid w:val="00EC1B88"/>
    <w:rsid w:val="00EC27C1"/>
    <w:rsid w:val="00EC2A7E"/>
    <w:rsid w:val="00EC3162"/>
    <w:rsid w:val="00EC39BB"/>
    <w:rsid w:val="00EC5D26"/>
    <w:rsid w:val="00EC7706"/>
    <w:rsid w:val="00EC7E44"/>
    <w:rsid w:val="00EC7EBF"/>
    <w:rsid w:val="00ED0C69"/>
    <w:rsid w:val="00ED3482"/>
    <w:rsid w:val="00ED35E5"/>
    <w:rsid w:val="00ED69A5"/>
    <w:rsid w:val="00ED6A63"/>
    <w:rsid w:val="00ED707A"/>
    <w:rsid w:val="00EE0424"/>
    <w:rsid w:val="00EE08CF"/>
    <w:rsid w:val="00EE17C5"/>
    <w:rsid w:val="00EE2352"/>
    <w:rsid w:val="00EE2A6F"/>
    <w:rsid w:val="00EE3CED"/>
    <w:rsid w:val="00EE3EE8"/>
    <w:rsid w:val="00EE67A5"/>
    <w:rsid w:val="00EE78AE"/>
    <w:rsid w:val="00EF00E8"/>
    <w:rsid w:val="00EF0FF2"/>
    <w:rsid w:val="00EF117D"/>
    <w:rsid w:val="00EF15C0"/>
    <w:rsid w:val="00EF3CF3"/>
    <w:rsid w:val="00EF4886"/>
    <w:rsid w:val="00EF5142"/>
    <w:rsid w:val="00EF728A"/>
    <w:rsid w:val="00EF7937"/>
    <w:rsid w:val="00F00966"/>
    <w:rsid w:val="00F00F81"/>
    <w:rsid w:val="00F01732"/>
    <w:rsid w:val="00F01A64"/>
    <w:rsid w:val="00F01E7C"/>
    <w:rsid w:val="00F01F2F"/>
    <w:rsid w:val="00F034BE"/>
    <w:rsid w:val="00F038EB"/>
    <w:rsid w:val="00F03BD1"/>
    <w:rsid w:val="00F042A4"/>
    <w:rsid w:val="00F050FE"/>
    <w:rsid w:val="00F06231"/>
    <w:rsid w:val="00F06EE8"/>
    <w:rsid w:val="00F07BC0"/>
    <w:rsid w:val="00F10717"/>
    <w:rsid w:val="00F1127B"/>
    <w:rsid w:val="00F11CD4"/>
    <w:rsid w:val="00F121D0"/>
    <w:rsid w:val="00F1239B"/>
    <w:rsid w:val="00F134D5"/>
    <w:rsid w:val="00F13940"/>
    <w:rsid w:val="00F14485"/>
    <w:rsid w:val="00F14BAF"/>
    <w:rsid w:val="00F14F90"/>
    <w:rsid w:val="00F150B2"/>
    <w:rsid w:val="00F15CB5"/>
    <w:rsid w:val="00F17166"/>
    <w:rsid w:val="00F176A4"/>
    <w:rsid w:val="00F20CEC"/>
    <w:rsid w:val="00F20F8C"/>
    <w:rsid w:val="00F2146F"/>
    <w:rsid w:val="00F21C40"/>
    <w:rsid w:val="00F21E47"/>
    <w:rsid w:val="00F22429"/>
    <w:rsid w:val="00F2299E"/>
    <w:rsid w:val="00F22D13"/>
    <w:rsid w:val="00F23332"/>
    <w:rsid w:val="00F23CF1"/>
    <w:rsid w:val="00F25061"/>
    <w:rsid w:val="00F2535A"/>
    <w:rsid w:val="00F26D7B"/>
    <w:rsid w:val="00F3224E"/>
    <w:rsid w:val="00F32F92"/>
    <w:rsid w:val="00F33037"/>
    <w:rsid w:val="00F34CB6"/>
    <w:rsid w:val="00F36524"/>
    <w:rsid w:val="00F36964"/>
    <w:rsid w:val="00F36D13"/>
    <w:rsid w:val="00F36EF9"/>
    <w:rsid w:val="00F37751"/>
    <w:rsid w:val="00F37AE9"/>
    <w:rsid w:val="00F37E71"/>
    <w:rsid w:val="00F40384"/>
    <w:rsid w:val="00F40914"/>
    <w:rsid w:val="00F417FF"/>
    <w:rsid w:val="00F41E6D"/>
    <w:rsid w:val="00F42E12"/>
    <w:rsid w:val="00F434A4"/>
    <w:rsid w:val="00F434EF"/>
    <w:rsid w:val="00F43676"/>
    <w:rsid w:val="00F436DE"/>
    <w:rsid w:val="00F43C19"/>
    <w:rsid w:val="00F44F90"/>
    <w:rsid w:val="00F46AC4"/>
    <w:rsid w:val="00F46BAB"/>
    <w:rsid w:val="00F47CF0"/>
    <w:rsid w:val="00F47E9D"/>
    <w:rsid w:val="00F47F44"/>
    <w:rsid w:val="00F506A9"/>
    <w:rsid w:val="00F50EDE"/>
    <w:rsid w:val="00F51A17"/>
    <w:rsid w:val="00F533F0"/>
    <w:rsid w:val="00F5499C"/>
    <w:rsid w:val="00F55409"/>
    <w:rsid w:val="00F609EB"/>
    <w:rsid w:val="00F617DE"/>
    <w:rsid w:val="00F62350"/>
    <w:rsid w:val="00F62CDE"/>
    <w:rsid w:val="00F62DC5"/>
    <w:rsid w:val="00F63952"/>
    <w:rsid w:val="00F6663A"/>
    <w:rsid w:val="00F66690"/>
    <w:rsid w:val="00F66D75"/>
    <w:rsid w:val="00F673B0"/>
    <w:rsid w:val="00F67DB4"/>
    <w:rsid w:val="00F7043C"/>
    <w:rsid w:val="00F70523"/>
    <w:rsid w:val="00F71FF4"/>
    <w:rsid w:val="00F723E9"/>
    <w:rsid w:val="00F72E0A"/>
    <w:rsid w:val="00F74F24"/>
    <w:rsid w:val="00F7635A"/>
    <w:rsid w:val="00F76954"/>
    <w:rsid w:val="00F773B7"/>
    <w:rsid w:val="00F77A03"/>
    <w:rsid w:val="00F800FA"/>
    <w:rsid w:val="00F80CB8"/>
    <w:rsid w:val="00F80DBD"/>
    <w:rsid w:val="00F8100B"/>
    <w:rsid w:val="00F81114"/>
    <w:rsid w:val="00F812AE"/>
    <w:rsid w:val="00F837F7"/>
    <w:rsid w:val="00F83DD0"/>
    <w:rsid w:val="00F84804"/>
    <w:rsid w:val="00F84C88"/>
    <w:rsid w:val="00F859FE"/>
    <w:rsid w:val="00F85DFA"/>
    <w:rsid w:val="00F86482"/>
    <w:rsid w:val="00F86B0C"/>
    <w:rsid w:val="00F87219"/>
    <w:rsid w:val="00F8747B"/>
    <w:rsid w:val="00F91DA0"/>
    <w:rsid w:val="00F92018"/>
    <w:rsid w:val="00F9250B"/>
    <w:rsid w:val="00F92899"/>
    <w:rsid w:val="00F93C63"/>
    <w:rsid w:val="00F93E21"/>
    <w:rsid w:val="00F954BB"/>
    <w:rsid w:val="00F95F81"/>
    <w:rsid w:val="00F977DC"/>
    <w:rsid w:val="00FA00A5"/>
    <w:rsid w:val="00FA0D9D"/>
    <w:rsid w:val="00FA2115"/>
    <w:rsid w:val="00FA33E4"/>
    <w:rsid w:val="00FA3D13"/>
    <w:rsid w:val="00FA5932"/>
    <w:rsid w:val="00FA5DE8"/>
    <w:rsid w:val="00FA6BBC"/>
    <w:rsid w:val="00FA7170"/>
    <w:rsid w:val="00FB04C3"/>
    <w:rsid w:val="00FB0884"/>
    <w:rsid w:val="00FB0C37"/>
    <w:rsid w:val="00FB2118"/>
    <w:rsid w:val="00FB2A52"/>
    <w:rsid w:val="00FB2BC5"/>
    <w:rsid w:val="00FB2D8A"/>
    <w:rsid w:val="00FB3127"/>
    <w:rsid w:val="00FB5637"/>
    <w:rsid w:val="00FB7CB0"/>
    <w:rsid w:val="00FC0386"/>
    <w:rsid w:val="00FC1A11"/>
    <w:rsid w:val="00FC2EAF"/>
    <w:rsid w:val="00FC2EF7"/>
    <w:rsid w:val="00FC3752"/>
    <w:rsid w:val="00FC3CBB"/>
    <w:rsid w:val="00FC676D"/>
    <w:rsid w:val="00FC6EB3"/>
    <w:rsid w:val="00FC7530"/>
    <w:rsid w:val="00FC77F5"/>
    <w:rsid w:val="00FC7FF0"/>
    <w:rsid w:val="00FD04D9"/>
    <w:rsid w:val="00FD0D01"/>
    <w:rsid w:val="00FD127A"/>
    <w:rsid w:val="00FD2089"/>
    <w:rsid w:val="00FD2779"/>
    <w:rsid w:val="00FD2C15"/>
    <w:rsid w:val="00FD3499"/>
    <w:rsid w:val="00FD3741"/>
    <w:rsid w:val="00FD39A1"/>
    <w:rsid w:val="00FD3B16"/>
    <w:rsid w:val="00FD4B8A"/>
    <w:rsid w:val="00FD5039"/>
    <w:rsid w:val="00FD55E7"/>
    <w:rsid w:val="00FD58B3"/>
    <w:rsid w:val="00FD6297"/>
    <w:rsid w:val="00FD6689"/>
    <w:rsid w:val="00FD674F"/>
    <w:rsid w:val="00FE069F"/>
    <w:rsid w:val="00FE1753"/>
    <w:rsid w:val="00FE191E"/>
    <w:rsid w:val="00FE21FB"/>
    <w:rsid w:val="00FE38D4"/>
    <w:rsid w:val="00FE3CB1"/>
    <w:rsid w:val="00FE3CEC"/>
    <w:rsid w:val="00FE51D9"/>
    <w:rsid w:val="00FE65DC"/>
    <w:rsid w:val="00FE72E8"/>
    <w:rsid w:val="00FF0301"/>
    <w:rsid w:val="00FF1722"/>
    <w:rsid w:val="00FF1954"/>
    <w:rsid w:val="00FF25A2"/>
    <w:rsid w:val="00FF2CC0"/>
    <w:rsid w:val="00FF3E19"/>
    <w:rsid w:val="00FF4498"/>
    <w:rsid w:val="00FF53D0"/>
    <w:rsid w:val="00FF53E6"/>
    <w:rsid w:val="00FF5AC7"/>
    <w:rsid w:val="00FF5C2F"/>
    <w:rsid w:val="00FF67A5"/>
    <w:rsid w:val="00FF7C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5D022"/>
  <w15:docId w15:val="{A6A52168-1C89-4309-AF9E-B6AD841C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iPriority="0" w:unhideWhenUsed="1" w:qFormat="1"/>
    <w:lsdException w:name="annotation text"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3253C"/>
    <w:pPr>
      <w:spacing w:after="200" w:line="276" w:lineRule="auto"/>
    </w:pPr>
    <w:rPr>
      <w:lang w:eastAsia="en-US"/>
    </w:rPr>
  </w:style>
  <w:style w:type="paragraph" w:styleId="Cmsor1">
    <w:name w:val="heading 1"/>
    <w:basedOn w:val="Norml"/>
    <w:next w:val="Norml"/>
    <w:link w:val="Cmsor1Char"/>
    <w:uiPriority w:val="99"/>
    <w:qFormat/>
    <w:rsid w:val="001163C4"/>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
    <w:qFormat/>
    <w:rsid w:val="00D2506A"/>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9"/>
    <w:qFormat/>
    <w:rsid w:val="000A2A9B"/>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9"/>
    <w:qFormat/>
    <w:rsid w:val="0027131D"/>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9"/>
    <w:qFormat/>
    <w:rsid w:val="00D86190"/>
    <w:pPr>
      <w:spacing w:before="240" w:after="60"/>
      <w:outlineLvl w:val="4"/>
    </w:pPr>
    <w:rPr>
      <w:rFonts w:eastAsia="Times New Roman"/>
      <w:b/>
      <w:bCs/>
      <w:i/>
      <w:iCs/>
      <w:sz w:val="26"/>
      <w:szCs w:val="26"/>
    </w:rPr>
  </w:style>
  <w:style w:type="paragraph" w:styleId="Cmsor6">
    <w:name w:val="heading 6"/>
    <w:basedOn w:val="Norml"/>
    <w:next w:val="Norml"/>
    <w:link w:val="Cmsor6Char"/>
    <w:uiPriority w:val="99"/>
    <w:qFormat/>
    <w:rsid w:val="00D86190"/>
    <w:pPr>
      <w:spacing w:before="240" w:after="60"/>
      <w:outlineLvl w:val="5"/>
    </w:pPr>
    <w:rPr>
      <w:rFonts w:eastAsia="Times New Roman"/>
      <w:b/>
      <w:bCs/>
    </w:rPr>
  </w:style>
  <w:style w:type="paragraph" w:styleId="Cmsor8">
    <w:name w:val="heading 8"/>
    <w:basedOn w:val="Norml"/>
    <w:next w:val="Norml"/>
    <w:link w:val="Cmsor8Char"/>
    <w:uiPriority w:val="99"/>
    <w:qFormat/>
    <w:rsid w:val="00B22F2A"/>
    <w:pPr>
      <w:spacing w:before="240" w:after="60"/>
      <w:outlineLvl w:val="7"/>
    </w:pPr>
    <w:rPr>
      <w:rFonts w:eastAsia="Times New Roman"/>
      <w:i/>
      <w:iCs/>
      <w:sz w:val="24"/>
      <w:szCs w:val="24"/>
    </w:rPr>
  </w:style>
  <w:style w:type="paragraph" w:styleId="Cmsor9">
    <w:name w:val="heading 9"/>
    <w:basedOn w:val="Norml"/>
    <w:next w:val="Norml"/>
    <w:link w:val="Cmsor9Char"/>
    <w:uiPriority w:val="99"/>
    <w:qFormat/>
    <w:locked/>
    <w:rsid w:val="00CB3D4D"/>
    <w:pPr>
      <w:keepNext/>
      <w:numPr>
        <w:ilvl w:val="8"/>
        <w:numId w:val="9"/>
      </w:numPr>
      <w:suppressAutoHyphens/>
      <w:spacing w:after="0" w:line="240" w:lineRule="auto"/>
      <w:jc w:val="center"/>
      <w:outlineLvl w:val="8"/>
    </w:pPr>
    <w:rPr>
      <w:rFonts w:ascii="Cambria" w:eastAsia="MS ??" w:hAnsi="Cambria" w:cs="Cambria"/>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163C4"/>
    <w:rPr>
      <w:rFonts w:ascii="Cambria" w:hAnsi="Cambria"/>
      <w:b/>
      <w:kern w:val="32"/>
      <w:sz w:val="32"/>
      <w:lang w:eastAsia="en-US"/>
    </w:rPr>
  </w:style>
  <w:style w:type="character" w:customStyle="1" w:styleId="Cmsor2Char">
    <w:name w:val="Címsor 2 Char"/>
    <w:basedOn w:val="Bekezdsalapbettpusa"/>
    <w:link w:val="Cmsor2"/>
    <w:uiPriority w:val="9"/>
    <w:locked/>
    <w:rsid w:val="00D2506A"/>
    <w:rPr>
      <w:rFonts w:ascii="Cambria" w:hAnsi="Cambria"/>
      <w:b/>
      <w:i/>
      <w:sz w:val="28"/>
      <w:lang w:eastAsia="en-US"/>
    </w:rPr>
  </w:style>
  <w:style w:type="character" w:customStyle="1" w:styleId="Cmsor3Char">
    <w:name w:val="Címsor 3 Char"/>
    <w:basedOn w:val="Bekezdsalapbettpusa"/>
    <w:link w:val="Cmsor3"/>
    <w:uiPriority w:val="99"/>
    <w:locked/>
    <w:rsid w:val="000A2A9B"/>
    <w:rPr>
      <w:rFonts w:ascii="Cambria" w:hAnsi="Cambria"/>
      <w:b/>
      <w:sz w:val="26"/>
      <w:lang w:eastAsia="en-US"/>
    </w:rPr>
  </w:style>
  <w:style w:type="character" w:customStyle="1" w:styleId="Cmsor4Char">
    <w:name w:val="Címsor 4 Char"/>
    <w:basedOn w:val="Bekezdsalapbettpusa"/>
    <w:link w:val="Cmsor4"/>
    <w:uiPriority w:val="99"/>
    <w:semiHidden/>
    <w:locked/>
    <w:rsid w:val="0027131D"/>
    <w:rPr>
      <w:rFonts w:ascii="Calibri" w:hAnsi="Calibri"/>
      <w:b/>
      <w:sz w:val="28"/>
      <w:lang w:eastAsia="en-US"/>
    </w:rPr>
  </w:style>
  <w:style w:type="character" w:customStyle="1" w:styleId="Cmsor5Char">
    <w:name w:val="Címsor 5 Char"/>
    <w:basedOn w:val="Bekezdsalapbettpusa"/>
    <w:link w:val="Cmsor5"/>
    <w:uiPriority w:val="99"/>
    <w:locked/>
    <w:rsid w:val="00D86190"/>
    <w:rPr>
      <w:rFonts w:ascii="Calibri" w:hAnsi="Calibri"/>
      <w:b/>
      <w:i/>
      <w:sz w:val="26"/>
      <w:lang w:eastAsia="en-US"/>
    </w:rPr>
  </w:style>
  <w:style w:type="character" w:customStyle="1" w:styleId="Cmsor6Char">
    <w:name w:val="Címsor 6 Char"/>
    <w:basedOn w:val="Bekezdsalapbettpusa"/>
    <w:link w:val="Cmsor6"/>
    <w:uiPriority w:val="99"/>
    <w:locked/>
    <w:rsid w:val="00D86190"/>
    <w:rPr>
      <w:rFonts w:ascii="Calibri" w:hAnsi="Calibri"/>
      <w:b/>
      <w:sz w:val="22"/>
      <w:lang w:eastAsia="en-US"/>
    </w:rPr>
  </w:style>
  <w:style w:type="character" w:customStyle="1" w:styleId="Cmsor8Char">
    <w:name w:val="Címsor 8 Char"/>
    <w:basedOn w:val="Bekezdsalapbettpusa"/>
    <w:link w:val="Cmsor8"/>
    <w:uiPriority w:val="99"/>
    <w:locked/>
    <w:rsid w:val="00B22F2A"/>
    <w:rPr>
      <w:rFonts w:ascii="Calibri" w:hAnsi="Calibri"/>
      <w:i/>
      <w:sz w:val="24"/>
      <w:lang w:eastAsia="en-US"/>
    </w:rPr>
  </w:style>
  <w:style w:type="character" w:customStyle="1" w:styleId="Cmsor9Char">
    <w:name w:val="Címsor 9 Char"/>
    <w:basedOn w:val="Bekezdsalapbettpusa"/>
    <w:link w:val="Cmsor9"/>
    <w:uiPriority w:val="99"/>
    <w:rsid w:val="00CB3D4D"/>
    <w:rPr>
      <w:rFonts w:ascii="Cambria" w:eastAsia="MS ??" w:hAnsi="Cambria" w:cs="Cambria"/>
      <w:sz w:val="20"/>
      <w:szCs w:val="20"/>
    </w:rPr>
  </w:style>
  <w:style w:type="paragraph" w:styleId="Listaszerbekezds">
    <w:name w:val="List Paragraph"/>
    <w:aliases w:val="Welt L,lista_2,Színes lista – 1. jelölőszín1,bekezdés1,List Paragraph,List Paragraph à moi,Bullet List,FooterText,numbered,Paragraphe de liste1,Bulletr List Paragraph,列出段落,列出段落1,Listeafsnit1,Parágrafo da Lista1,List Paragraph2,Dot pt"/>
    <w:basedOn w:val="Norml"/>
    <w:link w:val="ListaszerbekezdsChar"/>
    <w:uiPriority w:val="34"/>
    <w:qFormat/>
    <w:rsid w:val="00D1738F"/>
    <w:pPr>
      <w:spacing w:before="120" w:after="120" w:line="240" w:lineRule="auto"/>
      <w:ind w:left="720"/>
      <w:contextualSpacing/>
      <w:jc w:val="both"/>
    </w:pPr>
    <w:rPr>
      <w:rFonts w:ascii="Verdana" w:hAnsi="Verdana"/>
      <w:szCs w:val="24"/>
    </w:rPr>
  </w:style>
  <w:style w:type="character" w:customStyle="1" w:styleId="ListaszerbekezdsChar">
    <w:name w:val="Listaszerű bekezdés Char"/>
    <w:aliases w:val="Welt L Char,lista_2 Char,Színes lista – 1. jelölőszín1 Char,bekezdés1 Char,List Paragraph Char1,List Paragraph à moi Char,Bullet List Char,FooterText Char,numbered Char,Paragraphe de liste1 Char,Bulletr List Paragraph Char"/>
    <w:link w:val="Listaszerbekezds"/>
    <w:uiPriority w:val="34"/>
    <w:qFormat/>
    <w:locked/>
    <w:rsid w:val="00D41591"/>
    <w:rPr>
      <w:rFonts w:ascii="Verdana" w:hAnsi="Verdana"/>
      <w:sz w:val="24"/>
      <w:lang w:eastAsia="en-US"/>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link w:val="standardChar"/>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tandardChar">
    <w:name w:val="standard Char"/>
    <w:link w:val="standard"/>
    <w:locked/>
    <w:rsid w:val="00FD3499"/>
    <w:rPr>
      <w:rFonts w:ascii="Times New Roman" w:hAnsi="Times New Roman"/>
      <w:sz w:val="24"/>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style>
  <w:style w:type="character" w:customStyle="1" w:styleId="lfejChar">
    <w:name w:val="Élőfej Char"/>
    <w:aliases w:val="Header1 Char,ƒl?fej Char,*Header Char,hd Char,he Char Char,Header1 Char Char Char Char,Header1 Char Char Char1"/>
    <w:basedOn w:val="Bekezdsalapbettpusa"/>
    <w:link w:val="lfej"/>
    <w:locked/>
    <w:rsid w:val="00BB0836"/>
    <w:rPr>
      <w:sz w:val="22"/>
      <w:lang w:eastAsia="en-US"/>
    </w:rPr>
  </w:style>
  <w:style w:type="paragraph" w:styleId="llb">
    <w:name w:val="footer"/>
    <w:aliases w:val="Footer1"/>
    <w:basedOn w:val="Norml"/>
    <w:link w:val="llbChar"/>
    <w:uiPriority w:val="99"/>
    <w:rsid w:val="00BB0836"/>
    <w:pPr>
      <w:tabs>
        <w:tab w:val="center" w:pos="4513"/>
        <w:tab w:val="right" w:pos="9026"/>
      </w:tabs>
    </w:pPr>
  </w:style>
  <w:style w:type="character" w:customStyle="1" w:styleId="llbChar">
    <w:name w:val="Élőláb Char"/>
    <w:aliases w:val="Footer1 Char"/>
    <w:basedOn w:val="Bekezdsalapbettpusa"/>
    <w:link w:val="llb"/>
    <w:uiPriority w:val="99"/>
    <w:locked/>
    <w:rsid w:val="00BB0836"/>
    <w:rPr>
      <w:sz w:val="22"/>
      <w:lang w:eastAsia="en-US"/>
    </w:rPr>
  </w:style>
  <w:style w:type="paragraph" w:styleId="NormlWeb">
    <w:name w:val="Normal (Web)"/>
    <w:aliases w:val="Char Char Char,Normál (Web) Char1,Normál (Web) Char2 Char1,Normál (Web) Char1 Char Char1,Normál (Web) Char Char1 Char Char1,Normál (Web) Char Char Char Char Char Char Char Char1 Char Char1"/>
    <w:basedOn w:val="Norml"/>
    <w:link w:val="NormlWebChar"/>
    <w:uiPriority w:val="99"/>
    <w:qFormat/>
    <w:rsid w:val="0038444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lWebChar">
    <w:name w:val="Normál (Web) Char"/>
    <w:aliases w:val="Char Char Char Char1,Normál (Web) Char1 Char,Normál (Web) Char2 Char1 Char,Normál (Web) Char1 Char Char1 Char,Normál (Web) Char Char1 Char Char1 Char,Normál (Web) Char Char Char Char Char Char Char Char1 Char Char1 Char"/>
    <w:link w:val="NormlWeb"/>
    <w:uiPriority w:val="99"/>
    <w:locked/>
    <w:rsid w:val="009D217B"/>
    <w:rPr>
      <w:rFonts w:ascii="Times New Roman" w:hAnsi="Times New Roman"/>
      <w:sz w:val="24"/>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6B0820"/>
    <w:rPr>
      <w:rFonts w:cs="Times New Roman"/>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basedOn w:val="Norml"/>
    <w:next w:val="Norml"/>
    <w:autoRedefine/>
    <w:uiPriority w:val="99"/>
    <w:rsid w:val="001163C4"/>
  </w:style>
  <w:style w:type="character" w:customStyle="1" w:styleId="Kiemels21">
    <w:name w:val="Kiemelés21"/>
    <w:uiPriority w:val="99"/>
    <w:rsid w:val="00142FAC"/>
    <w:rPr>
      <w:b/>
    </w:rPr>
  </w:style>
  <w:style w:type="character" w:customStyle="1" w:styleId="skypepnhcontainer">
    <w:name w:val="skype_pnh_container"/>
    <w:basedOn w:val="Bekezdsalapbettpusa"/>
    <w:uiPriority w:val="99"/>
    <w:rsid w:val="00142FAC"/>
    <w:rPr>
      <w:rFonts w:cs="Times New Roman"/>
    </w:rPr>
  </w:style>
  <w:style w:type="character" w:customStyle="1" w:styleId="skypepnhleftspan">
    <w:name w:val="skype_pnh_left_span"/>
    <w:basedOn w:val="Bekezdsalapbettpusa"/>
    <w:rsid w:val="00142FAC"/>
    <w:rPr>
      <w:rFonts w:cs="Times New Roman"/>
    </w:rPr>
  </w:style>
  <w:style w:type="character" w:customStyle="1" w:styleId="skypepnhdropartspan">
    <w:name w:val="skype_pnh_dropart_span"/>
    <w:basedOn w:val="Bekezdsalapbettpusa"/>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paragraph" w:customStyle="1" w:styleId="Default">
    <w:name w:val="Default"/>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qFormat/>
    <w:rsid w:val="00B22F2A"/>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 Char2,Lábjegyzetszöveg Char Char Char Char2,Footnote Char Char Char Char2,Footnote Char1 Char Char2,Char1 Char1 Char Char2,Footnote Char Char2,Char1 Char Char2,Lábjegyzetszöveg Char1 Char3"/>
    <w:link w:val="Lbjegyzetszveg"/>
    <w:uiPriority w:val="99"/>
    <w:locked/>
    <w:rsid w:val="00B22F2A"/>
    <w:rPr>
      <w:rFonts w:ascii="Arial" w:hAnsi="Arial"/>
      <w:lang w:eastAsia="ar-SA" w:bidi="ar-SA"/>
    </w:rPr>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basedOn w:val="Bekezdsalapbettpusa"/>
    <w:uiPriority w:val="99"/>
    <w:rsid w:val="008B2226"/>
    <w:rPr>
      <w:sz w:val="20"/>
      <w:szCs w:val="20"/>
      <w:lang w:eastAsia="en-US"/>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qFormat/>
    <w:rsid w:val="00B22F2A"/>
    <w:rPr>
      <w:rFonts w:cs="Times New Roman"/>
      <w:vertAlign w:val="superscript"/>
    </w:rPr>
  </w:style>
  <w:style w:type="paragraph" w:customStyle="1" w:styleId="OkeanBehuzas">
    <w:name w:val="Okean_Behuzas"/>
    <w:basedOn w:val="Norml"/>
    <w:rsid w:val="00B22F2A"/>
    <w:pPr>
      <w:suppressAutoHyphens/>
      <w:spacing w:after="60" w:line="360" w:lineRule="exact"/>
      <w:ind w:left="567"/>
      <w:jc w:val="both"/>
    </w:pPr>
    <w:rPr>
      <w:rFonts w:ascii="Arial" w:eastAsia="Times New Roman" w:hAnsi="Arial" w:cs="Arial"/>
      <w:szCs w:val="24"/>
      <w:lang w:eastAsia="ar-SA"/>
    </w:rPr>
  </w:style>
  <w:style w:type="paragraph" w:customStyle="1" w:styleId="Listaszerbekezds1">
    <w:name w:val="Listaszerű bekezdés1"/>
    <w:basedOn w:val="Norml"/>
    <w:qFormat/>
    <w:rsid w:val="006F6FBA"/>
    <w:pPr>
      <w:ind w:left="720"/>
    </w:pPr>
    <w:rPr>
      <w:rFonts w:eastAsia="Times New Roman"/>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99"/>
    <w:rsid w:val="006F6FBA"/>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99"/>
    <w:locked/>
    <w:rsid w:val="006F6FBA"/>
    <w:rPr>
      <w:rFonts w:ascii="Arial" w:hAnsi="Arial"/>
      <w:b/>
      <w:sz w:val="48"/>
    </w:rPr>
  </w:style>
  <w:style w:type="paragraph" w:customStyle="1" w:styleId="CharCharCharChar">
    <w:name w:val="Char Char Char Char"/>
    <w:basedOn w:val="Norml"/>
    <w:uiPriority w:val="99"/>
    <w:rsid w:val="00D9516F"/>
    <w:pPr>
      <w:spacing w:after="160" w:line="240" w:lineRule="exact"/>
    </w:pPr>
    <w:rPr>
      <w:rFonts w:ascii="Verdana" w:eastAsia="Times New Roman" w:hAnsi="Verdana"/>
      <w:sz w:val="20"/>
      <w:szCs w:val="20"/>
      <w:lang w:val="en-US"/>
    </w:rPr>
  </w:style>
  <w:style w:type="paragraph" w:customStyle="1" w:styleId="Char">
    <w:name w:val="Char"/>
    <w:basedOn w:val="Norml"/>
    <w:uiPriority w:val="99"/>
    <w:rsid w:val="00BE096F"/>
    <w:pPr>
      <w:widowControl w:val="0"/>
      <w:adjustRightInd w:val="0"/>
      <w:spacing w:after="160" w:line="240" w:lineRule="exact"/>
      <w:textAlignment w:val="baseline"/>
    </w:pPr>
    <w:rPr>
      <w:rFonts w:ascii="Verdana" w:eastAsia="Times New Roman" w:hAnsi="Verdana"/>
      <w:sz w:val="20"/>
      <w:szCs w:val="20"/>
      <w:lang w:val="en-US"/>
    </w:rPr>
  </w:style>
  <w:style w:type="character" w:styleId="Jegyzethivatkozs">
    <w:name w:val="annotation reference"/>
    <w:basedOn w:val="Bekezdsalapbettpusa"/>
    <w:uiPriority w:val="99"/>
    <w:rsid w:val="00BE096F"/>
    <w:rPr>
      <w:rFonts w:cs="Times New Roman"/>
      <w:sz w:val="16"/>
    </w:rPr>
  </w:style>
  <w:style w:type="paragraph" w:styleId="Jegyzetszveg">
    <w:name w:val="annotation text"/>
    <w:aliases w:val="Char Char3,Char3, Char Char Char Char Char, Char Char Char Char1,Char Char Char Char Char,Comment Text Char1,Char Char Char Char3,Char6 Char"/>
    <w:basedOn w:val="Norml"/>
    <w:link w:val="JegyzetszvegChar"/>
    <w:rsid w:val="00231EC0"/>
    <w:rPr>
      <w:sz w:val="20"/>
      <w:szCs w:val="20"/>
    </w:rPr>
  </w:style>
  <w:style w:type="character" w:customStyle="1" w:styleId="JegyzetszvegChar">
    <w:name w:val="Jegyzetszöveg Char"/>
    <w:aliases w:val="Char Char3 Char,Char3 Char, Char Char Char Char Char Char, Char Char Char Char1 Char,Char Char Char Char Char Char,Comment Text Char1 Char,Char Char Char Char3 Char,Char6 Char Char"/>
    <w:basedOn w:val="Bekezdsalapbettpusa"/>
    <w:link w:val="Jegyzetszveg"/>
    <w:locked/>
    <w:rsid w:val="00231EC0"/>
    <w:rPr>
      <w:lang w:eastAsia="en-US"/>
    </w:rPr>
  </w:style>
  <w:style w:type="paragraph" w:styleId="Megjegyzstrgya">
    <w:name w:val="annotation subject"/>
    <w:basedOn w:val="Jegyzetszveg"/>
    <w:next w:val="Jegyzetszveg"/>
    <w:link w:val="MegjegyzstrgyaChar"/>
    <w:uiPriority w:val="99"/>
    <w:semiHidden/>
    <w:rsid w:val="00BE096F"/>
    <w:rPr>
      <w:b/>
      <w:bCs/>
    </w:rPr>
  </w:style>
  <w:style w:type="character" w:customStyle="1" w:styleId="MegjegyzstrgyaChar">
    <w:name w:val="Megjegyzés tárgya Char"/>
    <w:basedOn w:val="JegyzetszvegChar"/>
    <w:link w:val="Megjegyzstrgya"/>
    <w:uiPriority w:val="99"/>
    <w:semiHidden/>
    <w:rsid w:val="008B2226"/>
    <w:rPr>
      <w:b/>
      <w:bCs/>
      <w:sz w:val="20"/>
      <w:szCs w:val="20"/>
      <w:lang w:eastAsia="en-US"/>
    </w:rPr>
  </w:style>
  <w:style w:type="paragraph" w:styleId="Buborkszveg">
    <w:name w:val="Balloon Text"/>
    <w:basedOn w:val="Norml"/>
    <w:link w:val="BuborkszvegChar"/>
    <w:uiPriority w:val="99"/>
    <w:semiHidden/>
    <w:rsid w:val="00BE096F"/>
    <w:rPr>
      <w:rFonts w:ascii="Tahoma" w:hAnsi="Tahoma"/>
      <w:sz w:val="16"/>
      <w:szCs w:val="16"/>
    </w:rPr>
  </w:style>
  <w:style w:type="character" w:customStyle="1" w:styleId="BuborkszvegChar">
    <w:name w:val="Buborékszöveg Char"/>
    <w:basedOn w:val="Bekezdsalapbettpusa"/>
    <w:link w:val="Buborkszveg"/>
    <w:uiPriority w:val="99"/>
    <w:semiHidden/>
    <w:locked/>
    <w:rsid w:val="009B6601"/>
    <w:rPr>
      <w:rFonts w:ascii="Tahoma" w:hAnsi="Tahoma"/>
      <w:sz w:val="16"/>
      <w:lang w:eastAsia="en-US"/>
    </w:rPr>
  </w:style>
  <w:style w:type="table" w:styleId="Rcsostblzat">
    <w:name w:val="Table Grid"/>
    <w:aliases w:val="táblázat2"/>
    <w:basedOn w:val="Normltblzat"/>
    <w:uiPriority w:val="39"/>
    <w:rsid w:val="00A0667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C7B1A"/>
    <w:rPr>
      <w:rFonts w:ascii="Symbol" w:hAnsi="Symbol"/>
    </w:rPr>
  </w:style>
  <w:style w:type="paragraph" w:styleId="Cm">
    <w:name w:val="Title"/>
    <w:aliases w:val="Cím Char1,Cím Char Char,Cím Char2,Cím Char Char1,Cím Char Char1 Char"/>
    <w:basedOn w:val="Norml"/>
    <w:next w:val="Norml"/>
    <w:link w:val="CmChar"/>
    <w:qFormat/>
    <w:rsid w:val="00B93470"/>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eastAsia="hu-HU"/>
    </w:rPr>
  </w:style>
  <w:style w:type="character" w:customStyle="1" w:styleId="CmChar">
    <w:name w:val="Cím Char"/>
    <w:aliases w:val="Cím Char1 Char,Cím Char Char Char,Cím Char2 Char,Cím Char Char1 Char1,Cím Char Char1 Char Char"/>
    <w:basedOn w:val="Bekezdsalapbettpusa"/>
    <w:link w:val="Cm"/>
    <w:rsid w:val="008B2226"/>
    <w:rPr>
      <w:rFonts w:asciiTheme="majorHAnsi" w:eastAsiaTheme="majorEastAsia" w:hAnsiTheme="majorHAnsi" w:cstheme="majorBidi"/>
      <w:b/>
      <w:bCs/>
      <w:kern w:val="28"/>
      <w:sz w:val="32"/>
      <w:szCs w:val="32"/>
      <w:lang w:eastAsia="en-US"/>
    </w:rPr>
  </w:style>
  <w:style w:type="character" w:customStyle="1" w:styleId="apple-style-span">
    <w:name w:val="apple-style-span"/>
    <w:basedOn w:val="Bekezdsalapbettpusa"/>
    <w:uiPriority w:val="99"/>
    <w:rsid w:val="00A435D8"/>
    <w:rPr>
      <w:rFonts w:cs="Times New Roman"/>
    </w:rPr>
  </w:style>
  <w:style w:type="paragraph" w:customStyle="1" w:styleId="Stlus1">
    <w:name w:val="Stílus1"/>
    <w:basedOn w:val="Norml"/>
    <w:uiPriority w:val="99"/>
    <w:rsid w:val="00F26D7B"/>
    <w:pPr>
      <w:numPr>
        <w:numId w:val="1"/>
      </w:numPr>
      <w:autoSpaceDE w:val="0"/>
      <w:autoSpaceDN w:val="0"/>
      <w:spacing w:before="40" w:after="40" w:line="240" w:lineRule="auto"/>
      <w:jc w:val="both"/>
    </w:pPr>
    <w:rPr>
      <w:rFonts w:ascii="Times New Roman" w:eastAsia="Times New Roman" w:hAnsi="Times New Roman"/>
      <w:lang w:eastAsia="hu-HU"/>
    </w:rPr>
  </w:style>
  <w:style w:type="paragraph" w:styleId="Szvegtrzs3">
    <w:name w:val="Body Text 3"/>
    <w:basedOn w:val="Norml"/>
    <w:link w:val="Szvegtrzs3Char"/>
    <w:uiPriority w:val="99"/>
    <w:rsid w:val="000F7366"/>
    <w:pPr>
      <w:spacing w:after="120"/>
    </w:pPr>
    <w:rPr>
      <w:sz w:val="16"/>
      <w:szCs w:val="16"/>
    </w:rPr>
  </w:style>
  <w:style w:type="character" w:customStyle="1" w:styleId="Szvegtrzs3Char">
    <w:name w:val="Szövegtörzs 3 Char"/>
    <w:basedOn w:val="Bekezdsalapbettpusa"/>
    <w:link w:val="Szvegtrzs3"/>
    <w:uiPriority w:val="99"/>
    <w:locked/>
    <w:rsid w:val="000F7366"/>
    <w:rPr>
      <w:sz w:val="16"/>
      <w:lang w:eastAsia="en-US"/>
    </w:rPr>
  </w:style>
  <w:style w:type="character" w:styleId="Mrltotthiperhivatkozs">
    <w:name w:val="FollowedHyperlink"/>
    <w:basedOn w:val="Bekezdsalapbettpusa"/>
    <w:uiPriority w:val="99"/>
    <w:semiHidden/>
    <w:rsid w:val="00324AFB"/>
    <w:rPr>
      <w:rFonts w:cs="Times New Roman"/>
      <w:color w:val="800080"/>
      <w:u w:val="single"/>
    </w:rPr>
  </w:style>
  <w:style w:type="paragraph" w:styleId="Csakszveg">
    <w:name w:val="Plain Text"/>
    <w:basedOn w:val="Norml"/>
    <w:link w:val="CsakszvegChar"/>
    <w:uiPriority w:val="99"/>
    <w:rsid w:val="0067150C"/>
    <w:pPr>
      <w:spacing w:after="0" w:line="240" w:lineRule="auto"/>
    </w:pPr>
    <w:rPr>
      <w:rFonts w:ascii="Courier New" w:eastAsia="Times New Roman" w:hAnsi="Courier New"/>
      <w:sz w:val="20"/>
      <w:szCs w:val="20"/>
      <w:lang w:eastAsia="hu-HU"/>
    </w:rPr>
  </w:style>
  <w:style w:type="character" w:customStyle="1" w:styleId="CsakszvegChar">
    <w:name w:val="Csak szöveg Char"/>
    <w:basedOn w:val="Bekezdsalapbettpusa"/>
    <w:link w:val="Csakszveg"/>
    <w:uiPriority w:val="99"/>
    <w:locked/>
    <w:rsid w:val="0067150C"/>
    <w:rPr>
      <w:rFonts w:ascii="Courier New" w:hAnsi="Courier New"/>
    </w:rPr>
  </w:style>
  <w:style w:type="paragraph" w:styleId="Szvegtrzsbehzssal">
    <w:name w:val="Body Text Indent"/>
    <w:basedOn w:val="Norml"/>
    <w:link w:val="SzvegtrzsbehzssalChar"/>
    <w:uiPriority w:val="99"/>
    <w:rsid w:val="00BD70D7"/>
    <w:pPr>
      <w:spacing w:after="120"/>
      <w:ind w:left="283"/>
    </w:pPr>
  </w:style>
  <w:style w:type="character" w:customStyle="1" w:styleId="SzvegtrzsbehzssalChar">
    <w:name w:val="Szövegtörzs behúzással Char"/>
    <w:basedOn w:val="Bekezdsalapbettpusa"/>
    <w:link w:val="Szvegtrzsbehzssal"/>
    <w:uiPriority w:val="99"/>
    <w:locked/>
    <w:rsid w:val="00BD70D7"/>
    <w:rPr>
      <w:sz w:val="22"/>
      <w:lang w:eastAsia="en-US"/>
    </w:rPr>
  </w:style>
  <w:style w:type="paragraph" w:customStyle="1" w:styleId="Listaszerbekezds3">
    <w:name w:val="Listaszerű bekezdés3"/>
    <w:basedOn w:val="Norml"/>
    <w:rsid w:val="00B224C0"/>
    <w:pPr>
      <w:spacing w:before="120" w:after="120" w:line="240" w:lineRule="auto"/>
      <w:ind w:left="720"/>
      <w:contextualSpacing/>
      <w:jc w:val="both"/>
    </w:pPr>
    <w:rPr>
      <w:rFonts w:ascii="Verdana" w:eastAsia="Times New Roman" w:hAnsi="Verdana"/>
      <w:szCs w:val="24"/>
    </w:rPr>
  </w:style>
  <w:style w:type="paragraph" w:styleId="Alcm">
    <w:name w:val="Subtitle"/>
    <w:basedOn w:val="Norml"/>
    <w:next w:val="Norml"/>
    <w:link w:val="AlcmChar"/>
    <w:uiPriority w:val="99"/>
    <w:qFormat/>
    <w:rsid w:val="0053195F"/>
    <w:pPr>
      <w:spacing w:after="60"/>
      <w:jc w:val="center"/>
      <w:outlineLvl w:val="1"/>
    </w:pPr>
    <w:rPr>
      <w:rFonts w:ascii="Cambria" w:eastAsia="Times New Roman" w:hAnsi="Cambria"/>
      <w:sz w:val="24"/>
      <w:szCs w:val="24"/>
    </w:rPr>
  </w:style>
  <w:style w:type="character" w:customStyle="1" w:styleId="AlcmChar">
    <w:name w:val="Alcím Char"/>
    <w:basedOn w:val="Bekezdsalapbettpusa"/>
    <w:link w:val="Alcm"/>
    <w:uiPriority w:val="99"/>
    <w:locked/>
    <w:rsid w:val="0053195F"/>
    <w:rPr>
      <w:rFonts w:ascii="Cambria" w:hAnsi="Cambria"/>
      <w:sz w:val="24"/>
      <w:lang w:eastAsia="en-US"/>
    </w:rPr>
  </w:style>
  <w:style w:type="paragraph" w:customStyle="1" w:styleId="BodyText26">
    <w:name w:val="Body Text 26"/>
    <w:basedOn w:val="Norml"/>
    <w:uiPriority w:val="99"/>
    <w:rsid w:val="0027131D"/>
    <w:pPr>
      <w:spacing w:after="0" w:line="240" w:lineRule="auto"/>
      <w:ind w:left="360"/>
    </w:pPr>
    <w:rPr>
      <w:rFonts w:ascii="Times New Roman" w:eastAsia="Times New Roman" w:hAnsi="Times New Roman"/>
      <w:sz w:val="20"/>
      <w:szCs w:val="20"/>
      <w:lang w:eastAsia="hu-HU"/>
    </w:rPr>
  </w:style>
  <w:style w:type="paragraph" w:customStyle="1" w:styleId="cm0">
    <w:name w:val="cím"/>
    <w:basedOn w:val="Norml"/>
    <w:rsid w:val="00F62CDE"/>
    <w:pPr>
      <w:widowControl w:val="0"/>
      <w:tabs>
        <w:tab w:val="left" w:pos="1800"/>
        <w:tab w:val="left" w:leader="underscore" w:pos="5760"/>
      </w:tabs>
      <w:spacing w:after="0" w:line="360" w:lineRule="auto"/>
    </w:pPr>
    <w:rPr>
      <w:rFonts w:ascii="CG Times" w:eastAsia="Times New Roman" w:hAnsi="CG Times"/>
      <w:sz w:val="24"/>
      <w:szCs w:val="20"/>
      <w:lang w:val="en-GB" w:eastAsia="hu-HU"/>
    </w:rPr>
  </w:style>
  <w:style w:type="paragraph" w:styleId="Vltozat">
    <w:name w:val="Revision"/>
    <w:hidden/>
    <w:uiPriority w:val="99"/>
    <w:semiHidden/>
    <w:rsid w:val="00F62CDE"/>
    <w:rPr>
      <w:lang w:eastAsia="en-US"/>
    </w:rPr>
  </w:style>
  <w:style w:type="paragraph" w:customStyle="1" w:styleId="Listaszerbekezds11">
    <w:name w:val="Listaszerű bekezdés11"/>
    <w:basedOn w:val="Norml"/>
    <w:link w:val="ListParagraphChar"/>
    <w:uiPriority w:val="99"/>
    <w:rsid w:val="001D5056"/>
    <w:pPr>
      <w:spacing w:after="0" w:line="240" w:lineRule="auto"/>
      <w:ind w:left="720"/>
      <w:contextualSpacing/>
    </w:pPr>
    <w:rPr>
      <w:rFonts w:ascii="Times New Roman" w:eastAsia="Times New Roman" w:hAnsi="Times New Roman"/>
      <w:sz w:val="24"/>
      <w:szCs w:val="24"/>
      <w:lang w:val="en-GB" w:eastAsia="en-GB"/>
    </w:rPr>
  </w:style>
  <w:style w:type="character" w:customStyle="1" w:styleId="ListParagraphChar">
    <w:name w:val="List Paragraph Char"/>
    <w:link w:val="Listaszerbekezds11"/>
    <w:locked/>
    <w:rsid w:val="004760E2"/>
    <w:rPr>
      <w:rFonts w:ascii="Times New Roman" w:hAnsi="Times New Roman"/>
      <w:sz w:val="24"/>
      <w:lang w:val="en-GB" w:eastAsia="en-GB"/>
    </w:rPr>
  </w:style>
  <w:style w:type="paragraph" w:customStyle="1" w:styleId="Normlbehzs1">
    <w:name w:val="Normál behúzás1"/>
    <w:basedOn w:val="Norml"/>
    <w:uiPriority w:val="99"/>
    <w:rsid w:val="00D86190"/>
    <w:pPr>
      <w:suppressAutoHyphens/>
      <w:spacing w:before="120" w:after="120" w:line="240" w:lineRule="auto"/>
      <w:ind w:left="708" w:firstLine="284"/>
      <w:jc w:val="both"/>
    </w:pPr>
    <w:rPr>
      <w:rFonts w:ascii="Arial" w:eastAsia="Times New Roman" w:hAnsi="Arial"/>
      <w:color w:val="000000"/>
      <w:szCs w:val="20"/>
      <w:lang w:eastAsia="ar-SA"/>
    </w:rPr>
  </w:style>
  <w:style w:type="paragraph" w:customStyle="1" w:styleId="bek-1">
    <w:name w:val="bek-1"/>
    <w:basedOn w:val="Norml"/>
    <w:uiPriority w:val="99"/>
    <w:rsid w:val="00D86190"/>
    <w:pPr>
      <w:keepLines/>
      <w:tabs>
        <w:tab w:val="left" w:pos="990"/>
      </w:tabs>
      <w:suppressAutoHyphens/>
      <w:spacing w:before="360" w:after="120" w:line="240" w:lineRule="auto"/>
      <w:ind w:left="992" w:hanging="992"/>
      <w:jc w:val="both"/>
    </w:pPr>
    <w:rPr>
      <w:rFonts w:ascii="Arial" w:eastAsia="Times New Roman" w:hAnsi="Arial"/>
      <w:color w:val="000000"/>
      <w:szCs w:val="20"/>
      <w:lang w:eastAsia="ar-SA"/>
    </w:rPr>
  </w:style>
  <w:style w:type="paragraph" w:customStyle="1" w:styleId="rub2">
    <w:name w:val="rub2"/>
    <w:basedOn w:val="Norml"/>
    <w:uiPriority w:val="99"/>
    <w:rsid w:val="001D7EFA"/>
    <w:pPr>
      <w:spacing w:after="0" w:line="240" w:lineRule="auto"/>
      <w:ind w:right="-596"/>
    </w:pPr>
    <w:rPr>
      <w:rFonts w:ascii="&amp;#39" w:eastAsia="Times New Roman" w:hAnsi="&amp;#39"/>
      <w:smallCaps/>
      <w:sz w:val="24"/>
      <w:szCs w:val="24"/>
      <w:lang w:eastAsia="hu-HU"/>
    </w:rPr>
  </w:style>
  <w:style w:type="paragraph" w:styleId="Normlbehzs">
    <w:name w:val="Normal Indent"/>
    <w:basedOn w:val="Norml"/>
    <w:uiPriority w:val="99"/>
    <w:rsid w:val="00776A2C"/>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rsid w:val="0077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kntformzottChar">
    <w:name w:val="HTML-ként formázott Char"/>
    <w:basedOn w:val="Bekezdsalapbettpusa"/>
    <w:link w:val="HTML-kntformzott"/>
    <w:locked/>
    <w:rsid w:val="00776A2C"/>
    <w:rPr>
      <w:rFonts w:ascii="Courier New" w:hAnsi="Courier New"/>
    </w:rPr>
  </w:style>
  <w:style w:type="paragraph" w:styleId="Szvegtrzsbehzssal3">
    <w:name w:val="Body Text Indent 3"/>
    <w:basedOn w:val="Norml"/>
    <w:link w:val="Szvegtrzsbehzssal3Char"/>
    <w:uiPriority w:val="99"/>
    <w:rsid w:val="008E7D1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8E7D18"/>
    <w:rPr>
      <w:sz w:val="16"/>
      <w:lang w:eastAsia="en-US"/>
    </w:rPr>
  </w:style>
  <w:style w:type="paragraph" w:customStyle="1" w:styleId="cvnormal">
    <w:name w:val="cvnormal"/>
    <w:basedOn w:val="Norml"/>
    <w:rsid w:val="000D0C4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B275DF"/>
    <w:pPr>
      <w:tabs>
        <w:tab w:val="left" w:pos="708"/>
      </w:tabs>
      <w:suppressAutoHyphens/>
      <w:spacing w:after="200" w:line="276" w:lineRule="auto"/>
    </w:pPr>
    <w:rPr>
      <w:rFonts w:ascii="Arial" w:hAnsi="Arial" w:cs="Arial"/>
      <w:color w:val="000000"/>
      <w:sz w:val="24"/>
      <w:szCs w:val="24"/>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uiPriority w:val="99"/>
    <w:semiHidden/>
    <w:locked/>
    <w:rsid w:val="00DE2C73"/>
    <w:rPr>
      <w:rFonts w:ascii="Arial" w:hAnsi="Arial"/>
      <w:sz w:val="20"/>
    </w:rPr>
  </w:style>
  <w:style w:type="paragraph" w:styleId="Szmozottlista">
    <w:name w:val="List Number"/>
    <w:basedOn w:val="Norml"/>
    <w:uiPriority w:val="99"/>
    <w:rsid w:val="00237D14"/>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Listaszerbekezds2">
    <w:name w:val="Listaszerű bekezdés2"/>
    <w:basedOn w:val="Norml"/>
    <w:rsid w:val="00237D14"/>
    <w:pPr>
      <w:spacing w:after="0" w:line="240" w:lineRule="auto"/>
      <w:ind w:left="720"/>
      <w:contextualSpacing/>
      <w:jc w:val="both"/>
    </w:pPr>
    <w:rPr>
      <w:rFonts w:ascii="Times New Roman" w:eastAsia="Times New Roman" w:hAnsi="Times New Roman"/>
      <w:sz w:val="24"/>
      <w:szCs w:val="24"/>
      <w:lang w:eastAsia="hu-HU"/>
    </w:rPr>
  </w:style>
  <w:style w:type="character" w:customStyle="1" w:styleId="ListLabel5">
    <w:name w:val="ListLabel 5"/>
    <w:uiPriority w:val="99"/>
    <w:rsid w:val="00587F7A"/>
    <w:rPr>
      <w:b/>
    </w:rPr>
  </w:style>
  <w:style w:type="paragraph" w:customStyle="1" w:styleId="WW-Alaprtelmezett">
    <w:name w:val="WW-Alapértelmezett"/>
    <w:rsid w:val="00A339A2"/>
    <w:pPr>
      <w:suppressAutoHyphens/>
      <w:spacing w:after="200" w:line="276" w:lineRule="auto"/>
    </w:pPr>
    <w:rPr>
      <w:rFonts w:ascii="Arial" w:hAnsi="Arial" w:cs="Arial"/>
      <w:color w:val="000000"/>
      <w:sz w:val="24"/>
      <w:szCs w:val="24"/>
      <w:lang w:eastAsia="zh-CN"/>
    </w:rPr>
  </w:style>
  <w:style w:type="character" w:styleId="Kiemels2">
    <w:name w:val="Strong"/>
    <w:basedOn w:val="Bekezdsalapbettpusa"/>
    <w:qFormat/>
    <w:rsid w:val="00A70175"/>
    <w:rPr>
      <w:rFonts w:cs="Times New Roman"/>
      <w:b/>
    </w:rPr>
  </w:style>
  <w:style w:type="character" w:styleId="HTML-vltoz">
    <w:name w:val="HTML Variable"/>
    <w:basedOn w:val="Bekezdsalapbettpusa"/>
    <w:uiPriority w:val="99"/>
    <w:rsid w:val="00242357"/>
    <w:rPr>
      <w:rFonts w:cs="Times New Roman"/>
      <w:i/>
    </w:rPr>
  </w:style>
  <w:style w:type="paragraph" w:customStyle="1" w:styleId="NORML0">
    <w:name w:val="NORMÁL"/>
    <w:basedOn w:val="Norml"/>
    <w:rsid w:val="008819C8"/>
    <w:pPr>
      <w:widowControl w:val="0"/>
      <w:spacing w:after="0" w:line="240" w:lineRule="auto"/>
      <w:jc w:val="both"/>
    </w:pPr>
    <w:rPr>
      <w:rFonts w:ascii="Verdana" w:eastAsia="Times New Roman" w:hAnsi="Verdana"/>
      <w:sz w:val="20"/>
      <w:szCs w:val="20"/>
      <w:lang w:eastAsia="hu-HU"/>
    </w:rPr>
  </w:style>
  <w:style w:type="paragraph" w:customStyle="1" w:styleId="Stlus">
    <w:name w:val="Stílus"/>
    <w:basedOn w:val="Norml"/>
    <w:rsid w:val="008819C8"/>
    <w:pPr>
      <w:spacing w:before="120" w:after="0" w:line="240" w:lineRule="auto"/>
      <w:jc w:val="both"/>
    </w:pPr>
    <w:rPr>
      <w:rFonts w:ascii="Times New Roman" w:eastAsia="Times New Roman" w:hAnsi="Times New Roman"/>
      <w:sz w:val="24"/>
      <w:szCs w:val="20"/>
      <w:lang w:eastAsia="ar-SA"/>
    </w:rPr>
  </w:style>
  <w:style w:type="paragraph" w:customStyle="1" w:styleId="Cmsor11">
    <w:name w:val="Címsor 11"/>
    <w:basedOn w:val="Alaprtelmezett"/>
    <w:next w:val="Norml"/>
    <w:uiPriority w:val="99"/>
    <w:rsid w:val="00E40854"/>
    <w:pPr>
      <w:keepNext/>
      <w:numPr>
        <w:numId w:val="2"/>
      </w:numPr>
      <w:spacing w:before="240" w:after="60"/>
      <w:outlineLvl w:val="0"/>
    </w:pPr>
    <w:rPr>
      <w:rFonts w:ascii="Cambria" w:eastAsia="Times New Roman" w:hAnsi="Cambria" w:cs="Cambria"/>
      <w:b/>
      <w:bCs/>
      <w:sz w:val="32"/>
      <w:szCs w:val="32"/>
    </w:rPr>
  </w:style>
  <w:style w:type="paragraph" w:customStyle="1" w:styleId="Cmsor21">
    <w:name w:val="Címsor 21"/>
    <w:basedOn w:val="Alaprtelmezett"/>
    <w:next w:val="Norml"/>
    <w:uiPriority w:val="99"/>
    <w:rsid w:val="00E40854"/>
    <w:pPr>
      <w:keepNext/>
      <w:numPr>
        <w:ilvl w:val="1"/>
        <w:numId w:val="2"/>
      </w:numPr>
      <w:spacing w:before="240" w:after="60"/>
      <w:outlineLvl w:val="1"/>
    </w:pPr>
    <w:rPr>
      <w:rFonts w:ascii="Cambria" w:eastAsia="Times New Roman" w:hAnsi="Cambria" w:cs="Cambria"/>
      <w:b/>
      <w:bCs/>
      <w:i/>
      <w:iCs/>
      <w:sz w:val="28"/>
      <w:szCs w:val="28"/>
    </w:rPr>
  </w:style>
  <w:style w:type="paragraph" w:customStyle="1" w:styleId="Cmsor31">
    <w:name w:val="Címsor 31"/>
    <w:basedOn w:val="Alaprtelmezett"/>
    <w:next w:val="Norml"/>
    <w:uiPriority w:val="99"/>
    <w:rsid w:val="00E40854"/>
    <w:pPr>
      <w:keepNext/>
      <w:numPr>
        <w:ilvl w:val="2"/>
        <w:numId w:val="2"/>
      </w:numPr>
      <w:spacing w:before="240" w:after="60"/>
      <w:outlineLvl w:val="2"/>
    </w:pPr>
    <w:rPr>
      <w:rFonts w:ascii="Cambria" w:eastAsia="Times New Roman" w:hAnsi="Cambria" w:cs="Cambria"/>
      <w:b/>
      <w:bCs/>
      <w:sz w:val="26"/>
      <w:szCs w:val="26"/>
    </w:rPr>
  </w:style>
  <w:style w:type="paragraph" w:customStyle="1" w:styleId="Cmsor61">
    <w:name w:val="Címsor 61"/>
    <w:basedOn w:val="Alaprtelmezett"/>
    <w:next w:val="Norml"/>
    <w:uiPriority w:val="99"/>
    <w:rsid w:val="00E40854"/>
    <w:pPr>
      <w:keepNext/>
      <w:keepLines/>
      <w:numPr>
        <w:ilvl w:val="5"/>
        <w:numId w:val="2"/>
      </w:numPr>
      <w:spacing w:before="200" w:after="0"/>
      <w:outlineLvl w:val="5"/>
    </w:pPr>
    <w:rPr>
      <w:rFonts w:ascii="Cambria" w:eastAsia="Times New Roman" w:hAnsi="Cambria" w:cs="Cambria"/>
      <w:b/>
      <w:bCs/>
      <w:i/>
      <w:iCs/>
      <w:color w:val="243F60"/>
      <w:sz w:val="18"/>
      <w:szCs w:val="18"/>
    </w:rPr>
  </w:style>
  <w:style w:type="paragraph" w:customStyle="1" w:styleId="Cmsor81">
    <w:name w:val="Címsor 81"/>
    <w:basedOn w:val="Alaprtelmezett"/>
    <w:next w:val="Norml"/>
    <w:uiPriority w:val="99"/>
    <w:rsid w:val="00E40854"/>
    <w:pPr>
      <w:tabs>
        <w:tab w:val="num" w:pos="1440"/>
      </w:tabs>
      <w:spacing w:before="240" w:after="60"/>
      <w:ind w:left="1440" w:hanging="1440"/>
      <w:outlineLvl w:val="7"/>
    </w:pPr>
    <w:rPr>
      <w:rFonts w:eastAsia="Times New Roman"/>
      <w:b/>
      <w:bCs/>
      <w:i/>
      <w:iCs/>
    </w:rPr>
  </w:style>
  <w:style w:type="paragraph" w:styleId="Nincstrkz">
    <w:name w:val="No Spacing"/>
    <w:uiPriority w:val="99"/>
    <w:qFormat/>
    <w:rsid w:val="00A10CB1"/>
    <w:pPr>
      <w:spacing w:line="360" w:lineRule="auto"/>
      <w:jc w:val="both"/>
    </w:pPr>
    <w:rPr>
      <w:lang w:eastAsia="en-US"/>
    </w:rPr>
  </w:style>
  <w:style w:type="character" w:customStyle="1" w:styleId="para">
    <w:name w:val="para"/>
    <w:uiPriority w:val="99"/>
    <w:rsid w:val="00CE77F2"/>
  </w:style>
  <w:style w:type="character" w:customStyle="1" w:styleId="section">
    <w:name w:val="section"/>
    <w:uiPriority w:val="99"/>
    <w:rsid w:val="00CE77F2"/>
  </w:style>
  <w:style w:type="character" w:customStyle="1" w:styleId="point">
    <w:name w:val="point"/>
    <w:rsid w:val="002C69AB"/>
  </w:style>
  <w:style w:type="paragraph" w:customStyle="1" w:styleId="NormlWeb1">
    <w:name w:val="Normál (Web)1"/>
    <w:basedOn w:val="Norml"/>
    <w:rsid w:val="004831C7"/>
    <w:pPr>
      <w:widowControl w:val="0"/>
      <w:suppressAutoHyphens/>
      <w:spacing w:before="280" w:after="280" w:line="100" w:lineRule="atLeast"/>
    </w:pPr>
    <w:rPr>
      <w:rFonts w:ascii="Arial" w:eastAsia="Times New Roman" w:hAnsi="Arial"/>
      <w:kern w:val="1"/>
      <w:sz w:val="24"/>
      <w:szCs w:val="24"/>
      <w:lang w:eastAsia="zh-CN"/>
    </w:rPr>
  </w:style>
  <w:style w:type="character" w:customStyle="1" w:styleId="WW8Num3z3">
    <w:name w:val="WW8Num3z3"/>
    <w:uiPriority w:val="99"/>
    <w:rsid w:val="00586D26"/>
  </w:style>
  <w:style w:type="paragraph" w:customStyle="1" w:styleId="ListParagraph1">
    <w:name w:val="List Paragraph1"/>
    <w:basedOn w:val="Norml"/>
    <w:rsid w:val="00D41591"/>
    <w:pPr>
      <w:spacing w:before="120" w:after="120" w:line="240" w:lineRule="auto"/>
      <w:ind w:left="720"/>
      <w:jc w:val="both"/>
    </w:pPr>
    <w:rPr>
      <w:rFonts w:ascii="Verdana" w:hAnsi="Verdana" w:cs="Verdana"/>
    </w:rPr>
  </w:style>
  <w:style w:type="paragraph" w:customStyle="1" w:styleId="HTML-kntformzott1">
    <w:name w:val="HTML-ként formázott1"/>
    <w:basedOn w:val="Norml"/>
    <w:uiPriority w:val="99"/>
    <w:rsid w:val="00AD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kern w:val="1"/>
      <w:sz w:val="20"/>
      <w:szCs w:val="20"/>
      <w:lang w:eastAsia="ar-SA"/>
    </w:rPr>
  </w:style>
  <w:style w:type="paragraph" w:customStyle="1" w:styleId="CharCharCharCharCharCharChar">
    <w:name w:val="Char Char Char Char Char Char Char"/>
    <w:basedOn w:val="Norml"/>
    <w:uiPriority w:val="99"/>
    <w:rsid w:val="008642C4"/>
    <w:pPr>
      <w:spacing w:after="160" w:line="240" w:lineRule="exact"/>
    </w:pPr>
    <w:rPr>
      <w:rFonts w:ascii="Tahoma" w:eastAsia="Times New Roman" w:hAnsi="Tahoma"/>
      <w:sz w:val="20"/>
      <w:szCs w:val="20"/>
      <w:lang w:val="en-US"/>
    </w:rPr>
  </w:style>
  <w:style w:type="character" w:customStyle="1" w:styleId="Internet-hivatkozs">
    <w:name w:val="Internet-hivatkozás"/>
    <w:uiPriority w:val="99"/>
    <w:rsid w:val="00094AA0"/>
    <w:rPr>
      <w:color w:val="0000FF"/>
      <w:u w:val="single"/>
      <w:lang w:val="hu-HU" w:eastAsia="hu-HU"/>
    </w:rPr>
  </w:style>
  <w:style w:type="character" w:customStyle="1" w:styleId="Lbjegyzet-karakterek">
    <w:name w:val="Lábjegyzet-karakterek"/>
    <w:rsid w:val="009D217B"/>
    <w:rPr>
      <w:vertAlign w:val="superscript"/>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9D217B"/>
    <w:rPr>
      <w:rFonts w:ascii="Arial" w:eastAsia="Times New Roman" w:hAnsi="Arial"/>
      <w:color w:val="000000"/>
      <w:kern w:val="1"/>
      <w:lang w:eastAsia="zh-CN"/>
    </w:rPr>
  </w:style>
  <w:style w:type="paragraph" w:customStyle="1" w:styleId="Nincstrkz1">
    <w:name w:val="Nincs térköz1"/>
    <w:rsid w:val="000C3217"/>
    <w:pPr>
      <w:suppressAutoHyphens/>
    </w:pPr>
    <w:rPr>
      <w:rFonts w:cs="font363"/>
      <w:color w:val="00000A"/>
      <w:kern w:val="1"/>
      <w:lang w:eastAsia="zh-CN"/>
    </w:rPr>
  </w:style>
  <w:style w:type="paragraph" w:customStyle="1" w:styleId="Szvegtrzsbehzssal31">
    <w:name w:val="Szövegtörzs behúzással 31"/>
    <w:basedOn w:val="Norml"/>
    <w:uiPriority w:val="99"/>
    <w:rsid w:val="00334DF1"/>
    <w:pPr>
      <w:suppressAutoHyphens/>
      <w:spacing w:after="120"/>
      <w:ind w:left="283"/>
    </w:pPr>
    <w:rPr>
      <w:rFonts w:cs="Calibri"/>
      <w:sz w:val="16"/>
      <w:szCs w:val="16"/>
      <w:lang w:eastAsia="zh-CN"/>
    </w:rPr>
  </w:style>
  <w:style w:type="paragraph" w:customStyle="1" w:styleId="B">
    <w:name w:val="B"/>
    <w:uiPriority w:val="99"/>
    <w:rsid w:val="00507246"/>
    <w:pPr>
      <w:spacing w:before="240" w:line="240" w:lineRule="exact"/>
      <w:ind w:left="720"/>
      <w:jc w:val="both"/>
    </w:pPr>
    <w:rPr>
      <w:rFonts w:ascii="Times" w:eastAsia="Times New Roman" w:hAnsi="Times"/>
      <w:sz w:val="24"/>
      <w:szCs w:val="20"/>
      <w:lang w:val="en-GB"/>
    </w:rPr>
  </w:style>
  <w:style w:type="paragraph" w:customStyle="1" w:styleId="Szvegtrzs32">
    <w:name w:val="Szövegtörzs 32"/>
    <w:basedOn w:val="Norml"/>
    <w:rsid w:val="005A1163"/>
    <w:pPr>
      <w:suppressAutoHyphens/>
      <w:spacing w:after="120"/>
      <w:textAlignment w:val="baseline"/>
    </w:pPr>
    <w:rPr>
      <w:rFonts w:ascii="Arial" w:hAnsi="Arial" w:cs="Arial"/>
      <w:color w:val="000000"/>
      <w:kern w:val="1"/>
      <w:sz w:val="16"/>
      <w:szCs w:val="16"/>
      <w:lang w:eastAsia="zh-CN"/>
    </w:rPr>
  </w:style>
  <w:style w:type="character" w:customStyle="1" w:styleId="Megemlts1">
    <w:name w:val="Megemlítés1"/>
    <w:basedOn w:val="Bekezdsalapbettpusa"/>
    <w:uiPriority w:val="99"/>
    <w:semiHidden/>
    <w:unhideWhenUsed/>
    <w:rsid w:val="00DE5A0D"/>
    <w:rPr>
      <w:color w:val="2B579A"/>
      <w:shd w:val="clear" w:color="auto" w:fill="E6E6E6"/>
    </w:rPr>
  </w:style>
  <w:style w:type="paragraph" w:customStyle="1" w:styleId="Alaprtelmezs">
    <w:name w:val="Alapértelmezés"/>
    <w:uiPriority w:val="99"/>
    <w:rsid w:val="00915D1A"/>
    <w:pPr>
      <w:suppressAutoHyphens/>
    </w:pPr>
    <w:rPr>
      <w:rFonts w:ascii="Times New Roman" w:eastAsia="Lucida Sans Unicode" w:hAnsi="Times New Roman" w:cs="Mangal"/>
      <w:kern w:val="1"/>
      <w:sz w:val="24"/>
      <w:szCs w:val="24"/>
      <w:lang w:eastAsia="hi-IN" w:bidi="hi-IN"/>
    </w:rPr>
  </w:style>
  <w:style w:type="paragraph" w:customStyle="1" w:styleId="Szvegtrzs21">
    <w:name w:val="Szövegtörzs 21"/>
    <w:aliases w:val="Törzsszöveg behúzással"/>
    <w:basedOn w:val="Norml"/>
    <w:rsid w:val="00915D1A"/>
    <w:pPr>
      <w:suppressAutoHyphens/>
      <w:spacing w:after="0" w:line="240" w:lineRule="auto"/>
      <w:jc w:val="both"/>
    </w:pPr>
    <w:rPr>
      <w:rFonts w:ascii="Times New Roman" w:eastAsia="Times New Roman" w:hAnsi="Times New Roman"/>
      <w:color w:val="FF0000"/>
      <w:sz w:val="24"/>
      <w:szCs w:val="24"/>
      <w:lang w:eastAsia="ar-SA"/>
    </w:rPr>
  </w:style>
  <w:style w:type="character" w:customStyle="1" w:styleId="Megemlts2">
    <w:name w:val="Megemlítés2"/>
    <w:basedOn w:val="Bekezdsalapbettpusa"/>
    <w:uiPriority w:val="99"/>
    <w:semiHidden/>
    <w:unhideWhenUsed/>
    <w:rsid w:val="00B75578"/>
    <w:rPr>
      <w:color w:val="2B579A"/>
      <w:shd w:val="clear" w:color="auto" w:fill="E6E6E6"/>
    </w:rPr>
  </w:style>
  <w:style w:type="character" w:customStyle="1" w:styleId="HeaderChar">
    <w:name w:val="Header Char"/>
    <w:uiPriority w:val="99"/>
    <w:rsid w:val="00CB3D4D"/>
    <w:rPr>
      <w:rFonts w:ascii="Calibri" w:hAnsi="Calibri" w:cs="Calibri"/>
      <w:sz w:val="22"/>
      <w:szCs w:val="22"/>
    </w:rPr>
  </w:style>
  <w:style w:type="character" w:customStyle="1" w:styleId="FooterChar">
    <w:name w:val="Footer Char"/>
    <w:uiPriority w:val="99"/>
    <w:rsid w:val="00CB3D4D"/>
    <w:rPr>
      <w:rFonts w:ascii="Calibri" w:hAnsi="Calibri" w:cs="Calibri"/>
      <w:sz w:val="22"/>
      <w:szCs w:val="22"/>
    </w:rPr>
  </w:style>
  <w:style w:type="character" w:customStyle="1" w:styleId="Tblzategyszer41">
    <w:name w:val="Táblázat (egyszerű) 41"/>
    <w:uiPriority w:val="99"/>
    <w:qFormat/>
    <w:rsid w:val="00CB3D4D"/>
    <w:rPr>
      <w:b/>
      <w:bCs/>
    </w:rPr>
  </w:style>
  <w:style w:type="character" w:customStyle="1" w:styleId="BodyTextChar">
    <w:name w:val="Body Text Char"/>
    <w:uiPriority w:val="99"/>
    <w:rsid w:val="00CB3D4D"/>
    <w:rPr>
      <w:rFonts w:ascii="Arial" w:hAnsi="Arial" w:cs="Arial"/>
      <w:b/>
      <w:bCs/>
      <w:sz w:val="20"/>
      <w:szCs w:val="20"/>
      <w:lang w:eastAsia="hu-HU"/>
    </w:rPr>
  </w:style>
  <w:style w:type="character" w:customStyle="1" w:styleId="CommentTextChar">
    <w:name w:val="Comment Text Char"/>
    <w:uiPriority w:val="99"/>
    <w:rsid w:val="00CB3D4D"/>
    <w:rPr>
      <w:rFonts w:ascii="Calibri" w:hAnsi="Calibri" w:cs="Calibri"/>
      <w:sz w:val="20"/>
      <w:szCs w:val="20"/>
    </w:rPr>
  </w:style>
  <w:style w:type="character" w:customStyle="1" w:styleId="CommentSubjectChar">
    <w:name w:val="Comment Subject Char"/>
    <w:uiPriority w:val="99"/>
    <w:rsid w:val="00CB3D4D"/>
    <w:rPr>
      <w:rFonts w:ascii="Calibri" w:hAnsi="Calibri" w:cs="Calibri"/>
      <w:b/>
      <w:bCs/>
      <w:sz w:val="20"/>
      <w:szCs w:val="20"/>
    </w:rPr>
  </w:style>
  <w:style w:type="character" w:customStyle="1" w:styleId="CommentSubjectChar1">
    <w:name w:val="Comment Subject Char1"/>
    <w:uiPriority w:val="99"/>
    <w:rsid w:val="00CB3D4D"/>
    <w:rPr>
      <w:rFonts w:ascii="Calibri" w:hAnsi="Calibri" w:cs="Calibri"/>
      <w:b/>
      <w:bCs/>
      <w:sz w:val="20"/>
      <w:szCs w:val="20"/>
      <w:lang w:eastAsia="en-US"/>
    </w:rPr>
  </w:style>
  <w:style w:type="character" w:customStyle="1" w:styleId="BalloonTextChar">
    <w:name w:val="Balloon Text Char"/>
    <w:uiPriority w:val="99"/>
    <w:rsid w:val="00CB3D4D"/>
    <w:rPr>
      <w:rFonts w:eastAsia="Times New Roman"/>
      <w:sz w:val="16"/>
      <w:szCs w:val="16"/>
    </w:rPr>
  </w:style>
  <w:style w:type="character" w:customStyle="1" w:styleId="TitleChar">
    <w:name w:val="Title Char"/>
    <w:uiPriority w:val="99"/>
    <w:rsid w:val="00CB3D4D"/>
    <w:rPr>
      <w:rFonts w:ascii="Times New Roman" w:hAnsi="Times New Roman" w:cs="Times New Roman"/>
      <w:b/>
      <w:bCs/>
      <w:sz w:val="24"/>
      <w:szCs w:val="24"/>
      <w:lang w:val="en-AU" w:eastAsia="hu-HU"/>
    </w:rPr>
  </w:style>
  <w:style w:type="character" w:customStyle="1" w:styleId="BodyTextIndentChar">
    <w:name w:val="Body Text Indent Char"/>
    <w:uiPriority w:val="99"/>
    <w:rsid w:val="00CB3D4D"/>
    <w:rPr>
      <w:rFonts w:ascii="Calibri" w:hAnsi="Calibri" w:cs="Calibri"/>
      <w:sz w:val="22"/>
      <w:szCs w:val="22"/>
    </w:rPr>
  </w:style>
  <w:style w:type="character" w:customStyle="1" w:styleId="BodyText3Char">
    <w:name w:val="Body Text 3 Char"/>
    <w:uiPriority w:val="99"/>
    <w:rsid w:val="00CB3D4D"/>
    <w:rPr>
      <w:rFonts w:ascii="Calibri" w:hAnsi="Calibri" w:cs="Calibri"/>
      <w:sz w:val="16"/>
      <w:szCs w:val="16"/>
    </w:rPr>
  </w:style>
  <w:style w:type="character" w:customStyle="1" w:styleId="ListLabel1">
    <w:name w:val="ListLabel 1"/>
    <w:uiPriority w:val="99"/>
    <w:rsid w:val="00CB3D4D"/>
    <w:rPr>
      <w:b/>
      <w:bCs/>
    </w:rPr>
  </w:style>
  <w:style w:type="character" w:customStyle="1" w:styleId="ListLabel2">
    <w:name w:val="ListLabel 2"/>
    <w:uiPriority w:val="99"/>
    <w:rsid w:val="00CB3D4D"/>
    <w:rPr>
      <w:b/>
      <w:bCs/>
      <w:sz w:val="22"/>
      <w:szCs w:val="22"/>
    </w:rPr>
  </w:style>
  <w:style w:type="character" w:customStyle="1" w:styleId="ListLabel3">
    <w:name w:val="ListLabel 3"/>
    <w:rsid w:val="00CB3D4D"/>
  </w:style>
  <w:style w:type="character" w:customStyle="1" w:styleId="ListLabel4">
    <w:name w:val="ListLabel 4"/>
    <w:uiPriority w:val="99"/>
    <w:rsid w:val="00CB3D4D"/>
    <w:rPr>
      <w:rFonts w:eastAsia="Times New Roman"/>
    </w:rPr>
  </w:style>
  <w:style w:type="character" w:customStyle="1" w:styleId="ListLabel6">
    <w:name w:val="ListLabel 6"/>
    <w:uiPriority w:val="99"/>
    <w:rsid w:val="00CB3D4D"/>
    <w:rPr>
      <w:rFonts w:eastAsia="Times New Roman"/>
      <w:b/>
      <w:bCs/>
    </w:rPr>
  </w:style>
  <w:style w:type="character" w:customStyle="1" w:styleId="ListLabel7">
    <w:name w:val="ListLabel 7"/>
    <w:rsid w:val="00CB3D4D"/>
  </w:style>
  <w:style w:type="character" w:customStyle="1" w:styleId="ListLabel8">
    <w:name w:val="ListLabel 8"/>
    <w:uiPriority w:val="99"/>
    <w:rsid w:val="00CB3D4D"/>
    <w:rPr>
      <w:rFonts w:eastAsia="Times New Roman"/>
    </w:rPr>
  </w:style>
  <w:style w:type="character" w:customStyle="1" w:styleId="ListLabel9">
    <w:name w:val="ListLabel 9"/>
    <w:uiPriority w:val="99"/>
    <w:rsid w:val="00CB3D4D"/>
    <w:rPr>
      <w:rFonts w:eastAsia="Times New Roman"/>
      <w:color w:val="00000A"/>
    </w:rPr>
  </w:style>
  <w:style w:type="character" w:customStyle="1" w:styleId="ListLabel10">
    <w:name w:val="ListLabel 10"/>
    <w:uiPriority w:val="99"/>
    <w:rsid w:val="00CB3D4D"/>
    <w:rPr>
      <w:sz w:val="22"/>
      <w:szCs w:val="22"/>
    </w:rPr>
  </w:style>
  <w:style w:type="character" w:customStyle="1" w:styleId="ListLabel11">
    <w:name w:val="ListLabel 11"/>
    <w:uiPriority w:val="99"/>
    <w:rsid w:val="00CB3D4D"/>
  </w:style>
  <w:style w:type="character" w:customStyle="1" w:styleId="ListLabel12">
    <w:name w:val="ListLabel 12"/>
    <w:uiPriority w:val="99"/>
    <w:rsid w:val="00CB3D4D"/>
  </w:style>
  <w:style w:type="character" w:customStyle="1" w:styleId="Lbjegyzet-horgony">
    <w:name w:val="Lábjegyzet-horgony"/>
    <w:uiPriority w:val="99"/>
    <w:rsid w:val="00CB3D4D"/>
    <w:rPr>
      <w:vertAlign w:val="superscript"/>
    </w:rPr>
  </w:style>
  <w:style w:type="character" w:customStyle="1" w:styleId="Vgjegyzet-horgony">
    <w:name w:val="Végjegyzet-horgony"/>
    <w:uiPriority w:val="99"/>
    <w:rsid w:val="00CB3D4D"/>
    <w:rPr>
      <w:vertAlign w:val="superscript"/>
    </w:rPr>
  </w:style>
  <w:style w:type="character" w:customStyle="1" w:styleId="ListLabel13">
    <w:name w:val="ListLabel 13"/>
    <w:uiPriority w:val="99"/>
    <w:rsid w:val="00CB3D4D"/>
    <w:rPr>
      <w:b/>
      <w:bCs/>
    </w:rPr>
  </w:style>
  <w:style w:type="character" w:customStyle="1" w:styleId="ListLabel14">
    <w:name w:val="ListLabel 14"/>
    <w:uiPriority w:val="99"/>
    <w:rsid w:val="00CB3D4D"/>
    <w:rPr>
      <w:b/>
      <w:bCs/>
      <w:sz w:val="22"/>
      <w:szCs w:val="22"/>
    </w:rPr>
  </w:style>
  <w:style w:type="character" w:customStyle="1" w:styleId="ListLabel15">
    <w:name w:val="ListLabel 15"/>
    <w:uiPriority w:val="99"/>
    <w:rsid w:val="00CB3D4D"/>
  </w:style>
  <w:style w:type="character" w:customStyle="1" w:styleId="ListLabel16">
    <w:name w:val="ListLabel 16"/>
    <w:uiPriority w:val="99"/>
    <w:rsid w:val="00CB3D4D"/>
  </w:style>
  <w:style w:type="character" w:customStyle="1" w:styleId="ListLabel17">
    <w:name w:val="ListLabel 17"/>
    <w:uiPriority w:val="99"/>
    <w:rsid w:val="00CB3D4D"/>
  </w:style>
  <w:style w:type="character" w:customStyle="1" w:styleId="ListLabel18">
    <w:name w:val="ListLabel 18"/>
    <w:uiPriority w:val="99"/>
    <w:rsid w:val="00CB3D4D"/>
  </w:style>
  <w:style w:type="character" w:customStyle="1" w:styleId="ListLabel19">
    <w:name w:val="ListLabel 19"/>
    <w:uiPriority w:val="99"/>
    <w:rsid w:val="00CB3D4D"/>
    <w:rPr>
      <w:b/>
      <w:bCs/>
    </w:rPr>
  </w:style>
  <w:style w:type="character" w:customStyle="1" w:styleId="ListLabel20">
    <w:name w:val="ListLabel 20"/>
    <w:uiPriority w:val="99"/>
    <w:rsid w:val="00CB3D4D"/>
  </w:style>
  <w:style w:type="character" w:customStyle="1" w:styleId="ListLabel21">
    <w:name w:val="ListLabel 21"/>
    <w:uiPriority w:val="99"/>
    <w:rsid w:val="00CB3D4D"/>
  </w:style>
  <w:style w:type="character" w:customStyle="1" w:styleId="ListLabel22">
    <w:name w:val="ListLabel 22"/>
    <w:uiPriority w:val="99"/>
    <w:rsid w:val="00CB3D4D"/>
  </w:style>
  <w:style w:type="character" w:customStyle="1" w:styleId="ListLabel23">
    <w:name w:val="ListLabel 23"/>
    <w:uiPriority w:val="99"/>
    <w:rsid w:val="00CB3D4D"/>
    <w:rPr>
      <w:color w:val="00000A"/>
    </w:rPr>
  </w:style>
  <w:style w:type="character" w:customStyle="1" w:styleId="ListLabel24">
    <w:name w:val="ListLabel 24"/>
    <w:uiPriority w:val="99"/>
    <w:rsid w:val="00CB3D4D"/>
    <w:rPr>
      <w:sz w:val="22"/>
      <w:szCs w:val="22"/>
    </w:rPr>
  </w:style>
  <w:style w:type="character" w:customStyle="1" w:styleId="ListLabel25">
    <w:name w:val="ListLabel 25"/>
    <w:uiPriority w:val="99"/>
    <w:rsid w:val="00CB3D4D"/>
  </w:style>
  <w:style w:type="character" w:customStyle="1" w:styleId="ListLabel26">
    <w:name w:val="ListLabel 26"/>
    <w:uiPriority w:val="99"/>
    <w:rsid w:val="00CB3D4D"/>
  </w:style>
  <w:style w:type="character" w:customStyle="1" w:styleId="ListLabel27">
    <w:name w:val="ListLabel 27"/>
    <w:uiPriority w:val="99"/>
    <w:rsid w:val="00CB3D4D"/>
  </w:style>
  <w:style w:type="character" w:customStyle="1" w:styleId="Vgjegyzet-karakterek">
    <w:name w:val="Végjegyzet-karakterek"/>
    <w:uiPriority w:val="99"/>
    <w:rsid w:val="00CB3D4D"/>
  </w:style>
  <w:style w:type="paragraph" w:customStyle="1" w:styleId="Cmsor">
    <w:name w:val="Címsor"/>
    <w:basedOn w:val="Alaprtelmezett"/>
    <w:next w:val="Szvegtrzs"/>
    <w:uiPriority w:val="99"/>
    <w:rsid w:val="00CB3D4D"/>
    <w:pPr>
      <w:keepNext/>
      <w:spacing w:before="240" w:after="120"/>
    </w:pPr>
    <w:rPr>
      <w:rFonts w:eastAsia="Microsoft YaHei"/>
      <w:sz w:val="28"/>
      <w:szCs w:val="28"/>
    </w:rPr>
  </w:style>
  <w:style w:type="paragraph" w:styleId="Lista">
    <w:name w:val="List"/>
    <w:basedOn w:val="Szvegtrzs"/>
    <w:uiPriority w:val="99"/>
    <w:rsid w:val="00CB3D4D"/>
    <w:pPr>
      <w:tabs>
        <w:tab w:val="left" w:pos="708"/>
      </w:tabs>
      <w:suppressAutoHyphens/>
      <w:spacing w:line="100" w:lineRule="atLeast"/>
    </w:pPr>
    <w:rPr>
      <w:rFonts w:eastAsia="MS ??" w:cs="Arial"/>
      <w:bCs/>
      <w:color w:val="000000"/>
      <w:szCs w:val="48"/>
    </w:rPr>
  </w:style>
  <w:style w:type="paragraph" w:customStyle="1" w:styleId="Felirat">
    <w:name w:val="Felirat"/>
    <w:basedOn w:val="Alaprtelmezett"/>
    <w:uiPriority w:val="99"/>
    <w:rsid w:val="00CB3D4D"/>
    <w:pPr>
      <w:suppressLineNumbers/>
      <w:spacing w:before="120" w:after="120"/>
    </w:pPr>
    <w:rPr>
      <w:rFonts w:eastAsia="MS ??"/>
      <w:i/>
      <w:iCs/>
    </w:rPr>
  </w:style>
  <w:style w:type="paragraph" w:customStyle="1" w:styleId="Trgymutat">
    <w:name w:val="Tárgymutató"/>
    <w:basedOn w:val="Alaprtelmezett"/>
    <w:uiPriority w:val="99"/>
    <w:rsid w:val="00CB3D4D"/>
    <w:pPr>
      <w:suppressLineNumbers/>
    </w:pPr>
    <w:rPr>
      <w:rFonts w:eastAsia="MS ??"/>
    </w:rPr>
  </w:style>
  <w:style w:type="paragraph" w:customStyle="1" w:styleId="Tartalomjegyzk-fejlc">
    <w:name w:val="Tartalomjegyzék-fejléc"/>
    <w:basedOn w:val="Cmsor1"/>
    <w:uiPriority w:val="99"/>
    <w:rsid w:val="00CB3D4D"/>
    <w:pPr>
      <w:keepLines/>
      <w:suppressLineNumbers/>
      <w:tabs>
        <w:tab w:val="num" w:pos="432"/>
        <w:tab w:val="left" w:pos="708"/>
      </w:tabs>
      <w:suppressAutoHyphens/>
      <w:spacing w:before="480" w:after="0"/>
      <w:outlineLvl w:val="9"/>
    </w:pPr>
    <w:rPr>
      <w:rFonts w:eastAsia="MS ??" w:cs="Cambria"/>
      <w:color w:val="365F91"/>
      <w:kern w:val="0"/>
      <w:sz w:val="28"/>
      <w:szCs w:val="28"/>
      <w:lang w:eastAsia="hu-HU"/>
    </w:rPr>
  </w:style>
  <w:style w:type="paragraph" w:customStyle="1" w:styleId="Tartalomjegyzk1">
    <w:name w:val="Tartalomjegyzék 1"/>
    <w:basedOn w:val="Alaprtelmezett"/>
    <w:uiPriority w:val="99"/>
    <w:rsid w:val="00CB3D4D"/>
    <w:pPr>
      <w:tabs>
        <w:tab w:val="right" w:leader="dot" w:pos="9638"/>
      </w:tabs>
    </w:pPr>
    <w:rPr>
      <w:rFonts w:eastAsia="MS ??"/>
    </w:rPr>
  </w:style>
  <w:style w:type="paragraph" w:customStyle="1" w:styleId="Szvegtrzsbehzsa">
    <w:name w:val="Szövegtörzs behúzása"/>
    <w:basedOn w:val="Alaprtelmezett"/>
    <w:uiPriority w:val="99"/>
    <w:rsid w:val="00CB3D4D"/>
    <w:pPr>
      <w:spacing w:after="120"/>
      <w:ind w:left="283"/>
    </w:pPr>
    <w:rPr>
      <w:rFonts w:eastAsia="MS ??"/>
    </w:rPr>
  </w:style>
  <w:style w:type="paragraph" w:customStyle="1" w:styleId="Lbjegyzet">
    <w:name w:val="Lábjegyzet"/>
    <w:basedOn w:val="Alaprtelmezett"/>
    <w:uiPriority w:val="99"/>
    <w:rsid w:val="00CB3D4D"/>
    <w:pPr>
      <w:suppressLineNumbers/>
      <w:ind w:left="339" w:hanging="339"/>
    </w:pPr>
    <w:rPr>
      <w:rFonts w:eastAsia="MS ??"/>
      <w:sz w:val="20"/>
      <w:szCs w:val="20"/>
    </w:rPr>
  </w:style>
  <w:style w:type="paragraph" w:customStyle="1" w:styleId="Standard0">
    <w:name w:val="Standard"/>
    <w:qFormat/>
    <w:rsid w:val="00CB3D4D"/>
    <w:pPr>
      <w:tabs>
        <w:tab w:val="left" w:pos="708"/>
      </w:tabs>
      <w:suppressAutoHyphens/>
      <w:autoSpaceDN w:val="0"/>
      <w:spacing w:after="200" w:line="276" w:lineRule="auto"/>
      <w:textAlignment w:val="baseline"/>
    </w:pPr>
    <w:rPr>
      <w:rFonts w:ascii="Arial" w:eastAsia="MS ??" w:hAnsi="Arial" w:cs="Arial"/>
      <w:color w:val="000000"/>
      <w:kern w:val="3"/>
      <w:sz w:val="24"/>
      <w:szCs w:val="24"/>
    </w:rPr>
  </w:style>
  <w:style w:type="paragraph" w:customStyle="1" w:styleId="Kzepesrcs21">
    <w:name w:val="Közepes rács 21"/>
    <w:uiPriority w:val="1"/>
    <w:qFormat/>
    <w:rsid w:val="00CB3D4D"/>
    <w:rPr>
      <w:rFonts w:eastAsia="MS ??" w:cs="Calibri"/>
    </w:rPr>
  </w:style>
  <w:style w:type="paragraph" w:customStyle="1" w:styleId="Szvegtrzs31">
    <w:name w:val="Szövegtörzs 31"/>
    <w:basedOn w:val="Norml"/>
    <w:rsid w:val="00CB3D4D"/>
    <w:pPr>
      <w:suppressAutoHyphens/>
      <w:spacing w:after="120"/>
      <w:textAlignment w:val="baseline"/>
    </w:pPr>
    <w:rPr>
      <w:rFonts w:ascii="Arial" w:hAnsi="Arial" w:cs="Arial"/>
      <w:color w:val="000000"/>
      <w:kern w:val="1"/>
      <w:sz w:val="16"/>
      <w:szCs w:val="16"/>
      <w:lang w:eastAsia="zh-CN"/>
    </w:rPr>
  </w:style>
  <w:style w:type="character" w:customStyle="1" w:styleId="WW8Num6z0">
    <w:name w:val="WW8Num6z0"/>
    <w:rsid w:val="00CB3D4D"/>
    <w:rPr>
      <w:rFonts w:ascii="Symbol" w:hAnsi="Symbol" w:cs="Symbol"/>
      <w:b/>
    </w:rPr>
  </w:style>
  <w:style w:type="paragraph" w:customStyle="1" w:styleId="Norml1">
    <w:name w:val="Normál1"/>
    <w:rsid w:val="00CB3D4D"/>
    <w:pPr>
      <w:suppressAutoHyphens/>
      <w:autoSpaceDE w:val="0"/>
    </w:pPr>
    <w:rPr>
      <w:rFonts w:ascii="Arial" w:hAnsi="Arial" w:cs="Arial"/>
      <w:color w:val="000000"/>
      <w:sz w:val="24"/>
      <w:szCs w:val="24"/>
      <w:lang w:eastAsia="zh-CN"/>
    </w:rPr>
  </w:style>
  <w:style w:type="paragraph" w:customStyle="1" w:styleId="Normlbehzs2">
    <w:name w:val="Normál behúzás2"/>
    <w:basedOn w:val="Norml"/>
    <w:rsid w:val="00CB3D4D"/>
    <w:pPr>
      <w:spacing w:before="120" w:after="120" w:line="240" w:lineRule="auto"/>
      <w:ind w:left="708" w:firstLine="284"/>
      <w:jc w:val="both"/>
    </w:pPr>
    <w:rPr>
      <w:rFonts w:ascii="Arial" w:eastAsia="Times New Roman" w:hAnsi="Arial" w:cs="Arial"/>
      <w:color w:val="000000"/>
      <w:kern w:val="1"/>
      <w:lang w:eastAsia="zh-CN"/>
    </w:rPr>
  </w:style>
  <w:style w:type="character" w:customStyle="1" w:styleId="Mrltotthiperhivatkozs1">
    <w:name w:val="Már látott hiperhivatkozás1"/>
    <w:rsid w:val="00CB3D4D"/>
    <w:rPr>
      <w:color w:val="800080"/>
      <w:u w:val="single"/>
    </w:rPr>
  </w:style>
  <w:style w:type="paragraph" w:customStyle="1" w:styleId="Szvegtrzsbehzssal32">
    <w:name w:val="Szövegtörzs behúzással 32"/>
    <w:basedOn w:val="Norml"/>
    <w:rsid w:val="00CB3D4D"/>
    <w:pPr>
      <w:suppressAutoHyphens/>
      <w:spacing w:after="120"/>
      <w:ind w:left="283"/>
      <w:textAlignment w:val="baseline"/>
    </w:pPr>
    <w:rPr>
      <w:rFonts w:ascii="Arial" w:hAnsi="Arial" w:cs="Arial"/>
      <w:color w:val="000000"/>
      <w:kern w:val="1"/>
      <w:sz w:val="16"/>
      <w:szCs w:val="16"/>
      <w:lang w:eastAsia="zh-CN"/>
    </w:rPr>
  </w:style>
  <w:style w:type="paragraph" w:customStyle="1" w:styleId="WW-Alaprtelmezett1">
    <w:name w:val="WW-Alapértelmezett1"/>
    <w:rsid w:val="00CB3D4D"/>
    <w:pPr>
      <w:tabs>
        <w:tab w:val="left" w:pos="708"/>
      </w:tabs>
      <w:suppressAutoHyphens/>
      <w:spacing w:after="200" w:line="276" w:lineRule="auto"/>
    </w:pPr>
    <w:rPr>
      <w:rFonts w:ascii="Arial" w:hAnsi="Arial" w:cs="Arial"/>
      <w:bCs/>
      <w:color w:val="000000"/>
      <w:sz w:val="24"/>
      <w:szCs w:val="24"/>
      <w:lang w:eastAsia="zh-CN"/>
    </w:rPr>
  </w:style>
  <w:style w:type="paragraph" w:customStyle="1" w:styleId="np">
    <w:name w:val="np"/>
    <w:basedOn w:val="Norml"/>
    <w:rsid w:val="00CB3D4D"/>
    <w:pPr>
      <w:spacing w:after="20" w:line="240" w:lineRule="auto"/>
      <w:jc w:val="both"/>
    </w:pPr>
    <w:rPr>
      <w:rFonts w:ascii="Times New Roman" w:eastAsia="Times New Roman" w:hAnsi="Times New Roman"/>
      <w:sz w:val="24"/>
      <w:szCs w:val="24"/>
      <w:lang w:eastAsia="hu-HU"/>
    </w:rPr>
  </w:style>
  <w:style w:type="paragraph" w:customStyle="1" w:styleId="Cmsor2mellkletek">
    <w:name w:val="Címsor 2 mellékletek"/>
    <w:basedOn w:val="Cmsor2"/>
    <w:next w:val="Norml"/>
    <w:rsid w:val="00CB3D4D"/>
    <w:pPr>
      <w:keepLines/>
      <w:pageBreakBefore/>
      <w:numPr>
        <w:numId w:val="11"/>
      </w:numPr>
      <w:tabs>
        <w:tab w:val="clear" w:pos="720"/>
        <w:tab w:val="num" w:pos="360"/>
      </w:tabs>
      <w:spacing w:before="360" w:after="240" w:line="240" w:lineRule="auto"/>
      <w:ind w:left="0" w:firstLine="0"/>
      <w:jc w:val="center"/>
    </w:pPr>
    <w:rPr>
      <w:rFonts w:ascii="Times New Roman" w:eastAsia="Calibri" w:hAnsi="Times New Roman"/>
      <w:i w:val="0"/>
      <w:iCs w:val="0"/>
      <w:sz w:val="26"/>
      <w:szCs w:val="26"/>
      <w:lang w:eastAsia="hu-HU"/>
    </w:rPr>
  </w:style>
  <w:style w:type="character" w:customStyle="1" w:styleId="WW8Num35z1">
    <w:name w:val="WW8Num35z1"/>
    <w:rsid w:val="00CB3D4D"/>
    <w:rPr>
      <w:rFonts w:ascii="Courier New" w:hAnsi="Courier New" w:cs="Courier New"/>
    </w:rPr>
  </w:style>
  <w:style w:type="paragraph" w:customStyle="1" w:styleId="31">
    <w:name w:val="3.1"/>
    <w:basedOn w:val="Norml"/>
    <w:uiPriority w:val="99"/>
    <w:rsid w:val="00CB3D4D"/>
    <w:pPr>
      <w:numPr>
        <w:numId w:val="12"/>
      </w:numPr>
      <w:tabs>
        <w:tab w:val="left" w:pos="454"/>
      </w:tabs>
      <w:spacing w:before="120" w:after="0" w:line="320" w:lineRule="atLeast"/>
      <w:ind w:left="454" w:hanging="454"/>
      <w:jc w:val="both"/>
    </w:pPr>
    <w:rPr>
      <w:rFonts w:ascii="Times New Roman" w:eastAsia="Times New Roman" w:hAnsi="Times New Roman"/>
      <w:sz w:val="24"/>
      <w:szCs w:val="20"/>
      <w:lang w:eastAsia="hu-HU"/>
    </w:rPr>
  </w:style>
  <w:style w:type="paragraph" w:customStyle="1" w:styleId="Tiret0">
    <w:name w:val="Tiret 0"/>
    <w:basedOn w:val="Norml"/>
    <w:rsid w:val="00CB3D4D"/>
    <w:pPr>
      <w:numPr>
        <w:numId w:val="13"/>
      </w:numPr>
      <w:spacing w:before="120" w:after="120" w:line="240" w:lineRule="auto"/>
      <w:jc w:val="both"/>
    </w:pPr>
    <w:rPr>
      <w:rFonts w:ascii="Times New Roman" w:hAnsi="Times New Roman"/>
      <w:sz w:val="24"/>
      <w:lang w:eastAsia="en-GB"/>
    </w:rPr>
  </w:style>
  <w:style w:type="paragraph" w:customStyle="1" w:styleId="Normalbulleted">
    <w:name w:val="Normal bulleted"/>
    <w:basedOn w:val="Norml"/>
    <w:rsid w:val="00CB3D4D"/>
    <w:pPr>
      <w:keepLines/>
      <w:numPr>
        <w:numId w:val="14"/>
      </w:numPr>
      <w:spacing w:after="0" w:line="360" w:lineRule="exact"/>
      <w:jc w:val="both"/>
    </w:pPr>
    <w:rPr>
      <w:rFonts w:ascii="Times New Roman" w:eastAsia="Times New Roman" w:hAnsi="Times New Roman"/>
      <w:sz w:val="24"/>
      <w:szCs w:val="24"/>
    </w:rPr>
  </w:style>
  <w:style w:type="character" w:customStyle="1" w:styleId="Szvegtrzsbehzssal2Char">
    <w:name w:val="Szövegtörzs behúzással 2 Char"/>
    <w:basedOn w:val="Bekezdsalapbettpusa"/>
    <w:link w:val="Szvegtrzsbehzssal2"/>
    <w:uiPriority w:val="99"/>
    <w:semiHidden/>
    <w:rsid w:val="00CB3D4D"/>
    <w:rPr>
      <w:rFonts w:eastAsia="MS ??" w:cs="Calibri"/>
    </w:rPr>
  </w:style>
  <w:style w:type="paragraph" w:styleId="Szvegtrzsbehzssal2">
    <w:name w:val="Body Text Indent 2"/>
    <w:basedOn w:val="Norml"/>
    <w:link w:val="Szvegtrzsbehzssal2Char"/>
    <w:uiPriority w:val="99"/>
    <w:semiHidden/>
    <w:unhideWhenUsed/>
    <w:rsid w:val="00CB3D4D"/>
    <w:pPr>
      <w:spacing w:after="120" w:line="480" w:lineRule="auto"/>
      <w:ind w:left="283"/>
    </w:pPr>
    <w:rPr>
      <w:rFonts w:eastAsia="MS ??" w:cs="Calibri"/>
      <w:lang w:eastAsia="hu-HU"/>
    </w:rPr>
  </w:style>
  <w:style w:type="character" w:customStyle="1" w:styleId="Lbjegyzet-hivatkozs11">
    <w:name w:val="Lábjegyzet-hivatkozás11"/>
    <w:rsid w:val="00CB3D4D"/>
    <w:rPr>
      <w:vertAlign w:val="superscript"/>
    </w:rPr>
  </w:style>
  <w:style w:type="character" w:customStyle="1" w:styleId="lfejChar1">
    <w:name w:val="Élőfej Char1"/>
    <w:basedOn w:val="Bekezdsalapbettpusa"/>
    <w:uiPriority w:val="99"/>
    <w:rsid w:val="00CB3D4D"/>
    <w:rPr>
      <w:rFonts w:ascii="Arial" w:eastAsia="Calibri" w:hAnsi="Arial" w:cs="Arial"/>
      <w:color w:val="000000"/>
      <w:kern w:val="1"/>
      <w:sz w:val="24"/>
      <w:szCs w:val="24"/>
      <w:lang w:eastAsia="zh-CN"/>
    </w:rPr>
  </w:style>
  <w:style w:type="character" w:customStyle="1" w:styleId="JegyzetszvegChar1">
    <w:name w:val="Jegyzetszöveg Char1"/>
    <w:basedOn w:val="Bekezdsalapbettpusa"/>
    <w:uiPriority w:val="99"/>
    <w:rsid w:val="00CB3D4D"/>
    <w:rPr>
      <w:rFonts w:ascii="Arial" w:eastAsia="Calibri" w:hAnsi="Arial" w:cs="Arial"/>
      <w:color w:val="000000"/>
      <w:kern w:val="1"/>
      <w:sz w:val="20"/>
      <w:szCs w:val="20"/>
      <w:lang w:eastAsia="zh-CN"/>
    </w:rPr>
  </w:style>
  <w:style w:type="paragraph" w:customStyle="1" w:styleId="Norml2">
    <w:name w:val="Normál2"/>
    <w:rsid w:val="00CB3D4D"/>
    <w:rPr>
      <w:rFonts w:ascii="Times New Roman" w:eastAsia="ヒラギノ角ゴ Pro W3" w:hAnsi="Times New Roman"/>
      <w:color w:val="000000"/>
      <w:sz w:val="24"/>
      <w:szCs w:val="20"/>
    </w:rPr>
  </w:style>
  <w:style w:type="character" w:customStyle="1" w:styleId="alrovatdata">
    <w:name w:val="alrovatdata"/>
    <w:basedOn w:val="Bekezdsalapbettpusa"/>
    <w:rsid w:val="00CB3D4D"/>
  </w:style>
  <w:style w:type="paragraph" w:customStyle="1" w:styleId="Listaszerbekezds5">
    <w:name w:val="Listaszerű bekezdés5"/>
    <w:basedOn w:val="Norml"/>
    <w:rsid w:val="00CB3D4D"/>
    <w:pPr>
      <w:spacing w:after="0" w:line="240" w:lineRule="auto"/>
      <w:ind w:left="720"/>
    </w:pPr>
    <w:rPr>
      <w:rFonts w:eastAsia="Times New Roman"/>
    </w:rPr>
  </w:style>
  <w:style w:type="paragraph" w:customStyle="1" w:styleId="Norml3">
    <w:name w:val="Normál3"/>
    <w:basedOn w:val="Norml"/>
    <w:rsid w:val="00CB3D4D"/>
    <w:pPr>
      <w:spacing w:before="120" w:after="0" w:line="240" w:lineRule="auto"/>
      <w:jc w:val="both"/>
    </w:pPr>
    <w:rPr>
      <w:rFonts w:ascii="Times New Roman" w:eastAsia="Times New Roman" w:hAnsi="Times New Roman"/>
      <w:sz w:val="24"/>
      <w:szCs w:val="24"/>
      <w:lang w:eastAsia="hu-HU"/>
    </w:rPr>
  </w:style>
  <w:style w:type="paragraph" w:customStyle="1" w:styleId="BodyText21">
    <w:name w:val="Body Text 21"/>
    <w:basedOn w:val="Norml"/>
    <w:rsid w:val="00CB3D4D"/>
    <w:pPr>
      <w:overflowPunct w:val="0"/>
      <w:autoSpaceDE w:val="0"/>
      <w:autoSpaceDN w:val="0"/>
      <w:spacing w:after="0" w:line="240" w:lineRule="auto"/>
      <w:ind w:left="426"/>
      <w:jc w:val="both"/>
    </w:pPr>
    <w:rPr>
      <w:rFonts w:ascii="Times New Roman" w:eastAsiaTheme="minorHAnsi" w:hAnsi="Times New Roman"/>
      <w:sz w:val="24"/>
      <w:szCs w:val="24"/>
      <w:lang w:eastAsia="hu-HU"/>
    </w:rPr>
  </w:style>
  <w:style w:type="character" w:customStyle="1" w:styleId="Feloldatlanmegemlts1">
    <w:name w:val="Feloldatlan megemlítés1"/>
    <w:basedOn w:val="Bekezdsalapbettpusa"/>
    <w:uiPriority w:val="99"/>
    <w:semiHidden/>
    <w:unhideWhenUsed/>
    <w:rsid w:val="006B5E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5183">
      <w:bodyDiv w:val="1"/>
      <w:marLeft w:val="0"/>
      <w:marRight w:val="0"/>
      <w:marTop w:val="0"/>
      <w:marBottom w:val="0"/>
      <w:divBdr>
        <w:top w:val="none" w:sz="0" w:space="0" w:color="auto"/>
        <w:left w:val="none" w:sz="0" w:space="0" w:color="auto"/>
        <w:bottom w:val="none" w:sz="0" w:space="0" w:color="auto"/>
        <w:right w:val="none" w:sz="0" w:space="0" w:color="auto"/>
      </w:divBdr>
    </w:div>
    <w:div w:id="327052386">
      <w:bodyDiv w:val="1"/>
      <w:marLeft w:val="0"/>
      <w:marRight w:val="0"/>
      <w:marTop w:val="0"/>
      <w:marBottom w:val="0"/>
      <w:divBdr>
        <w:top w:val="none" w:sz="0" w:space="0" w:color="auto"/>
        <w:left w:val="none" w:sz="0" w:space="0" w:color="auto"/>
        <w:bottom w:val="none" w:sz="0" w:space="0" w:color="auto"/>
        <w:right w:val="none" w:sz="0" w:space="0" w:color="auto"/>
      </w:divBdr>
    </w:div>
    <w:div w:id="437676376">
      <w:bodyDiv w:val="1"/>
      <w:marLeft w:val="0"/>
      <w:marRight w:val="0"/>
      <w:marTop w:val="0"/>
      <w:marBottom w:val="0"/>
      <w:divBdr>
        <w:top w:val="none" w:sz="0" w:space="0" w:color="auto"/>
        <w:left w:val="none" w:sz="0" w:space="0" w:color="auto"/>
        <w:bottom w:val="none" w:sz="0" w:space="0" w:color="auto"/>
        <w:right w:val="none" w:sz="0" w:space="0" w:color="auto"/>
      </w:divBdr>
    </w:div>
    <w:div w:id="449055784">
      <w:bodyDiv w:val="1"/>
      <w:marLeft w:val="0"/>
      <w:marRight w:val="0"/>
      <w:marTop w:val="0"/>
      <w:marBottom w:val="0"/>
      <w:divBdr>
        <w:top w:val="none" w:sz="0" w:space="0" w:color="auto"/>
        <w:left w:val="none" w:sz="0" w:space="0" w:color="auto"/>
        <w:bottom w:val="none" w:sz="0" w:space="0" w:color="auto"/>
        <w:right w:val="none" w:sz="0" w:space="0" w:color="auto"/>
      </w:divBdr>
    </w:div>
    <w:div w:id="512720840">
      <w:bodyDiv w:val="1"/>
      <w:marLeft w:val="0"/>
      <w:marRight w:val="0"/>
      <w:marTop w:val="0"/>
      <w:marBottom w:val="0"/>
      <w:divBdr>
        <w:top w:val="none" w:sz="0" w:space="0" w:color="auto"/>
        <w:left w:val="none" w:sz="0" w:space="0" w:color="auto"/>
        <w:bottom w:val="none" w:sz="0" w:space="0" w:color="auto"/>
        <w:right w:val="none" w:sz="0" w:space="0" w:color="auto"/>
      </w:divBdr>
    </w:div>
    <w:div w:id="517888404">
      <w:bodyDiv w:val="1"/>
      <w:marLeft w:val="0"/>
      <w:marRight w:val="0"/>
      <w:marTop w:val="0"/>
      <w:marBottom w:val="0"/>
      <w:divBdr>
        <w:top w:val="none" w:sz="0" w:space="0" w:color="auto"/>
        <w:left w:val="none" w:sz="0" w:space="0" w:color="auto"/>
        <w:bottom w:val="none" w:sz="0" w:space="0" w:color="auto"/>
        <w:right w:val="none" w:sz="0" w:space="0" w:color="auto"/>
      </w:divBdr>
    </w:div>
    <w:div w:id="527793125">
      <w:bodyDiv w:val="1"/>
      <w:marLeft w:val="0"/>
      <w:marRight w:val="0"/>
      <w:marTop w:val="0"/>
      <w:marBottom w:val="0"/>
      <w:divBdr>
        <w:top w:val="none" w:sz="0" w:space="0" w:color="auto"/>
        <w:left w:val="none" w:sz="0" w:space="0" w:color="auto"/>
        <w:bottom w:val="none" w:sz="0" w:space="0" w:color="auto"/>
        <w:right w:val="none" w:sz="0" w:space="0" w:color="auto"/>
      </w:divBdr>
    </w:div>
    <w:div w:id="584531680">
      <w:bodyDiv w:val="1"/>
      <w:marLeft w:val="0"/>
      <w:marRight w:val="0"/>
      <w:marTop w:val="0"/>
      <w:marBottom w:val="0"/>
      <w:divBdr>
        <w:top w:val="none" w:sz="0" w:space="0" w:color="auto"/>
        <w:left w:val="none" w:sz="0" w:space="0" w:color="auto"/>
        <w:bottom w:val="none" w:sz="0" w:space="0" w:color="auto"/>
        <w:right w:val="none" w:sz="0" w:space="0" w:color="auto"/>
      </w:divBdr>
    </w:div>
    <w:div w:id="766737120">
      <w:bodyDiv w:val="1"/>
      <w:marLeft w:val="0"/>
      <w:marRight w:val="0"/>
      <w:marTop w:val="0"/>
      <w:marBottom w:val="0"/>
      <w:divBdr>
        <w:top w:val="none" w:sz="0" w:space="0" w:color="auto"/>
        <w:left w:val="none" w:sz="0" w:space="0" w:color="auto"/>
        <w:bottom w:val="none" w:sz="0" w:space="0" w:color="auto"/>
        <w:right w:val="none" w:sz="0" w:space="0" w:color="auto"/>
      </w:divBdr>
    </w:div>
    <w:div w:id="802580358">
      <w:bodyDiv w:val="1"/>
      <w:marLeft w:val="0"/>
      <w:marRight w:val="0"/>
      <w:marTop w:val="0"/>
      <w:marBottom w:val="0"/>
      <w:divBdr>
        <w:top w:val="none" w:sz="0" w:space="0" w:color="auto"/>
        <w:left w:val="none" w:sz="0" w:space="0" w:color="auto"/>
        <w:bottom w:val="none" w:sz="0" w:space="0" w:color="auto"/>
        <w:right w:val="none" w:sz="0" w:space="0" w:color="auto"/>
      </w:divBdr>
    </w:div>
    <w:div w:id="820078558">
      <w:bodyDiv w:val="1"/>
      <w:marLeft w:val="0"/>
      <w:marRight w:val="0"/>
      <w:marTop w:val="0"/>
      <w:marBottom w:val="0"/>
      <w:divBdr>
        <w:top w:val="none" w:sz="0" w:space="0" w:color="auto"/>
        <w:left w:val="none" w:sz="0" w:space="0" w:color="auto"/>
        <w:bottom w:val="none" w:sz="0" w:space="0" w:color="auto"/>
        <w:right w:val="none" w:sz="0" w:space="0" w:color="auto"/>
      </w:divBdr>
    </w:div>
    <w:div w:id="899023160">
      <w:bodyDiv w:val="1"/>
      <w:marLeft w:val="0"/>
      <w:marRight w:val="0"/>
      <w:marTop w:val="0"/>
      <w:marBottom w:val="0"/>
      <w:divBdr>
        <w:top w:val="none" w:sz="0" w:space="0" w:color="auto"/>
        <w:left w:val="none" w:sz="0" w:space="0" w:color="auto"/>
        <w:bottom w:val="none" w:sz="0" w:space="0" w:color="auto"/>
        <w:right w:val="none" w:sz="0" w:space="0" w:color="auto"/>
      </w:divBdr>
    </w:div>
    <w:div w:id="1076440730">
      <w:bodyDiv w:val="1"/>
      <w:marLeft w:val="0"/>
      <w:marRight w:val="0"/>
      <w:marTop w:val="0"/>
      <w:marBottom w:val="0"/>
      <w:divBdr>
        <w:top w:val="none" w:sz="0" w:space="0" w:color="auto"/>
        <w:left w:val="none" w:sz="0" w:space="0" w:color="auto"/>
        <w:bottom w:val="none" w:sz="0" w:space="0" w:color="auto"/>
        <w:right w:val="none" w:sz="0" w:space="0" w:color="auto"/>
      </w:divBdr>
    </w:div>
    <w:div w:id="1087923506">
      <w:bodyDiv w:val="1"/>
      <w:marLeft w:val="0"/>
      <w:marRight w:val="0"/>
      <w:marTop w:val="0"/>
      <w:marBottom w:val="0"/>
      <w:divBdr>
        <w:top w:val="none" w:sz="0" w:space="0" w:color="auto"/>
        <w:left w:val="none" w:sz="0" w:space="0" w:color="auto"/>
        <w:bottom w:val="none" w:sz="0" w:space="0" w:color="auto"/>
        <w:right w:val="none" w:sz="0" w:space="0" w:color="auto"/>
      </w:divBdr>
    </w:div>
    <w:div w:id="1444693932">
      <w:bodyDiv w:val="1"/>
      <w:marLeft w:val="0"/>
      <w:marRight w:val="0"/>
      <w:marTop w:val="0"/>
      <w:marBottom w:val="0"/>
      <w:divBdr>
        <w:top w:val="none" w:sz="0" w:space="0" w:color="auto"/>
        <w:left w:val="none" w:sz="0" w:space="0" w:color="auto"/>
        <w:bottom w:val="none" w:sz="0" w:space="0" w:color="auto"/>
        <w:right w:val="none" w:sz="0" w:space="0" w:color="auto"/>
      </w:divBdr>
    </w:div>
    <w:div w:id="1495105151">
      <w:marLeft w:val="0"/>
      <w:marRight w:val="0"/>
      <w:marTop w:val="0"/>
      <w:marBottom w:val="0"/>
      <w:divBdr>
        <w:top w:val="none" w:sz="0" w:space="0" w:color="auto"/>
        <w:left w:val="none" w:sz="0" w:space="0" w:color="auto"/>
        <w:bottom w:val="none" w:sz="0" w:space="0" w:color="auto"/>
        <w:right w:val="none" w:sz="0" w:space="0" w:color="auto"/>
      </w:divBdr>
    </w:div>
    <w:div w:id="1495105153">
      <w:marLeft w:val="0"/>
      <w:marRight w:val="0"/>
      <w:marTop w:val="0"/>
      <w:marBottom w:val="0"/>
      <w:divBdr>
        <w:top w:val="none" w:sz="0" w:space="0" w:color="auto"/>
        <w:left w:val="none" w:sz="0" w:space="0" w:color="auto"/>
        <w:bottom w:val="none" w:sz="0" w:space="0" w:color="auto"/>
        <w:right w:val="none" w:sz="0" w:space="0" w:color="auto"/>
      </w:divBdr>
    </w:div>
    <w:div w:id="1495105154">
      <w:marLeft w:val="0"/>
      <w:marRight w:val="0"/>
      <w:marTop w:val="0"/>
      <w:marBottom w:val="0"/>
      <w:divBdr>
        <w:top w:val="none" w:sz="0" w:space="0" w:color="auto"/>
        <w:left w:val="none" w:sz="0" w:space="0" w:color="auto"/>
        <w:bottom w:val="none" w:sz="0" w:space="0" w:color="auto"/>
        <w:right w:val="none" w:sz="0" w:space="0" w:color="auto"/>
      </w:divBdr>
    </w:div>
    <w:div w:id="1495105155">
      <w:marLeft w:val="0"/>
      <w:marRight w:val="0"/>
      <w:marTop w:val="0"/>
      <w:marBottom w:val="0"/>
      <w:divBdr>
        <w:top w:val="none" w:sz="0" w:space="0" w:color="auto"/>
        <w:left w:val="none" w:sz="0" w:space="0" w:color="auto"/>
        <w:bottom w:val="none" w:sz="0" w:space="0" w:color="auto"/>
        <w:right w:val="none" w:sz="0" w:space="0" w:color="auto"/>
      </w:divBdr>
    </w:div>
    <w:div w:id="1495105156">
      <w:marLeft w:val="0"/>
      <w:marRight w:val="0"/>
      <w:marTop w:val="0"/>
      <w:marBottom w:val="0"/>
      <w:divBdr>
        <w:top w:val="none" w:sz="0" w:space="0" w:color="auto"/>
        <w:left w:val="none" w:sz="0" w:space="0" w:color="auto"/>
        <w:bottom w:val="none" w:sz="0" w:space="0" w:color="auto"/>
        <w:right w:val="none" w:sz="0" w:space="0" w:color="auto"/>
      </w:divBdr>
    </w:div>
    <w:div w:id="1495105157">
      <w:marLeft w:val="0"/>
      <w:marRight w:val="0"/>
      <w:marTop w:val="0"/>
      <w:marBottom w:val="0"/>
      <w:divBdr>
        <w:top w:val="none" w:sz="0" w:space="0" w:color="auto"/>
        <w:left w:val="none" w:sz="0" w:space="0" w:color="auto"/>
        <w:bottom w:val="none" w:sz="0" w:space="0" w:color="auto"/>
        <w:right w:val="none" w:sz="0" w:space="0" w:color="auto"/>
      </w:divBdr>
    </w:div>
    <w:div w:id="1495105158">
      <w:marLeft w:val="0"/>
      <w:marRight w:val="0"/>
      <w:marTop w:val="0"/>
      <w:marBottom w:val="0"/>
      <w:divBdr>
        <w:top w:val="none" w:sz="0" w:space="0" w:color="auto"/>
        <w:left w:val="none" w:sz="0" w:space="0" w:color="auto"/>
        <w:bottom w:val="none" w:sz="0" w:space="0" w:color="auto"/>
        <w:right w:val="none" w:sz="0" w:space="0" w:color="auto"/>
      </w:divBdr>
    </w:div>
    <w:div w:id="1495105159">
      <w:marLeft w:val="0"/>
      <w:marRight w:val="0"/>
      <w:marTop w:val="0"/>
      <w:marBottom w:val="0"/>
      <w:divBdr>
        <w:top w:val="none" w:sz="0" w:space="0" w:color="auto"/>
        <w:left w:val="none" w:sz="0" w:space="0" w:color="auto"/>
        <w:bottom w:val="none" w:sz="0" w:space="0" w:color="auto"/>
        <w:right w:val="none" w:sz="0" w:space="0" w:color="auto"/>
      </w:divBdr>
    </w:div>
    <w:div w:id="1495105160">
      <w:marLeft w:val="0"/>
      <w:marRight w:val="0"/>
      <w:marTop w:val="0"/>
      <w:marBottom w:val="0"/>
      <w:divBdr>
        <w:top w:val="none" w:sz="0" w:space="0" w:color="auto"/>
        <w:left w:val="none" w:sz="0" w:space="0" w:color="auto"/>
        <w:bottom w:val="none" w:sz="0" w:space="0" w:color="auto"/>
        <w:right w:val="none" w:sz="0" w:space="0" w:color="auto"/>
      </w:divBdr>
    </w:div>
    <w:div w:id="1495105161">
      <w:marLeft w:val="0"/>
      <w:marRight w:val="0"/>
      <w:marTop w:val="0"/>
      <w:marBottom w:val="0"/>
      <w:divBdr>
        <w:top w:val="none" w:sz="0" w:space="0" w:color="auto"/>
        <w:left w:val="none" w:sz="0" w:space="0" w:color="auto"/>
        <w:bottom w:val="none" w:sz="0" w:space="0" w:color="auto"/>
        <w:right w:val="none" w:sz="0" w:space="0" w:color="auto"/>
      </w:divBdr>
    </w:div>
    <w:div w:id="1495105162">
      <w:marLeft w:val="0"/>
      <w:marRight w:val="0"/>
      <w:marTop w:val="0"/>
      <w:marBottom w:val="0"/>
      <w:divBdr>
        <w:top w:val="none" w:sz="0" w:space="0" w:color="auto"/>
        <w:left w:val="none" w:sz="0" w:space="0" w:color="auto"/>
        <w:bottom w:val="none" w:sz="0" w:space="0" w:color="auto"/>
        <w:right w:val="none" w:sz="0" w:space="0" w:color="auto"/>
      </w:divBdr>
    </w:div>
    <w:div w:id="1495105163">
      <w:marLeft w:val="0"/>
      <w:marRight w:val="0"/>
      <w:marTop w:val="0"/>
      <w:marBottom w:val="0"/>
      <w:divBdr>
        <w:top w:val="none" w:sz="0" w:space="0" w:color="auto"/>
        <w:left w:val="none" w:sz="0" w:space="0" w:color="auto"/>
        <w:bottom w:val="none" w:sz="0" w:space="0" w:color="auto"/>
        <w:right w:val="none" w:sz="0" w:space="0" w:color="auto"/>
      </w:divBdr>
    </w:div>
    <w:div w:id="1495105164">
      <w:marLeft w:val="0"/>
      <w:marRight w:val="0"/>
      <w:marTop w:val="0"/>
      <w:marBottom w:val="0"/>
      <w:divBdr>
        <w:top w:val="none" w:sz="0" w:space="0" w:color="auto"/>
        <w:left w:val="none" w:sz="0" w:space="0" w:color="auto"/>
        <w:bottom w:val="none" w:sz="0" w:space="0" w:color="auto"/>
        <w:right w:val="none" w:sz="0" w:space="0" w:color="auto"/>
      </w:divBdr>
    </w:div>
    <w:div w:id="1495105166">
      <w:marLeft w:val="0"/>
      <w:marRight w:val="0"/>
      <w:marTop w:val="0"/>
      <w:marBottom w:val="0"/>
      <w:divBdr>
        <w:top w:val="none" w:sz="0" w:space="0" w:color="auto"/>
        <w:left w:val="none" w:sz="0" w:space="0" w:color="auto"/>
        <w:bottom w:val="none" w:sz="0" w:space="0" w:color="auto"/>
        <w:right w:val="none" w:sz="0" w:space="0" w:color="auto"/>
      </w:divBdr>
    </w:div>
    <w:div w:id="1495105167">
      <w:marLeft w:val="0"/>
      <w:marRight w:val="0"/>
      <w:marTop w:val="0"/>
      <w:marBottom w:val="0"/>
      <w:divBdr>
        <w:top w:val="none" w:sz="0" w:space="0" w:color="auto"/>
        <w:left w:val="none" w:sz="0" w:space="0" w:color="auto"/>
        <w:bottom w:val="none" w:sz="0" w:space="0" w:color="auto"/>
        <w:right w:val="none" w:sz="0" w:space="0" w:color="auto"/>
      </w:divBdr>
    </w:div>
    <w:div w:id="1495105168">
      <w:marLeft w:val="0"/>
      <w:marRight w:val="0"/>
      <w:marTop w:val="0"/>
      <w:marBottom w:val="0"/>
      <w:divBdr>
        <w:top w:val="none" w:sz="0" w:space="0" w:color="auto"/>
        <w:left w:val="none" w:sz="0" w:space="0" w:color="auto"/>
        <w:bottom w:val="none" w:sz="0" w:space="0" w:color="auto"/>
        <w:right w:val="none" w:sz="0" w:space="0" w:color="auto"/>
      </w:divBdr>
    </w:div>
    <w:div w:id="1495105169">
      <w:marLeft w:val="0"/>
      <w:marRight w:val="0"/>
      <w:marTop w:val="0"/>
      <w:marBottom w:val="0"/>
      <w:divBdr>
        <w:top w:val="none" w:sz="0" w:space="0" w:color="auto"/>
        <w:left w:val="none" w:sz="0" w:space="0" w:color="auto"/>
        <w:bottom w:val="none" w:sz="0" w:space="0" w:color="auto"/>
        <w:right w:val="none" w:sz="0" w:space="0" w:color="auto"/>
      </w:divBdr>
    </w:div>
    <w:div w:id="1495105170">
      <w:marLeft w:val="0"/>
      <w:marRight w:val="0"/>
      <w:marTop w:val="0"/>
      <w:marBottom w:val="0"/>
      <w:divBdr>
        <w:top w:val="none" w:sz="0" w:space="0" w:color="auto"/>
        <w:left w:val="none" w:sz="0" w:space="0" w:color="auto"/>
        <w:bottom w:val="none" w:sz="0" w:space="0" w:color="auto"/>
        <w:right w:val="none" w:sz="0" w:space="0" w:color="auto"/>
      </w:divBdr>
    </w:div>
    <w:div w:id="1495105171">
      <w:marLeft w:val="0"/>
      <w:marRight w:val="0"/>
      <w:marTop w:val="0"/>
      <w:marBottom w:val="0"/>
      <w:divBdr>
        <w:top w:val="none" w:sz="0" w:space="0" w:color="auto"/>
        <w:left w:val="none" w:sz="0" w:space="0" w:color="auto"/>
        <w:bottom w:val="none" w:sz="0" w:space="0" w:color="auto"/>
        <w:right w:val="none" w:sz="0" w:space="0" w:color="auto"/>
      </w:divBdr>
    </w:div>
    <w:div w:id="1495105172">
      <w:marLeft w:val="0"/>
      <w:marRight w:val="0"/>
      <w:marTop w:val="0"/>
      <w:marBottom w:val="0"/>
      <w:divBdr>
        <w:top w:val="none" w:sz="0" w:space="0" w:color="auto"/>
        <w:left w:val="none" w:sz="0" w:space="0" w:color="auto"/>
        <w:bottom w:val="none" w:sz="0" w:space="0" w:color="auto"/>
        <w:right w:val="none" w:sz="0" w:space="0" w:color="auto"/>
      </w:divBdr>
    </w:div>
    <w:div w:id="1495105173">
      <w:marLeft w:val="0"/>
      <w:marRight w:val="0"/>
      <w:marTop w:val="0"/>
      <w:marBottom w:val="0"/>
      <w:divBdr>
        <w:top w:val="none" w:sz="0" w:space="0" w:color="auto"/>
        <w:left w:val="none" w:sz="0" w:space="0" w:color="auto"/>
        <w:bottom w:val="none" w:sz="0" w:space="0" w:color="auto"/>
        <w:right w:val="none" w:sz="0" w:space="0" w:color="auto"/>
      </w:divBdr>
    </w:div>
    <w:div w:id="1495105174">
      <w:marLeft w:val="0"/>
      <w:marRight w:val="0"/>
      <w:marTop w:val="0"/>
      <w:marBottom w:val="0"/>
      <w:divBdr>
        <w:top w:val="none" w:sz="0" w:space="0" w:color="auto"/>
        <w:left w:val="none" w:sz="0" w:space="0" w:color="auto"/>
        <w:bottom w:val="none" w:sz="0" w:space="0" w:color="auto"/>
        <w:right w:val="none" w:sz="0" w:space="0" w:color="auto"/>
      </w:divBdr>
    </w:div>
    <w:div w:id="1495105175">
      <w:marLeft w:val="0"/>
      <w:marRight w:val="0"/>
      <w:marTop w:val="0"/>
      <w:marBottom w:val="0"/>
      <w:divBdr>
        <w:top w:val="none" w:sz="0" w:space="0" w:color="auto"/>
        <w:left w:val="none" w:sz="0" w:space="0" w:color="auto"/>
        <w:bottom w:val="none" w:sz="0" w:space="0" w:color="auto"/>
        <w:right w:val="none" w:sz="0" w:space="0" w:color="auto"/>
      </w:divBdr>
    </w:div>
    <w:div w:id="1495105176">
      <w:marLeft w:val="0"/>
      <w:marRight w:val="0"/>
      <w:marTop w:val="0"/>
      <w:marBottom w:val="0"/>
      <w:divBdr>
        <w:top w:val="none" w:sz="0" w:space="0" w:color="auto"/>
        <w:left w:val="none" w:sz="0" w:space="0" w:color="auto"/>
        <w:bottom w:val="none" w:sz="0" w:space="0" w:color="auto"/>
        <w:right w:val="none" w:sz="0" w:space="0" w:color="auto"/>
      </w:divBdr>
    </w:div>
    <w:div w:id="1495105177">
      <w:marLeft w:val="0"/>
      <w:marRight w:val="0"/>
      <w:marTop w:val="0"/>
      <w:marBottom w:val="0"/>
      <w:divBdr>
        <w:top w:val="none" w:sz="0" w:space="0" w:color="auto"/>
        <w:left w:val="none" w:sz="0" w:space="0" w:color="auto"/>
        <w:bottom w:val="none" w:sz="0" w:space="0" w:color="auto"/>
        <w:right w:val="none" w:sz="0" w:space="0" w:color="auto"/>
      </w:divBdr>
    </w:div>
    <w:div w:id="1495105178">
      <w:marLeft w:val="0"/>
      <w:marRight w:val="0"/>
      <w:marTop w:val="0"/>
      <w:marBottom w:val="0"/>
      <w:divBdr>
        <w:top w:val="none" w:sz="0" w:space="0" w:color="auto"/>
        <w:left w:val="none" w:sz="0" w:space="0" w:color="auto"/>
        <w:bottom w:val="none" w:sz="0" w:space="0" w:color="auto"/>
        <w:right w:val="none" w:sz="0" w:space="0" w:color="auto"/>
      </w:divBdr>
    </w:div>
    <w:div w:id="1495105179">
      <w:marLeft w:val="0"/>
      <w:marRight w:val="0"/>
      <w:marTop w:val="0"/>
      <w:marBottom w:val="0"/>
      <w:divBdr>
        <w:top w:val="none" w:sz="0" w:space="0" w:color="auto"/>
        <w:left w:val="none" w:sz="0" w:space="0" w:color="auto"/>
        <w:bottom w:val="none" w:sz="0" w:space="0" w:color="auto"/>
        <w:right w:val="none" w:sz="0" w:space="0" w:color="auto"/>
      </w:divBdr>
    </w:div>
    <w:div w:id="1495105180">
      <w:marLeft w:val="0"/>
      <w:marRight w:val="0"/>
      <w:marTop w:val="0"/>
      <w:marBottom w:val="0"/>
      <w:divBdr>
        <w:top w:val="none" w:sz="0" w:space="0" w:color="auto"/>
        <w:left w:val="none" w:sz="0" w:space="0" w:color="auto"/>
        <w:bottom w:val="none" w:sz="0" w:space="0" w:color="auto"/>
        <w:right w:val="none" w:sz="0" w:space="0" w:color="auto"/>
      </w:divBdr>
    </w:div>
    <w:div w:id="1495105181">
      <w:marLeft w:val="0"/>
      <w:marRight w:val="0"/>
      <w:marTop w:val="0"/>
      <w:marBottom w:val="0"/>
      <w:divBdr>
        <w:top w:val="none" w:sz="0" w:space="0" w:color="auto"/>
        <w:left w:val="none" w:sz="0" w:space="0" w:color="auto"/>
        <w:bottom w:val="none" w:sz="0" w:space="0" w:color="auto"/>
        <w:right w:val="none" w:sz="0" w:space="0" w:color="auto"/>
      </w:divBdr>
    </w:div>
    <w:div w:id="1495105182">
      <w:marLeft w:val="0"/>
      <w:marRight w:val="0"/>
      <w:marTop w:val="0"/>
      <w:marBottom w:val="0"/>
      <w:divBdr>
        <w:top w:val="none" w:sz="0" w:space="0" w:color="auto"/>
        <w:left w:val="none" w:sz="0" w:space="0" w:color="auto"/>
        <w:bottom w:val="none" w:sz="0" w:space="0" w:color="auto"/>
        <w:right w:val="none" w:sz="0" w:space="0" w:color="auto"/>
      </w:divBdr>
    </w:div>
    <w:div w:id="1495105184">
      <w:marLeft w:val="0"/>
      <w:marRight w:val="0"/>
      <w:marTop w:val="0"/>
      <w:marBottom w:val="0"/>
      <w:divBdr>
        <w:top w:val="none" w:sz="0" w:space="0" w:color="auto"/>
        <w:left w:val="none" w:sz="0" w:space="0" w:color="auto"/>
        <w:bottom w:val="none" w:sz="0" w:space="0" w:color="auto"/>
        <w:right w:val="none" w:sz="0" w:space="0" w:color="auto"/>
      </w:divBdr>
    </w:div>
    <w:div w:id="1495105186">
      <w:marLeft w:val="0"/>
      <w:marRight w:val="0"/>
      <w:marTop w:val="0"/>
      <w:marBottom w:val="0"/>
      <w:divBdr>
        <w:top w:val="none" w:sz="0" w:space="0" w:color="auto"/>
        <w:left w:val="none" w:sz="0" w:space="0" w:color="auto"/>
        <w:bottom w:val="none" w:sz="0" w:space="0" w:color="auto"/>
        <w:right w:val="none" w:sz="0" w:space="0" w:color="auto"/>
      </w:divBdr>
    </w:div>
    <w:div w:id="1495105187">
      <w:marLeft w:val="0"/>
      <w:marRight w:val="0"/>
      <w:marTop w:val="0"/>
      <w:marBottom w:val="0"/>
      <w:divBdr>
        <w:top w:val="none" w:sz="0" w:space="0" w:color="auto"/>
        <w:left w:val="none" w:sz="0" w:space="0" w:color="auto"/>
        <w:bottom w:val="none" w:sz="0" w:space="0" w:color="auto"/>
        <w:right w:val="none" w:sz="0" w:space="0" w:color="auto"/>
      </w:divBdr>
    </w:div>
    <w:div w:id="1495105188">
      <w:marLeft w:val="0"/>
      <w:marRight w:val="0"/>
      <w:marTop w:val="0"/>
      <w:marBottom w:val="0"/>
      <w:divBdr>
        <w:top w:val="none" w:sz="0" w:space="0" w:color="auto"/>
        <w:left w:val="none" w:sz="0" w:space="0" w:color="auto"/>
        <w:bottom w:val="none" w:sz="0" w:space="0" w:color="auto"/>
        <w:right w:val="none" w:sz="0" w:space="0" w:color="auto"/>
      </w:divBdr>
    </w:div>
    <w:div w:id="1495105190">
      <w:marLeft w:val="0"/>
      <w:marRight w:val="0"/>
      <w:marTop w:val="0"/>
      <w:marBottom w:val="0"/>
      <w:divBdr>
        <w:top w:val="none" w:sz="0" w:space="0" w:color="auto"/>
        <w:left w:val="none" w:sz="0" w:space="0" w:color="auto"/>
        <w:bottom w:val="none" w:sz="0" w:space="0" w:color="auto"/>
        <w:right w:val="none" w:sz="0" w:space="0" w:color="auto"/>
      </w:divBdr>
    </w:div>
    <w:div w:id="1495105191">
      <w:marLeft w:val="0"/>
      <w:marRight w:val="0"/>
      <w:marTop w:val="0"/>
      <w:marBottom w:val="0"/>
      <w:divBdr>
        <w:top w:val="none" w:sz="0" w:space="0" w:color="auto"/>
        <w:left w:val="none" w:sz="0" w:space="0" w:color="auto"/>
        <w:bottom w:val="none" w:sz="0" w:space="0" w:color="auto"/>
        <w:right w:val="none" w:sz="0" w:space="0" w:color="auto"/>
      </w:divBdr>
    </w:div>
    <w:div w:id="1495105192">
      <w:marLeft w:val="0"/>
      <w:marRight w:val="0"/>
      <w:marTop w:val="0"/>
      <w:marBottom w:val="0"/>
      <w:divBdr>
        <w:top w:val="none" w:sz="0" w:space="0" w:color="auto"/>
        <w:left w:val="none" w:sz="0" w:space="0" w:color="auto"/>
        <w:bottom w:val="none" w:sz="0" w:space="0" w:color="auto"/>
        <w:right w:val="none" w:sz="0" w:space="0" w:color="auto"/>
      </w:divBdr>
    </w:div>
    <w:div w:id="1495105193">
      <w:marLeft w:val="0"/>
      <w:marRight w:val="0"/>
      <w:marTop w:val="0"/>
      <w:marBottom w:val="0"/>
      <w:divBdr>
        <w:top w:val="none" w:sz="0" w:space="0" w:color="auto"/>
        <w:left w:val="none" w:sz="0" w:space="0" w:color="auto"/>
        <w:bottom w:val="none" w:sz="0" w:space="0" w:color="auto"/>
        <w:right w:val="none" w:sz="0" w:space="0" w:color="auto"/>
      </w:divBdr>
    </w:div>
    <w:div w:id="1495105194">
      <w:marLeft w:val="0"/>
      <w:marRight w:val="0"/>
      <w:marTop w:val="0"/>
      <w:marBottom w:val="0"/>
      <w:divBdr>
        <w:top w:val="none" w:sz="0" w:space="0" w:color="auto"/>
        <w:left w:val="none" w:sz="0" w:space="0" w:color="auto"/>
        <w:bottom w:val="none" w:sz="0" w:space="0" w:color="auto"/>
        <w:right w:val="none" w:sz="0" w:space="0" w:color="auto"/>
      </w:divBdr>
    </w:div>
    <w:div w:id="1495105195">
      <w:marLeft w:val="0"/>
      <w:marRight w:val="0"/>
      <w:marTop w:val="0"/>
      <w:marBottom w:val="0"/>
      <w:divBdr>
        <w:top w:val="none" w:sz="0" w:space="0" w:color="auto"/>
        <w:left w:val="none" w:sz="0" w:space="0" w:color="auto"/>
        <w:bottom w:val="none" w:sz="0" w:space="0" w:color="auto"/>
        <w:right w:val="none" w:sz="0" w:space="0" w:color="auto"/>
      </w:divBdr>
    </w:div>
    <w:div w:id="1495105196">
      <w:marLeft w:val="0"/>
      <w:marRight w:val="0"/>
      <w:marTop w:val="0"/>
      <w:marBottom w:val="0"/>
      <w:divBdr>
        <w:top w:val="none" w:sz="0" w:space="0" w:color="auto"/>
        <w:left w:val="none" w:sz="0" w:space="0" w:color="auto"/>
        <w:bottom w:val="none" w:sz="0" w:space="0" w:color="auto"/>
        <w:right w:val="none" w:sz="0" w:space="0" w:color="auto"/>
      </w:divBdr>
      <w:divsChild>
        <w:div w:id="1495105197">
          <w:marLeft w:val="0"/>
          <w:marRight w:val="0"/>
          <w:marTop w:val="0"/>
          <w:marBottom w:val="0"/>
          <w:divBdr>
            <w:top w:val="none" w:sz="0" w:space="0" w:color="auto"/>
            <w:left w:val="none" w:sz="0" w:space="0" w:color="auto"/>
            <w:bottom w:val="none" w:sz="0" w:space="0" w:color="auto"/>
            <w:right w:val="none" w:sz="0" w:space="0" w:color="auto"/>
          </w:divBdr>
        </w:div>
        <w:div w:id="1495105203">
          <w:marLeft w:val="0"/>
          <w:marRight w:val="0"/>
          <w:marTop w:val="0"/>
          <w:marBottom w:val="0"/>
          <w:divBdr>
            <w:top w:val="none" w:sz="0" w:space="0" w:color="auto"/>
            <w:left w:val="none" w:sz="0" w:space="0" w:color="auto"/>
            <w:bottom w:val="none" w:sz="0" w:space="0" w:color="auto"/>
            <w:right w:val="none" w:sz="0" w:space="0" w:color="auto"/>
          </w:divBdr>
        </w:div>
      </w:divsChild>
    </w:div>
    <w:div w:id="1495105198">
      <w:marLeft w:val="0"/>
      <w:marRight w:val="0"/>
      <w:marTop w:val="0"/>
      <w:marBottom w:val="0"/>
      <w:divBdr>
        <w:top w:val="none" w:sz="0" w:space="0" w:color="auto"/>
        <w:left w:val="none" w:sz="0" w:space="0" w:color="auto"/>
        <w:bottom w:val="none" w:sz="0" w:space="0" w:color="auto"/>
        <w:right w:val="none" w:sz="0" w:space="0" w:color="auto"/>
      </w:divBdr>
    </w:div>
    <w:div w:id="1495105199">
      <w:marLeft w:val="0"/>
      <w:marRight w:val="0"/>
      <w:marTop w:val="0"/>
      <w:marBottom w:val="0"/>
      <w:divBdr>
        <w:top w:val="none" w:sz="0" w:space="0" w:color="auto"/>
        <w:left w:val="none" w:sz="0" w:space="0" w:color="auto"/>
        <w:bottom w:val="none" w:sz="0" w:space="0" w:color="auto"/>
        <w:right w:val="none" w:sz="0" w:space="0" w:color="auto"/>
      </w:divBdr>
    </w:div>
    <w:div w:id="1495105200">
      <w:marLeft w:val="0"/>
      <w:marRight w:val="0"/>
      <w:marTop w:val="0"/>
      <w:marBottom w:val="0"/>
      <w:divBdr>
        <w:top w:val="none" w:sz="0" w:space="0" w:color="auto"/>
        <w:left w:val="none" w:sz="0" w:space="0" w:color="auto"/>
        <w:bottom w:val="none" w:sz="0" w:space="0" w:color="auto"/>
        <w:right w:val="none" w:sz="0" w:space="0" w:color="auto"/>
      </w:divBdr>
    </w:div>
    <w:div w:id="1495105201">
      <w:marLeft w:val="0"/>
      <w:marRight w:val="0"/>
      <w:marTop w:val="0"/>
      <w:marBottom w:val="0"/>
      <w:divBdr>
        <w:top w:val="none" w:sz="0" w:space="0" w:color="auto"/>
        <w:left w:val="none" w:sz="0" w:space="0" w:color="auto"/>
        <w:bottom w:val="none" w:sz="0" w:space="0" w:color="auto"/>
        <w:right w:val="none" w:sz="0" w:space="0" w:color="auto"/>
      </w:divBdr>
    </w:div>
    <w:div w:id="1495105202">
      <w:marLeft w:val="0"/>
      <w:marRight w:val="0"/>
      <w:marTop w:val="0"/>
      <w:marBottom w:val="0"/>
      <w:divBdr>
        <w:top w:val="none" w:sz="0" w:space="0" w:color="auto"/>
        <w:left w:val="none" w:sz="0" w:space="0" w:color="auto"/>
        <w:bottom w:val="none" w:sz="0" w:space="0" w:color="auto"/>
        <w:right w:val="none" w:sz="0" w:space="0" w:color="auto"/>
      </w:divBdr>
      <w:divsChild>
        <w:div w:id="1495105165">
          <w:marLeft w:val="0"/>
          <w:marRight w:val="0"/>
          <w:marTop w:val="0"/>
          <w:marBottom w:val="0"/>
          <w:divBdr>
            <w:top w:val="none" w:sz="0" w:space="0" w:color="auto"/>
            <w:left w:val="none" w:sz="0" w:space="0" w:color="auto"/>
            <w:bottom w:val="none" w:sz="0" w:space="0" w:color="auto"/>
            <w:right w:val="none" w:sz="0" w:space="0" w:color="auto"/>
          </w:divBdr>
        </w:div>
        <w:div w:id="1495105183">
          <w:marLeft w:val="0"/>
          <w:marRight w:val="0"/>
          <w:marTop w:val="0"/>
          <w:marBottom w:val="0"/>
          <w:divBdr>
            <w:top w:val="none" w:sz="0" w:space="0" w:color="auto"/>
            <w:left w:val="none" w:sz="0" w:space="0" w:color="auto"/>
            <w:bottom w:val="none" w:sz="0" w:space="0" w:color="auto"/>
            <w:right w:val="none" w:sz="0" w:space="0" w:color="auto"/>
          </w:divBdr>
        </w:div>
      </w:divsChild>
    </w:div>
    <w:div w:id="1495105204">
      <w:marLeft w:val="0"/>
      <w:marRight w:val="0"/>
      <w:marTop w:val="0"/>
      <w:marBottom w:val="0"/>
      <w:divBdr>
        <w:top w:val="none" w:sz="0" w:space="0" w:color="auto"/>
        <w:left w:val="none" w:sz="0" w:space="0" w:color="auto"/>
        <w:bottom w:val="none" w:sz="0" w:space="0" w:color="auto"/>
        <w:right w:val="none" w:sz="0" w:space="0" w:color="auto"/>
      </w:divBdr>
      <w:divsChild>
        <w:div w:id="1495105152">
          <w:marLeft w:val="0"/>
          <w:marRight w:val="0"/>
          <w:marTop w:val="0"/>
          <w:marBottom w:val="0"/>
          <w:divBdr>
            <w:top w:val="none" w:sz="0" w:space="0" w:color="auto"/>
            <w:left w:val="none" w:sz="0" w:space="0" w:color="auto"/>
            <w:bottom w:val="none" w:sz="0" w:space="0" w:color="auto"/>
            <w:right w:val="none" w:sz="0" w:space="0" w:color="auto"/>
          </w:divBdr>
        </w:div>
        <w:div w:id="1495105185">
          <w:marLeft w:val="0"/>
          <w:marRight w:val="0"/>
          <w:marTop w:val="0"/>
          <w:marBottom w:val="0"/>
          <w:divBdr>
            <w:top w:val="none" w:sz="0" w:space="0" w:color="auto"/>
            <w:left w:val="none" w:sz="0" w:space="0" w:color="auto"/>
            <w:bottom w:val="none" w:sz="0" w:space="0" w:color="auto"/>
            <w:right w:val="none" w:sz="0" w:space="0" w:color="auto"/>
          </w:divBdr>
        </w:div>
        <w:div w:id="1495105189">
          <w:marLeft w:val="0"/>
          <w:marRight w:val="0"/>
          <w:marTop w:val="0"/>
          <w:marBottom w:val="0"/>
          <w:divBdr>
            <w:top w:val="none" w:sz="0" w:space="0" w:color="auto"/>
            <w:left w:val="none" w:sz="0" w:space="0" w:color="auto"/>
            <w:bottom w:val="none" w:sz="0" w:space="0" w:color="auto"/>
            <w:right w:val="none" w:sz="0" w:space="0" w:color="auto"/>
          </w:divBdr>
        </w:div>
      </w:divsChild>
    </w:div>
    <w:div w:id="1495105205">
      <w:marLeft w:val="0"/>
      <w:marRight w:val="0"/>
      <w:marTop w:val="0"/>
      <w:marBottom w:val="0"/>
      <w:divBdr>
        <w:top w:val="none" w:sz="0" w:space="0" w:color="auto"/>
        <w:left w:val="none" w:sz="0" w:space="0" w:color="auto"/>
        <w:bottom w:val="none" w:sz="0" w:space="0" w:color="auto"/>
        <w:right w:val="none" w:sz="0" w:space="0" w:color="auto"/>
      </w:divBdr>
    </w:div>
    <w:div w:id="1495105206">
      <w:marLeft w:val="0"/>
      <w:marRight w:val="0"/>
      <w:marTop w:val="0"/>
      <w:marBottom w:val="0"/>
      <w:divBdr>
        <w:top w:val="none" w:sz="0" w:space="0" w:color="auto"/>
        <w:left w:val="none" w:sz="0" w:space="0" w:color="auto"/>
        <w:bottom w:val="none" w:sz="0" w:space="0" w:color="auto"/>
        <w:right w:val="none" w:sz="0" w:space="0" w:color="auto"/>
      </w:divBdr>
    </w:div>
    <w:div w:id="1495105207">
      <w:marLeft w:val="0"/>
      <w:marRight w:val="0"/>
      <w:marTop w:val="0"/>
      <w:marBottom w:val="0"/>
      <w:divBdr>
        <w:top w:val="none" w:sz="0" w:space="0" w:color="auto"/>
        <w:left w:val="none" w:sz="0" w:space="0" w:color="auto"/>
        <w:bottom w:val="none" w:sz="0" w:space="0" w:color="auto"/>
        <w:right w:val="none" w:sz="0" w:space="0" w:color="auto"/>
      </w:divBdr>
    </w:div>
    <w:div w:id="1513954473">
      <w:bodyDiv w:val="1"/>
      <w:marLeft w:val="0"/>
      <w:marRight w:val="0"/>
      <w:marTop w:val="0"/>
      <w:marBottom w:val="0"/>
      <w:divBdr>
        <w:top w:val="none" w:sz="0" w:space="0" w:color="auto"/>
        <w:left w:val="none" w:sz="0" w:space="0" w:color="auto"/>
        <w:bottom w:val="none" w:sz="0" w:space="0" w:color="auto"/>
        <w:right w:val="none" w:sz="0" w:space="0" w:color="auto"/>
      </w:divBdr>
    </w:div>
    <w:div w:id="1649672394">
      <w:bodyDiv w:val="1"/>
      <w:marLeft w:val="0"/>
      <w:marRight w:val="0"/>
      <w:marTop w:val="0"/>
      <w:marBottom w:val="0"/>
      <w:divBdr>
        <w:top w:val="none" w:sz="0" w:space="0" w:color="auto"/>
        <w:left w:val="none" w:sz="0" w:space="0" w:color="auto"/>
        <w:bottom w:val="none" w:sz="0" w:space="0" w:color="auto"/>
        <w:right w:val="none" w:sz="0" w:space="0" w:color="auto"/>
      </w:divBdr>
    </w:div>
    <w:div w:id="1668558076">
      <w:bodyDiv w:val="1"/>
      <w:marLeft w:val="0"/>
      <w:marRight w:val="0"/>
      <w:marTop w:val="0"/>
      <w:marBottom w:val="0"/>
      <w:divBdr>
        <w:top w:val="none" w:sz="0" w:space="0" w:color="auto"/>
        <w:left w:val="none" w:sz="0" w:space="0" w:color="auto"/>
        <w:bottom w:val="none" w:sz="0" w:space="0" w:color="auto"/>
        <w:right w:val="none" w:sz="0" w:space="0" w:color="auto"/>
      </w:divBdr>
    </w:div>
    <w:div w:id="1887716132">
      <w:bodyDiv w:val="1"/>
      <w:marLeft w:val="0"/>
      <w:marRight w:val="0"/>
      <w:marTop w:val="0"/>
      <w:marBottom w:val="0"/>
      <w:divBdr>
        <w:top w:val="none" w:sz="0" w:space="0" w:color="auto"/>
        <w:left w:val="none" w:sz="0" w:space="0" w:color="auto"/>
        <w:bottom w:val="none" w:sz="0" w:space="0" w:color="auto"/>
        <w:right w:val="none" w:sz="0" w:space="0" w:color="auto"/>
      </w:divBdr>
    </w:div>
    <w:div w:id="1918779151">
      <w:bodyDiv w:val="1"/>
      <w:marLeft w:val="0"/>
      <w:marRight w:val="0"/>
      <w:marTop w:val="0"/>
      <w:marBottom w:val="0"/>
      <w:divBdr>
        <w:top w:val="none" w:sz="0" w:space="0" w:color="auto"/>
        <w:left w:val="none" w:sz="0" w:space="0" w:color="auto"/>
        <w:bottom w:val="none" w:sz="0" w:space="0" w:color="auto"/>
        <w:right w:val="none" w:sz="0" w:space="0" w:color="auto"/>
      </w:divBdr>
    </w:div>
    <w:div w:id="1921790205">
      <w:bodyDiv w:val="1"/>
      <w:marLeft w:val="0"/>
      <w:marRight w:val="0"/>
      <w:marTop w:val="0"/>
      <w:marBottom w:val="0"/>
      <w:divBdr>
        <w:top w:val="none" w:sz="0" w:space="0" w:color="auto"/>
        <w:left w:val="none" w:sz="0" w:space="0" w:color="auto"/>
        <w:bottom w:val="none" w:sz="0" w:space="0" w:color="auto"/>
        <w:right w:val="none" w:sz="0" w:space="0" w:color="auto"/>
      </w:divBdr>
    </w:div>
    <w:div w:id="1993287692">
      <w:bodyDiv w:val="1"/>
      <w:marLeft w:val="0"/>
      <w:marRight w:val="0"/>
      <w:marTop w:val="0"/>
      <w:marBottom w:val="0"/>
      <w:divBdr>
        <w:top w:val="none" w:sz="0" w:space="0" w:color="auto"/>
        <w:left w:val="none" w:sz="0" w:space="0" w:color="auto"/>
        <w:bottom w:val="none" w:sz="0" w:space="0" w:color="auto"/>
        <w:right w:val="none" w:sz="0" w:space="0" w:color="auto"/>
      </w:divBdr>
    </w:div>
    <w:div w:id="20225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nkavedelmi-foo@pm.gov.hu" TargetMode="External"/><Relationship Id="rId18" Type="http://schemas.openxmlformats.org/officeDocument/2006/relationships/hyperlink" Target="mailto:mmo@csongrad.gov.hu"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kr.gov.hu" TargetMode="External"/><Relationship Id="rId17" Type="http://schemas.openxmlformats.org/officeDocument/2006/relationships/hyperlink" Target="mailto:info@fm.gov.hu" TargetMode="External"/><Relationship Id="rId2" Type="http://schemas.openxmlformats.org/officeDocument/2006/relationships/customXml" Target="../customXml/item2.xml"/><Relationship Id="rId16" Type="http://schemas.openxmlformats.org/officeDocument/2006/relationships/hyperlink" Target="mailto:nav_kozpont@nav.gov.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int@eszker.eu" TargetMode="External"/><Relationship Id="rId5" Type="http://schemas.openxmlformats.org/officeDocument/2006/relationships/settings" Target="settings.xml"/><Relationship Id="rId15" Type="http://schemas.openxmlformats.org/officeDocument/2006/relationships/hyperlink" Target="mailto:foglalkoztatas.felugyeleti-foo@pm.gov.hu" TargetMode="External"/><Relationship Id="rId10" Type="http://schemas.openxmlformats.org/officeDocument/2006/relationships/hyperlink" Target="mailto:titkarsag@eszker.eu" TargetMode="External"/><Relationship Id="rId19" Type="http://schemas.openxmlformats.org/officeDocument/2006/relationships/hyperlink" Target="mailto:csongradavig@nav.gov.hu" TargetMode="External"/><Relationship Id="rId4" Type="http://schemas.openxmlformats.org/officeDocument/2006/relationships/styles" Target="styles.xml"/><Relationship Id="rId9" Type="http://schemas.openxmlformats.org/officeDocument/2006/relationships/hyperlink" Target="mailto:kozbeszerzes@mako.hu" TargetMode="External"/><Relationship Id="rId14" Type="http://schemas.openxmlformats.org/officeDocument/2006/relationships/hyperlink" Target="mailto:munkavedelem-info@pm.gov.h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FC6D-66BC-4367-9A32-48DB4C695F90}">
  <ds:schemaRefs>
    <ds:schemaRef ds:uri="http://schemas.openxmlformats.org/officeDocument/2006/bibliography"/>
  </ds:schemaRefs>
</ds:datastoreItem>
</file>

<file path=customXml/itemProps2.xml><?xml version="1.0" encoding="utf-8"?>
<ds:datastoreItem xmlns:ds="http://schemas.openxmlformats.org/officeDocument/2006/customXml" ds:itemID="{ECCA2993-C31C-48D1-9B41-345175B2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16154</Words>
  <Characters>111463</Characters>
  <Application>Microsoft Office Word</Application>
  <DocSecurity>0</DocSecurity>
  <Lines>928</Lines>
  <Paragraphs>254</Paragraphs>
  <ScaleCrop>false</ScaleCrop>
  <HeadingPairs>
    <vt:vector size="2" baseType="variant">
      <vt:variant>
        <vt:lpstr>Cím</vt:lpstr>
      </vt:variant>
      <vt:variant>
        <vt:i4>1</vt:i4>
      </vt:variant>
    </vt:vector>
  </HeadingPairs>
  <TitlesOfParts>
    <vt:vector size="1" baseType="lpstr">
      <vt:lpstr/>
    </vt:vector>
  </TitlesOfParts>
  <Company>Ész-Ker Kft.</Company>
  <LinksUpToDate>false</LinksUpToDate>
  <CharactersWithSpaces>127363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balint@eszker.eu</dc:creator>
  <cp:lastModifiedBy>Bujtor Dávid</cp:lastModifiedBy>
  <cp:revision>3</cp:revision>
  <cp:lastPrinted>2018-12-17T14:19:00Z</cp:lastPrinted>
  <dcterms:created xsi:type="dcterms:W3CDTF">2019-01-08T08:27:00Z</dcterms:created>
  <dcterms:modified xsi:type="dcterms:W3CDTF">2019-01-08T08:27:00Z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0x0101007860892585A2764A824234E799A45FD9</vt:lpwstr>
  </property>
</Properties>
</file>