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2570E"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sz w:val="21"/>
          <w:szCs w:val="21"/>
        </w:rPr>
      </w:pPr>
      <w:bookmarkStart w:id="0" w:name="_GoBack"/>
      <w:bookmarkEnd w:id="0"/>
      <w:r w:rsidRPr="00722118">
        <w:rPr>
          <w:rFonts w:ascii="Tahoma" w:hAnsi="Tahoma" w:cs="Tahoma"/>
          <w:b/>
          <w:caps/>
          <w:sz w:val="21"/>
          <w:szCs w:val="21"/>
        </w:rPr>
        <w:t>Makó Város Önkormányzata</w:t>
      </w:r>
    </w:p>
    <w:p w14:paraId="6CE29245"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r w:rsidRPr="00722118">
        <w:rPr>
          <w:rFonts w:ascii="Tahoma" w:hAnsi="Tahoma" w:cs="Tahoma"/>
          <w:b/>
          <w:caps/>
          <w:sz w:val="21"/>
          <w:szCs w:val="21"/>
        </w:rPr>
        <w:t>6900 Makó, Széchenyi tér 22</w:t>
      </w:r>
      <w:r w:rsidRPr="00C01286">
        <w:rPr>
          <w:rFonts w:ascii="Tahoma" w:hAnsi="Tahoma" w:cs="Tahoma"/>
          <w:b/>
          <w:bCs/>
          <w:sz w:val="21"/>
          <w:szCs w:val="21"/>
        </w:rPr>
        <w:t>.</w:t>
      </w:r>
    </w:p>
    <w:p w14:paraId="4B124745"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744F29E"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B1C54FD"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8F55397"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6948DFE"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5C17FD59"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F5F2264"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FB70EC0"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CBDACF9"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Pr>
          <w:rFonts w:ascii="Tahoma" w:hAnsi="Tahoma" w:cs="Tahoma"/>
          <w:b/>
          <w:sz w:val="21"/>
          <w:szCs w:val="21"/>
        </w:rPr>
        <w:t>AJÁNLATTÉTEL</w:t>
      </w:r>
      <w:r w:rsidRPr="00C01286">
        <w:rPr>
          <w:rFonts w:ascii="Tahoma" w:hAnsi="Tahoma" w:cs="Tahoma"/>
          <w:b/>
          <w:sz w:val="21"/>
          <w:szCs w:val="21"/>
        </w:rPr>
        <w:t>I FELHÍVÁS</w:t>
      </w:r>
    </w:p>
    <w:p w14:paraId="23A1A267"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01286">
        <w:rPr>
          <w:rFonts w:ascii="Tahoma" w:hAnsi="Tahoma" w:cs="Tahoma"/>
          <w:b/>
          <w:sz w:val="21"/>
          <w:szCs w:val="21"/>
        </w:rPr>
        <w:t xml:space="preserve">ÉS </w:t>
      </w:r>
      <w:r>
        <w:rPr>
          <w:rFonts w:ascii="Tahoma" w:hAnsi="Tahoma" w:cs="Tahoma"/>
          <w:b/>
          <w:sz w:val="21"/>
          <w:szCs w:val="21"/>
        </w:rPr>
        <w:t xml:space="preserve">KÖZBESZERZÉSI </w:t>
      </w:r>
      <w:r w:rsidRPr="00C01286">
        <w:rPr>
          <w:rFonts w:ascii="Tahoma" w:hAnsi="Tahoma" w:cs="Tahoma"/>
          <w:b/>
          <w:sz w:val="21"/>
          <w:szCs w:val="21"/>
        </w:rPr>
        <w:t>DOKUMENT</w:t>
      </w:r>
      <w:r>
        <w:rPr>
          <w:rFonts w:ascii="Tahoma" w:hAnsi="Tahoma" w:cs="Tahoma"/>
          <w:b/>
          <w:sz w:val="21"/>
          <w:szCs w:val="21"/>
        </w:rPr>
        <w:t>UMOK</w:t>
      </w:r>
    </w:p>
    <w:p w14:paraId="0AE00A02"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FECB83B"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764908A"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809E78E"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F05223B"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B0034B">
        <w:rPr>
          <w:rFonts w:ascii="Tahoma" w:hAnsi="Tahoma" w:cs="Tahoma"/>
          <w:b/>
          <w:caps/>
          <w:sz w:val="21"/>
          <w:szCs w:val="21"/>
        </w:rPr>
        <w:t>„</w:t>
      </w:r>
      <w:r>
        <w:rPr>
          <w:rFonts w:ascii="Tahoma" w:hAnsi="Tahoma" w:cs="Tahoma"/>
          <w:b/>
          <w:caps/>
          <w:sz w:val="21"/>
          <w:szCs w:val="21"/>
        </w:rPr>
        <w:t xml:space="preserve">kálvin u. 24. sz. alatti </w:t>
      </w:r>
      <w:r w:rsidRPr="005B25C0">
        <w:rPr>
          <w:rFonts w:ascii="Tahoma" w:hAnsi="Tahoma" w:cs="Tahoma"/>
          <w:b/>
          <w:caps/>
          <w:sz w:val="21"/>
          <w:szCs w:val="21"/>
        </w:rPr>
        <w:t>rendelő bontása</w:t>
      </w:r>
      <w:r w:rsidRPr="00B0034B">
        <w:rPr>
          <w:rFonts w:ascii="Tahoma" w:hAnsi="Tahoma" w:cs="Tahoma"/>
          <w:b/>
          <w:caps/>
          <w:sz w:val="21"/>
          <w:szCs w:val="21"/>
        </w:rPr>
        <w:t>”</w:t>
      </w:r>
    </w:p>
    <w:p w14:paraId="72FEFDC8"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3B5AE561"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291EA0AB"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01286">
        <w:rPr>
          <w:rFonts w:ascii="Tahoma" w:hAnsi="Tahoma" w:cs="Tahoma"/>
          <w:b/>
          <w:sz w:val="21"/>
          <w:szCs w:val="21"/>
        </w:rPr>
        <w:t>TÁRGYÚ</w:t>
      </w:r>
    </w:p>
    <w:p w14:paraId="17067F37"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6F4B1235"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2E06620F"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45EC9504"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0"/>
          <w:szCs w:val="21"/>
        </w:rPr>
      </w:pPr>
      <w:r w:rsidRPr="006C0497">
        <w:rPr>
          <w:rFonts w:ascii="Tahoma" w:hAnsi="Tahoma" w:cs="Tahoma"/>
          <w:b/>
          <w:sz w:val="20"/>
          <w:szCs w:val="21"/>
        </w:rPr>
        <w:t>KBT. HARMADIK RÉSZ,</w:t>
      </w:r>
    </w:p>
    <w:p w14:paraId="201DA3CE"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0"/>
          <w:szCs w:val="21"/>
        </w:rPr>
      </w:pPr>
      <w:r w:rsidRPr="006C0497">
        <w:rPr>
          <w:rFonts w:ascii="Tahoma" w:hAnsi="Tahoma" w:cs="Tahoma"/>
          <w:b/>
          <w:sz w:val="20"/>
          <w:szCs w:val="21"/>
        </w:rPr>
        <w:t>UNIÓS ÉRTÉKHATÁR ALATTI</w:t>
      </w:r>
    </w:p>
    <w:p w14:paraId="2C21D826"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0"/>
          <w:szCs w:val="21"/>
        </w:rPr>
      </w:pPr>
      <w:r w:rsidRPr="006C0497">
        <w:rPr>
          <w:rFonts w:ascii="Tahoma" w:hAnsi="Tahoma" w:cs="Tahoma"/>
          <w:b/>
          <w:sz w:val="20"/>
          <w:szCs w:val="21"/>
        </w:rPr>
        <w:t xml:space="preserve">HIRDETMÉNY </w:t>
      </w:r>
      <w:r>
        <w:rPr>
          <w:rFonts w:ascii="Tahoma" w:hAnsi="Tahoma" w:cs="Tahoma"/>
          <w:b/>
          <w:sz w:val="20"/>
          <w:szCs w:val="21"/>
        </w:rPr>
        <w:t xml:space="preserve">ÉS </w:t>
      </w:r>
      <w:r w:rsidRPr="006C0497">
        <w:rPr>
          <w:rFonts w:ascii="Tahoma" w:hAnsi="Tahoma" w:cs="Tahoma"/>
          <w:b/>
          <w:sz w:val="20"/>
          <w:szCs w:val="21"/>
        </w:rPr>
        <w:t>TÁRGYALÁS</w:t>
      </w:r>
      <w:r>
        <w:rPr>
          <w:rFonts w:ascii="Tahoma" w:hAnsi="Tahoma" w:cs="Tahoma"/>
          <w:b/>
          <w:sz w:val="20"/>
          <w:szCs w:val="21"/>
        </w:rPr>
        <w:t xml:space="preserve"> NÉLKÜLI</w:t>
      </w:r>
    </w:p>
    <w:p w14:paraId="296DFA21"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0"/>
          <w:szCs w:val="21"/>
        </w:rPr>
      </w:pPr>
      <w:r w:rsidRPr="006C0497">
        <w:rPr>
          <w:rFonts w:ascii="Tahoma" w:hAnsi="Tahoma" w:cs="Tahoma"/>
          <w:b/>
          <w:sz w:val="20"/>
          <w:szCs w:val="21"/>
        </w:rPr>
        <w:t>[KBT. 115. § (1) BEKEZDÉS SZERINTI]</w:t>
      </w:r>
    </w:p>
    <w:p w14:paraId="7B219309"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0"/>
          <w:szCs w:val="21"/>
        </w:rPr>
      </w:pPr>
      <w:r w:rsidRPr="006C0497">
        <w:rPr>
          <w:rFonts w:ascii="Tahoma" w:hAnsi="Tahoma" w:cs="Tahoma"/>
          <w:b/>
          <w:sz w:val="20"/>
          <w:szCs w:val="21"/>
        </w:rPr>
        <w:t>KÖZBESZERZÉSI ELJÁRÁSHOZ</w:t>
      </w:r>
    </w:p>
    <w:p w14:paraId="5212B24F"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324F6C39"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BF79349"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rPr>
          <w:rFonts w:ascii="Tahoma" w:hAnsi="Tahoma" w:cs="Tahoma"/>
          <w:sz w:val="21"/>
          <w:szCs w:val="21"/>
        </w:rPr>
      </w:pPr>
    </w:p>
    <w:p w14:paraId="53DA236C"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28DC025"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3114A72"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961CCC3"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7F9040C"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01286">
        <w:rPr>
          <w:rFonts w:ascii="Tahoma" w:hAnsi="Tahoma" w:cs="Tahoma"/>
          <w:b/>
          <w:sz w:val="21"/>
          <w:szCs w:val="21"/>
        </w:rPr>
        <w:t>201</w:t>
      </w:r>
      <w:r>
        <w:rPr>
          <w:rFonts w:ascii="Tahoma" w:hAnsi="Tahoma" w:cs="Tahoma"/>
          <w:b/>
          <w:sz w:val="21"/>
          <w:szCs w:val="21"/>
        </w:rPr>
        <w:t>8</w:t>
      </w:r>
      <w:r w:rsidRPr="00C01286">
        <w:rPr>
          <w:rFonts w:ascii="Tahoma" w:hAnsi="Tahoma" w:cs="Tahoma"/>
          <w:b/>
          <w:sz w:val="21"/>
          <w:szCs w:val="21"/>
        </w:rPr>
        <w:t>.</w:t>
      </w:r>
    </w:p>
    <w:p w14:paraId="771D0477"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F414DB4" w14:textId="77777777" w:rsidR="00B92AD4" w:rsidRPr="00C01286" w:rsidRDefault="00B92AD4" w:rsidP="00B92AD4">
      <w:pPr>
        <w:spacing w:before="60" w:after="60" w:line="240" w:lineRule="auto"/>
        <w:rPr>
          <w:rFonts w:ascii="Tahoma" w:hAnsi="Tahoma" w:cs="Tahoma"/>
          <w:b/>
          <w:sz w:val="21"/>
          <w:szCs w:val="21"/>
        </w:rPr>
      </w:pPr>
      <w:r w:rsidRPr="00C01286">
        <w:rPr>
          <w:rFonts w:ascii="Tahoma" w:hAnsi="Tahoma" w:cs="Tahoma"/>
          <w:b/>
          <w:sz w:val="21"/>
          <w:szCs w:val="21"/>
          <w:highlight w:val="yellow"/>
        </w:rPr>
        <w:br w:type="page"/>
      </w:r>
      <w:r w:rsidRPr="00C01286">
        <w:rPr>
          <w:rFonts w:ascii="Tahoma" w:hAnsi="Tahoma" w:cs="Tahoma"/>
          <w:b/>
          <w:sz w:val="21"/>
          <w:szCs w:val="21"/>
        </w:rPr>
        <w:lastRenderedPageBreak/>
        <w:t>ALAPINFORMÁCIÓK A KÖZBESZERZÉSI ELJÁRÁSRÓL</w:t>
      </w:r>
    </w:p>
    <w:p w14:paraId="774ED19F" w14:textId="77777777" w:rsidR="00B92AD4" w:rsidRPr="00C01286" w:rsidRDefault="00B92AD4" w:rsidP="00B92AD4">
      <w:pPr>
        <w:spacing w:before="60" w:after="60" w:line="240" w:lineRule="auto"/>
        <w:rPr>
          <w:rFonts w:ascii="Tahoma" w:hAnsi="Tahoma" w:cs="Tahoma"/>
          <w:sz w:val="21"/>
          <w:szCs w:val="21"/>
        </w:rPr>
      </w:pPr>
    </w:p>
    <w:p w14:paraId="25CCBBCC" w14:textId="77777777" w:rsidR="00B92AD4" w:rsidRDefault="00B92AD4" w:rsidP="00B92AD4">
      <w:pPr>
        <w:suppressAutoHyphens/>
        <w:autoSpaceDE w:val="0"/>
        <w:spacing w:after="0" w:line="100" w:lineRule="atLeast"/>
        <w:jc w:val="both"/>
        <w:rPr>
          <w:rFonts w:ascii="Tahoma" w:hAnsi="Tahoma" w:cs="Tahoma"/>
          <w:sz w:val="21"/>
          <w:szCs w:val="21"/>
          <w:lang w:eastAsia="ar-SA"/>
        </w:rPr>
      </w:pPr>
      <w:r w:rsidRPr="003C648A">
        <w:rPr>
          <w:rFonts w:ascii="Tahoma" w:hAnsi="Tahoma" w:cs="Tahoma"/>
          <w:sz w:val="21"/>
          <w:szCs w:val="21"/>
        </w:rPr>
        <w:t xml:space="preserve">Ajánlatkérő, </w:t>
      </w:r>
      <w:r w:rsidRPr="006521B3">
        <w:rPr>
          <w:rFonts w:ascii="Tahoma" w:hAnsi="Tahoma" w:cs="Tahoma"/>
          <w:sz w:val="21"/>
          <w:szCs w:val="21"/>
        </w:rPr>
        <w:t xml:space="preserve">Makó Város Önkormányzata (6900 Makó, </w:t>
      </w:r>
      <w:r w:rsidRPr="00722118">
        <w:rPr>
          <w:rFonts w:ascii="Tahoma" w:hAnsi="Tahoma" w:cs="Tahoma"/>
          <w:sz w:val="21"/>
          <w:szCs w:val="21"/>
        </w:rPr>
        <w:t>Széchenyi tér 22</w:t>
      </w:r>
      <w:r w:rsidRPr="006521B3">
        <w:rPr>
          <w:rFonts w:ascii="Tahoma" w:hAnsi="Tahoma" w:cs="Tahoma"/>
          <w:sz w:val="21"/>
          <w:szCs w:val="21"/>
        </w:rPr>
        <w:t>.)</w:t>
      </w:r>
      <w:r>
        <w:rPr>
          <w:rFonts w:ascii="Tahoma" w:hAnsi="Tahoma" w:cs="Tahoma"/>
          <w:sz w:val="21"/>
          <w:szCs w:val="21"/>
        </w:rPr>
        <w:t xml:space="preserve"> </w:t>
      </w:r>
      <w:r w:rsidRPr="00813446">
        <w:rPr>
          <w:rFonts w:ascii="Tahoma" w:hAnsi="Tahoma" w:cs="Tahoma"/>
          <w:sz w:val="21"/>
          <w:szCs w:val="21"/>
        </w:rPr>
        <w:t xml:space="preserve">nevében ezennel felkérem, hogy </w:t>
      </w:r>
      <w:r w:rsidRPr="00A61908">
        <w:rPr>
          <w:rFonts w:ascii="Tahoma" w:hAnsi="Tahoma" w:cs="Tahoma"/>
          <w:sz w:val="21"/>
          <w:szCs w:val="21"/>
        </w:rPr>
        <w:t xml:space="preserve">a </w:t>
      </w:r>
      <w:r w:rsidRPr="00A61908">
        <w:rPr>
          <w:rFonts w:ascii="Tahoma" w:hAnsi="Tahoma"/>
          <w:sz w:val="21"/>
        </w:rPr>
        <w:t>2018. június ..</w:t>
      </w:r>
      <w:r w:rsidRPr="00A61908">
        <w:rPr>
          <w:rFonts w:ascii="Tahoma" w:hAnsi="Tahoma" w:cs="Tahoma"/>
          <w:sz w:val="21"/>
          <w:szCs w:val="21"/>
        </w:rPr>
        <w:t>.</w:t>
      </w:r>
      <w:r w:rsidRPr="00813446">
        <w:rPr>
          <w:rFonts w:ascii="Tahoma" w:hAnsi="Tahoma" w:cs="Tahoma"/>
          <w:sz w:val="21"/>
          <w:szCs w:val="21"/>
        </w:rPr>
        <w:t xml:space="preserve"> napján megküldött</w:t>
      </w:r>
      <w:r w:rsidRPr="00D97729">
        <w:rPr>
          <w:rFonts w:ascii="Tahoma" w:hAnsi="Tahoma" w:cs="Tahoma"/>
          <w:sz w:val="21"/>
          <w:szCs w:val="21"/>
        </w:rPr>
        <w:t xml:space="preserve"> ajánlattételi</w:t>
      </w:r>
      <w:r w:rsidRPr="003C648A">
        <w:rPr>
          <w:rFonts w:ascii="Tahoma" w:hAnsi="Tahoma" w:cs="Tahoma"/>
          <w:sz w:val="21"/>
          <w:szCs w:val="21"/>
        </w:rPr>
        <w:t xml:space="preserve"> felhívás, valamint a közbeszerzési dokumentumokban </w:t>
      </w:r>
      <w:r w:rsidRPr="00470DB4">
        <w:rPr>
          <w:rFonts w:ascii="Tahoma" w:hAnsi="Tahoma" w:cs="Tahoma"/>
          <w:sz w:val="21"/>
          <w:szCs w:val="21"/>
        </w:rPr>
        <w:t xml:space="preserve">(a továbbiakban: </w:t>
      </w:r>
      <w:r w:rsidRPr="00470DB4">
        <w:rPr>
          <w:rFonts w:ascii="Tahoma" w:eastAsia="Times New Roman" w:hAnsi="Tahoma" w:cs="Tahoma"/>
          <w:sz w:val="21"/>
          <w:szCs w:val="21"/>
        </w:rPr>
        <w:t>közbeszerzési dokumentumok vagy</w:t>
      </w:r>
      <w:r>
        <w:rPr>
          <w:rFonts w:ascii="Tahoma" w:eastAsia="Times New Roman" w:hAnsi="Tahoma" w:cs="Tahoma"/>
          <w:sz w:val="21"/>
          <w:szCs w:val="21"/>
        </w:rPr>
        <w:t xml:space="preserve"> dokumentáció)</w:t>
      </w:r>
      <w:r w:rsidRPr="00470DB4">
        <w:rPr>
          <w:rFonts w:ascii="Tahoma" w:eastAsia="Times New Roman" w:hAnsi="Tahoma" w:cs="Tahoma"/>
          <w:sz w:val="21"/>
          <w:szCs w:val="21"/>
        </w:rPr>
        <w:t xml:space="preserve"> </w:t>
      </w:r>
      <w:r w:rsidRPr="003C648A">
        <w:rPr>
          <w:rFonts w:ascii="Tahoma" w:hAnsi="Tahoma" w:cs="Tahoma"/>
          <w:sz w:val="21"/>
          <w:szCs w:val="21"/>
        </w:rPr>
        <w:t>leírtak szerint tegye meg ajánlatát a jelen közbeszerzés tárgyát képező feladatok megvalósítására.</w:t>
      </w:r>
    </w:p>
    <w:p w14:paraId="3A4D3E7A" w14:textId="77777777" w:rsidR="00B92AD4" w:rsidRPr="00044AD0" w:rsidRDefault="00B92AD4" w:rsidP="00B92AD4">
      <w:pPr>
        <w:spacing w:after="0" w:line="240" w:lineRule="auto"/>
        <w:jc w:val="both"/>
        <w:outlineLvl w:val="0"/>
        <w:rPr>
          <w:rFonts w:ascii="Tahoma" w:hAnsi="Tahoma" w:cs="Tahoma"/>
          <w:sz w:val="21"/>
          <w:szCs w:val="21"/>
        </w:rPr>
      </w:pPr>
    </w:p>
    <w:p w14:paraId="40629F18" w14:textId="77777777" w:rsidR="00B92AD4" w:rsidRPr="00C01286" w:rsidRDefault="00B92AD4" w:rsidP="00B92AD4">
      <w:pPr>
        <w:spacing w:after="0" w:line="240" w:lineRule="auto"/>
        <w:jc w:val="both"/>
        <w:outlineLvl w:val="0"/>
        <w:rPr>
          <w:rFonts w:ascii="Tahoma" w:hAnsi="Tahoma" w:cs="Tahoma"/>
          <w:sz w:val="21"/>
          <w:szCs w:val="21"/>
          <w:u w:val="single"/>
        </w:rPr>
      </w:pPr>
      <w:r w:rsidRPr="00C01286">
        <w:rPr>
          <w:rFonts w:ascii="Tahoma" w:hAnsi="Tahoma" w:cs="Tahoma"/>
          <w:sz w:val="21"/>
          <w:szCs w:val="21"/>
          <w:u w:val="single"/>
        </w:rPr>
        <w:t>Ajánlatkérőre vonatkozó információk:</w:t>
      </w:r>
    </w:p>
    <w:p w14:paraId="227E2E38"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Makó Város Önkormányzata</w:t>
      </w:r>
    </w:p>
    <w:p w14:paraId="5DBFCD4B"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6900 Makó, Széchenyi tér 22.</w:t>
      </w:r>
    </w:p>
    <w:p w14:paraId="2233A3DE"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CB7E6E">
        <w:rPr>
          <w:rFonts w:ascii="Tahoma" w:hAnsi="Tahoma" w:cs="Tahoma"/>
          <w:color w:val="auto"/>
          <w:sz w:val="21"/>
          <w:szCs w:val="21"/>
          <w:lang w:eastAsia="en-US"/>
        </w:rPr>
        <w:t>Címzett: dr.</w:t>
      </w:r>
      <w:r>
        <w:rPr>
          <w:rFonts w:ascii="Tahoma" w:hAnsi="Tahoma" w:cs="Tahoma"/>
          <w:color w:val="auto"/>
          <w:sz w:val="21"/>
          <w:szCs w:val="21"/>
          <w:lang w:eastAsia="en-US"/>
        </w:rPr>
        <w:t xml:space="preserve"> Juhos Bernadett</w:t>
      </w:r>
    </w:p>
    <w:p w14:paraId="32224B86"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Tel: +36 62511800</w:t>
      </w:r>
    </w:p>
    <w:p w14:paraId="68B81F48"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Fax: +36 62511801</w:t>
      </w:r>
    </w:p>
    <w:p w14:paraId="7A94F18F" w14:textId="77777777" w:rsidR="00B92AD4" w:rsidRDefault="00B92AD4" w:rsidP="00B92AD4">
      <w:pPr>
        <w:pStyle w:val="Alaprtelmezett"/>
        <w:tabs>
          <w:tab w:val="clear" w:pos="708"/>
        </w:tabs>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 xml:space="preserve">E-mail: </w:t>
      </w:r>
      <w:hyperlink r:id="rId8" w:history="1">
        <w:r w:rsidRPr="0003150B">
          <w:rPr>
            <w:rStyle w:val="Hiperhivatkozs"/>
            <w:rFonts w:ascii="Tahoma" w:hAnsi="Tahoma" w:cs="Tahoma"/>
            <w:sz w:val="21"/>
            <w:szCs w:val="21"/>
            <w:lang w:eastAsia="en-US"/>
          </w:rPr>
          <w:t>kozbeszerzes@mako.hu</w:t>
        </w:r>
      </w:hyperlink>
    </w:p>
    <w:p w14:paraId="3F03E413" w14:textId="77777777" w:rsidR="00B92AD4" w:rsidRPr="00C01286"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p>
    <w:p w14:paraId="135180C0" w14:textId="77777777" w:rsidR="00B92AD4" w:rsidRPr="00C01286" w:rsidRDefault="00B92AD4" w:rsidP="00B92AD4">
      <w:pPr>
        <w:pStyle w:val="Alaprtelmezett"/>
        <w:spacing w:after="0" w:line="240" w:lineRule="auto"/>
        <w:jc w:val="both"/>
        <w:rPr>
          <w:rFonts w:ascii="Tahoma" w:hAnsi="Tahoma" w:cs="Tahoma"/>
          <w:color w:val="auto"/>
          <w:sz w:val="21"/>
          <w:szCs w:val="21"/>
          <w:u w:val="single"/>
        </w:rPr>
      </w:pPr>
      <w:r w:rsidRPr="00C01286">
        <w:rPr>
          <w:rFonts w:ascii="Tahoma" w:hAnsi="Tahoma" w:cs="Tahoma"/>
          <w:color w:val="auto"/>
          <w:sz w:val="21"/>
          <w:szCs w:val="21"/>
          <w:u w:val="single"/>
        </w:rPr>
        <w:t>Lebonyolító szervezet:</w:t>
      </w:r>
    </w:p>
    <w:p w14:paraId="38C5030B" w14:textId="77777777" w:rsidR="00B92AD4" w:rsidRPr="00C01286" w:rsidRDefault="00B92AD4" w:rsidP="00B92AD4">
      <w:pPr>
        <w:pStyle w:val="Alaprtelmezett"/>
        <w:spacing w:after="0" w:line="240" w:lineRule="auto"/>
        <w:jc w:val="both"/>
        <w:rPr>
          <w:rFonts w:ascii="Tahoma" w:hAnsi="Tahoma" w:cs="Tahoma"/>
          <w:color w:val="auto"/>
          <w:sz w:val="21"/>
          <w:szCs w:val="21"/>
        </w:rPr>
      </w:pPr>
      <w:r w:rsidRPr="00C01286">
        <w:rPr>
          <w:rFonts w:ascii="Tahoma" w:hAnsi="Tahoma" w:cs="Tahoma"/>
          <w:color w:val="auto"/>
          <w:sz w:val="21"/>
          <w:szCs w:val="21"/>
        </w:rPr>
        <w:t xml:space="preserve">ÉSZ-KER </w:t>
      </w:r>
      <w:r>
        <w:rPr>
          <w:rFonts w:ascii="Tahoma" w:hAnsi="Tahoma" w:cs="Tahoma"/>
          <w:color w:val="auto"/>
          <w:sz w:val="21"/>
          <w:szCs w:val="21"/>
        </w:rPr>
        <w:t>Zrt.</w:t>
      </w:r>
    </w:p>
    <w:p w14:paraId="791286CC" w14:textId="77777777" w:rsidR="00B92AD4" w:rsidRPr="00C01286" w:rsidRDefault="00B92AD4" w:rsidP="00B92AD4">
      <w:pPr>
        <w:pStyle w:val="Alaprtelmezett"/>
        <w:spacing w:after="0" w:line="240" w:lineRule="auto"/>
        <w:jc w:val="both"/>
        <w:rPr>
          <w:rFonts w:ascii="Tahoma" w:hAnsi="Tahoma" w:cs="Tahoma"/>
          <w:color w:val="auto"/>
          <w:sz w:val="21"/>
          <w:szCs w:val="21"/>
        </w:rPr>
      </w:pPr>
      <w:r w:rsidRPr="00C01286">
        <w:rPr>
          <w:rFonts w:ascii="Tahoma" w:hAnsi="Tahoma" w:cs="Tahoma"/>
          <w:color w:val="auto"/>
          <w:sz w:val="21"/>
          <w:szCs w:val="21"/>
        </w:rPr>
        <w:t>1026 Budapest, Pasaréti út 83.</w:t>
      </w:r>
    </w:p>
    <w:p w14:paraId="56CA3D17" w14:textId="77777777" w:rsidR="00B92AD4" w:rsidRPr="00C01286" w:rsidRDefault="00B92AD4" w:rsidP="00B92AD4">
      <w:pPr>
        <w:pStyle w:val="Alaprtelmezett"/>
        <w:spacing w:after="0" w:line="240" w:lineRule="auto"/>
        <w:jc w:val="both"/>
        <w:rPr>
          <w:rFonts w:ascii="Tahoma" w:hAnsi="Tahoma" w:cs="Tahoma"/>
          <w:color w:val="auto"/>
          <w:sz w:val="21"/>
          <w:szCs w:val="21"/>
        </w:rPr>
      </w:pPr>
      <w:r w:rsidRPr="00C01286">
        <w:rPr>
          <w:rFonts w:ascii="Tahoma" w:hAnsi="Tahoma" w:cs="Tahoma"/>
          <w:color w:val="auto"/>
          <w:sz w:val="21"/>
          <w:szCs w:val="21"/>
        </w:rPr>
        <w:t>Telefon: +</w:t>
      </w:r>
      <w:r w:rsidRPr="00C01286">
        <w:rPr>
          <w:rFonts w:ascii="Tahoma" w:hAnsi="Tahoma" w:cs="Tahoma"/>
          <w:bCs/>
          <w:color w:val="auto"/>
          <w:sz w:val="21"/>
          <w:szCs w:val="21"/>
        </w:rPr>
        <w:t>36 1/788-8931</w:t>
      </w:r>
    </w:p>
    <w:p w14:paraId="2796744C" w14:textId="77777777" w:rsidR="00B92AD4" w:rsidRPr="00C01286" w:rsidRDefault="00B92AD4" w:rsidP="00B92AD4">
      <w:pPr>
        <w:pStyle w:val="Alaprtelmezett"/>
        <w:spacing w:after="0" w:line="240" w:lineRule="auto"/>
        <w:jc w:val="both"/>
        <w:rPr>
          <w:rFonts w:ascii="Tahoma" w:hAnsi="Tahoma" w:cs="Tahoma"/>
          <w:color w:val="auto"/>
          <w:sz w:val="21"/>
          <w:szCs w:val="21"/>
        </w:rPr>
      </w:pPr>
      <w:r w:rsidRPr="00C01286">
        <w:rPr>
          <w:rFonts w:ascii="Tahoma" w:hAnsi="Tahoma" w:cs="Tahoma"/>
          <w:color w:val="auto"/>
          <w:sz w:val="21"/>
          <w:szCs w:val="21"/>
        </w:rPr>
        <w:t>Fax: +36 1/789-69-43</w:t>
      </w:r>
    </w:p>
    <w:p w14:paraId="51F85263" w14:textId="77777777" w:rsidR="00B92AD4" w:rsidRDefault="00B92AD4" w:rsidP="00B92AD4">
      <w:pPr>
        <w:pStyle w:val="Alaprtelmezett"/>
        <w:tabs>
          <w:tab w:val="clear" w:pos="708"/>
        </w:tabs>
        <w:spacing w:after="0" w:line="240" w:lineRule="auto"/>
        <w:jc w:val="both"/>
        <w:rPr>
          <w:rFonts w:ascii="Tahoma" w:hAnsi="Tahoma" w:cs="Tahoma"/>
          <w:color w:val="auto"/>
          <w:sz w:val="21"/>
          <w:szCs w:val="21"/>
        </w:rPr>
      </w:pPr>
      <w:r w:rsidRPr="00C01286">
        <w:rPr>
          <w:rFonts w:ascii="Tahoma" w:hAnsi="Tahoma" w:cs="Tahoma"/>
          <w:color w:val="auto"/>
          <w:sz w:val="21"/>
          <w:szCs w:val="21"/>
        </w:rPr>
        <w:t xml:space="preserve">E-mail: </w:t>
      </w:r>
      <w:hyperlink r:id="rId9" w:history="1">
        <w:r>
          <w:rPr>
            <w:rStyle w:val="Hiperhivatkozs"/>
            <w:rFonts w:ascii="Tahoma" w:hAnsi="Tahoma" w:cs="Tahoma"/>
            <w:color w:val="auto"/>
            <w:sz w:val="21"/>
            <w:szCs w:val="21"/>
          </w:rPr>
          <w:t>eszker@eszker.eu</w:t>
        </w:r>
      </w:hyperlink>
    </w:p>
    <w:p w14:paraId="3E7D8472" w14:textId="77777777" w:rsidR="00B92AD4"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p>
    <w:p w14:paraId="704ED324" w14:textId="77777777" w:rsidR="00B92AD4" w:rsidRDefault="00B92AD4" w:rsidP="00B92AD4">
      <w:pPr>
        <w:suppressAutoHyphens/>
        <w:spacing w:after="0" w:line="240" w:lineRule="auto"/>
        <w:textAlignment w:val="baseline"/>
        <w:rPr>
          <w:rFonts w:ascii="Tahoma" w:hAnsi="Tahoma" w:cs="Tahoma"/>
          <w:sz w:val="21"/>
          <w:szCs w:val="21"/>
          <w:u w:val="single"/>
          <w:lang w:eastAsia="ar-SA"/>
        </w:rPr>
      </w:pPr>
      <w:r>
        <w:rPr>
          <w:rFonts w:ascii="Tahoma" w:hAnsi="Tahoma" w:cs="Tahoma"/>
          <w:sz w:val="21"/>
          <w:szCs w:val="21"/>
          <w:u w:val="single"/>
          <w:lang w:eastAsia="ar-SA"/>
        </w:rPr>
        <w:t>Felelős akkreditált közbeszerzési szaktanácsadó:</w:t>
      </w:r>
    </w:p>
    <w:p w14:paraId="1B070218" w14:textId="77777777" w:rsidR="00B92AD4" w:rsidRPr="0038097E" w:rsidRDefault="00B92AD4" w:rsidP="00B92AD4">
      <w:pPr>
        <w:suppressAutoHyphens/>
        <w:spacing w:after="0" w:line="240" w:lineRule="auto"/>
        <w:textAlignment w:val="baseline"/>
        <w:rPr>
          <w:rFonts w:ascii="Tahoma" w:hAnsi="Tahoma" w:cs="Tahoma"/>
          <w:sz w:val="21"/>
          <w:szCs w:val="21"/>
          <w:lang w:eastAsia="ar-SA"/>
        </w:rPr>
      </w:pPr>
      <w:r w:rsidRPr="0038097E">
        <w:rPr>
          <w:rFonts w:ascii="Tahoma" w:hAnsi="Tahoma" w:cs="Tahoma"/>
          <w:sz w:val="21"/>
          <w:szCs w:val="21"/>
          <w:lang w:eastAsia="ar-SA"/>
        </w:rPr>
        <w:t>Szabó József</w:t>
      </w:r>
    </w:p>
    <w:p w14:paraId="76E8097D" w14:textId="77777777" w:rsidR="00B92AD4" w:rsidRPr="0038097E" w:rsidRDefault="00B92AD4" w:rsidP="00B92AD4">
      <w:pPr>
        <w:suppressAutoHyphens/>
        <w:spacing w:after="0" w:line="240" w:lineRule="auto"/>
        <w:textAlignment w:val="baseline"/>
        <w:rPr>
          <w:rFonts w:ascii="Tahoma" w:hAnsi="Tahoma" w:cs="Tahoma"/>
          <w:sz w:val="21"/>
          <w:szCs w:val="21"/>
          <w:lang w:eastAsia="ar-SA"/>
        </w:rPr>
      </w:pPr>
      <w:r w:rsidRPr="0038097E">
        <w:rPr>
          <w:rFonts w:ascii="Tahoma" w:hAnsi="Tahoma" w:cs="Tahoma"/>
          <w:sz w:val="21"/>
          <w:szCs w:val="21"/>
          <w:lang w:eastAsia="ar-SA"/>
        </w:rPr>
        <w:t xml:space="preserve">Lajstromszáma:00480 </w:t>
      </w:r>
    </w:p>
    <w:p w14:paraId="3EC0F825" w14:textId="77777777" w:rsidR="00B92AD4" w:rsidRPr="0038097E" w:rsidRDefault="00B92AD4" w:rsidP="00B92AD4">
      <w:pPr>
        <w:suppressAutoHyphens/>
        <w:spacing w:after="0" w:line="240" w:lineRule="auto"/>
        <w:textAlignment w:val="baseline"/>
        <w:rPr>
          <w:rFonts w:ascii="Tahoma" w:hAnsi="Tahoma" w:cs="Tahoma"/>
          <w:sz w:val="21"/>
          <w:szCs w:val="21"/>
          <w:lang w:eastAsia="ar-SA"/>
        </w:rPr>
      </w:pPr>
      <w:r w:rsidRPr="0038097E">
        <w:rPr>
          <w:rFonts w:ascii="Tahoma" w:hAnsi="Tahoma" w:cs="Tahoma"/>
          <w:sz w:val="21"/>
          <w:szCs w:val="21"/>
          <w:lang w:eastAsia="ar-SA"/>
        </w:rPr>
        <w:t>Levelezési címe: 1032 Budapest, Szőlő utca 82. 6. em. 35.</w:t>
      </w:r>
    </w:p>
    <w:p w14:paraId="0BFC8779" w14:textId="77777777" w:rsidR="00B92AD4"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r w:rsidRPr="00074E91">
        <w:rPr>
          <w:rFonts w:ascii="Tahoma" w:hAnsi="Tahoma" w:cs="Tahoma"/>
          <w:color w:val="auto"/>
          <w:sz w:val="21"/>
          <w:szCs w:val="21"/>
          <w:lang w:eastAsia="ar-SA"/>
        </w:rPr>
        <w:t xml:space="preserve">e-mail címe: </w:t>
      </w:r>
      <w:hyperlink r:id="rId10" w:history="1">
        <w:r w:rsidRPr="00074E91">
          <w:rPr>
            <w:rStyle w:val="Hiperhivatkozs"/>
            <w:rFonts w:ascii="Tahoma" w:hAnsi="Tahoma" w:cs="Tahoma"/>
            <w:color w:val="auto"/>
            <w:sz w:val="21"/>
            <w:szCs w:val="21"/>
            <w:lang w:eastAsia="ar-SA"/>
          </w:rPr>
          <w:t>szabo@eszker.eu</w:t>
        </w:r>
      </w:hyperlink>
    </w:p>
    <w:p w14:paraId="71E5F33D" w14:textId="77777777" w:rsidR="00B92AD4" w:rsidRPr="00C01286"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p>
    <w:p w14:paraId="1DB1538A" w14:textId="77777777" w:rsidR="00B92AD4" w:rsidRPr="002311D1" w:rsidRDefault="00B92AD4" w:rsidP="00B92AD4">
      <w:pPr>
        <w:pStyle w:val="Alaprtelmezett"/>
        <w:spacing w:after="0" w:line="240" w:lineRule="auto"/>
        <w:jc w:val="both"/>
        <w:rPr>
          <w:rFonts w:ascii="Tahoma" w:hAnsi="Tahoma" w:cs="Tahoma"/>
          <w:sz w:val="21"/>
          <w:szCs w:val="21"/>
        </w:rPr>
      </w:pPr>
      <w:r w:rsidRPr="002311D1">
        <w:rPr>
          <w:rFonts w:ascii="Tahoma" w:hAnsi="Tahoma" w:cs="Tahoma"/>
          <w:sz w:val="21"/>
          <w:szCs w:val="21"/>
          <w:u w:val="single"/>
        </w:rPr>
        <w:t>Az eljárás típusa:</w:t>
      </w:r>
    </w:p>
    <w:p w14:paraId="36DE89A9" w14:textId="77777777" w:rsidR="00B92AD4" w:rsidRPr="00975C21" w:rsidRDefault="00B92AD4" w:rsidP="00B92AD4">
      <w:pPr>
        <w:spacing w:after="0" w:line="100" w:lineRule="atLeast"/>
        <w:jc w:val="both"/>
        <w:textAlignment w:val="baseline"/>
        <w:rPr>
          <w:rFonts w:ascii="Tahoma" w:hAnsi="Tahoma" w:cs="Tahoma"/>
          <w:kern w:val="1"/>
          <w:sz w:val="21"/>
          <w:szCs w:val="21"/>
        </w:rPr>
      </w:pPr>
      <w:r w:rsidRPr="003C648A">
        <w:rPr>
          <w:rFonts w:ascii="Tahoma" w:hAnsi="Tahoma" w:cs="Tahoma"/>
          <w:sz w:val="21"/>
          <w:szCs w:val="21"/>
        </w:rPr>
        <w:t xml:space="preserve">Kbt. Harmadik Rész, Uniós értékhatár alatti hirdetmény </w:t>
      </w:r>
      <w:r>
        <w:rPr>
          <w:rFonts w:ascii="Tahoma" w:hAnsi="Tahoma" w:cs="Tahoma"/>
          <w:sz w:val="21"/>
          <w:szCs w:val="21"/>
        </w:rPr>
        <w:t>és</w:t>
      </w:r>
      <w:r w:rsidRPr="003C648A">
        <w:rPr>
          <w:rFonts w:ascii="Tahoma" w:hAnsi="Tahoma" w:cs="Tahoma"/>
          <w:sz w:val="21"/>
          <w:szCs w:val="21"/>
        </w:rPr>
        <w:t xml:space="preserve"> tárgyalás</w:t>
      </w:r>
      <w:r>
        <w:rPr>
          <w:rFonts w:ascii="Tahoma" w:hAnsi="Tahoma" w:cs="Tahoma"/>
          <w:sz w:val="21"/>
          <w:szCs w:val="21"/>
        </w:rPr>
        <w:t xml:space="preserve"> nélküli</w:t>
      </w:r>
      <w:r w:rsidRPr="003C648A">
        <w:rPr>
          <w:rFonts w:ascii="Tahoma" w:hAnsi="Tahoma" w:cs="Tahoma"/>
          <w:sz w:val="21"/>
          <w:szCs w:val="21"/>
        </w:rPr>
        <w:t xml:space="preserve"> közbeszerzési eljárás (Kbt. 115. § (1) bekezdés szerinti</w:t>
      </w:r>
      <w:r>
        <w:rPr>
          <w:rFonts w:ascii="Tahoma" w:hAnsi="Tahoma" w:cs="Tahoma"/>
          <w:sz w:val="21"/>
          <w:szCs w:val="21"/>
        </w:rPr>
        <w:t>)</w:t>
      </w:r>
      <w:r w:rsidRPr="00975C21">
        <w:rPr>
          <w:rFonts w:ascii="Tahoma" w:hAnsi="Tahoma" w:cs="Tahoma"/>
          <w:kern w:val="1"/>
          <w:sz w:val="21"/>
          <w:szCs w:val="21"/>
        </w:rPr>
        <w:t xml:space="preserve">. </w:t>
      </w:r>
    </w:p>
    <w:p w14:paraId="1253D889" w14:textId="77777777" w:rsidR="00B92AD4" w:rsidRPr="00263EE3" w:rsidRDefault="00B92AD4" w:rsidP="00B92AD4">
      <w:pPr>
        <w:suppressAutoHyphens/>
        <w:autoSpaceDE w:val="0"/>
        <w:spacing w:after="0" w:line="240" w:lineRule="auto"/>
        <w:jc w:val="both"/>
        <w:rPr>
          <w:rFonts w:ascii="Tahoma" w:hAnsi="Tahoma" w:cs="Tahoma"/>
          <w:sz w:val="21"/>
          <w:szCs w:val="21"/>
          <w:u w:val="single"/>
          <w:lang w:eastAsia="ar-SA"/>
        </w:rPr>
      </w:pPr>
    </w:p>
    <w:p w14:paraId="35A6C5D4" w14:textId="77777777" w:rsidR="00B92AD4" w:rsidRPr="00263EE3" w:rsidRDefault="00B92AD4" w:rsidP="00B92AD4">
      <w:pPr>
        <w:suppressAutoHyphens/>
        <w:autoSpaceDE w:val="0"/>
        <w:spacing w:after="0" w:line="240" w:lineRule="auto"/>
        <w:jc w:val="both"/>
        <w:rPr>
          <w:rFonts w:ascii="Tahoma" w:hAnsi="Tahoma" w:cs="Tahoma"/>
          <w:sz w:val="21"/>
          <w:szCs w:val="21"/>
          <w:u w:val="single"/>
          <w:lang w:eastAsia="ar-SA"/>
        </w:rPr>
      </w:pPr>
      <w:r w:rsidRPr="00263EE3">
        <w:rPr>
          <w:rFonts w:ascii="Tahoma" w:hAnsi="Tahoma" w:cs="Tahoma"/>
          <w:sz w:val="21"/>
          <w:szCs w:val="21"/>
          <w:u w:val="single"/>
          <w:lang w:eastAsia="ar-SA"/>
        </w:rPr>
        <w:t>Eljárás nyelve:</w:t>
      </w:r>
    </w:p>
    <w:p w14:paraId="5A00297C" w14:textId="77777777" w:rsidR="00B92AD4" w:rsidRDefault="00B92AD4" w:rsidP="00B92AD4">
      <w:pPr>
        <w:suppressAutoHyphens/>
        <w:autoSpaceDE w:val="0"/>
        <w:spacing w:after="0" w:line="240" w:lineRule="auto"/>
        <w:jc w:val="both"/>
        <w:rPr>
          <w:rFonts w:ascii="Tahoma" w:hAnsi="Tahoma" w:cs="Tahoma"/>
          <w:sz w:val="21"/>
          <w:szCs w:val="21"/>
          <w:lang w:eastAsia="ar-SA"/>
        </w:rPr>
      </w:pPr>
      <w:r w:rsidRPr="00263EE3">
        <w:rPr>
          <w:rFonts w:ascii="Tahoma" w:hAnsi="Tahoma" w:cs="Tahoma"/>
          <w:sz w:val="21"/>
          <w:szCs w:val="21"/>
          <w:lang w:eastAsia="ar-SA"/>
        </w:rPr>
        <w:t xml:space="preserve">Jelen közbeszerzési eljárás kizárólagos hivatalos nyelve a magyar. </w:t>
      </w:r>
      <w:bookmarkStart w:id="1" w:name="pr274"/>
      <w:r w:rsidRPr="00263EE3">
        <w:rPr>
          <w:rFonts w:ascii="Tahoma" w:hAnsi="Tahoma" w:cs="Tahoma"/>
          <w:sz w:val="21"/>
          <w:szCs w:val="21"/>
          <w:lang w:eastAsia="ar-SA"/>
        </w:rPr>
        <w:t>Az ajánlatkérő a nem magyar nyelven benyújtott dokumentumok ajánlattevő általi felelős fordítását is elfogadja.</w:t>
      </w:r>
      <w:bookmarkEnd w:id="1"/>
    </w:p>
    <w:p w14:paraId="53446139" w14:textId="77777777" w:rsidR="00B92AD4" w:rsidRPr="00263EE3" w:rsidRDefault="00B92AD4" w:rsidP="00B92AD4">
      <w:pPr>
        <w:suppressAutoHyphens/>
        <w:autoSpaceDE w:val="0"/>
        <w:spacing w:after="0" w:line="240" w:lineRule="auto"/>
        <w:jc w:val="both"/>
        <w:rPr>
          <w:rFonts w:ascii="Tahoma" w:hAnsi="Tahoma" w:cs="Tahoma"/>
          <w:sz w:val="21"/>
          <w:szCs w:val="21"/>
          <w:lang w:eastAsia="ar-SA"/>
        </w:rPr>
      </w:pPr>
    </w:p>
    <w:p w14:paraId="0152A61F" w14:textId="77777777" w:rsidR="00B92AD4" w:rsidRPr="00D5154B" w:rsidRDefault="00B92AD4" w:rsidP="00B92AD4">
      <w:pPr>
        <w:pStyle w:val="Alaprtelmezett"/>
        <w:tabs>
          <w:tab w:val="clear" w:pos="708"/>
        </w:tabs>
        <w:spacing w:after="0" w:line="240" w:lineRule="auto"/>
        <w:jc w:val="both"/>
        <w:rPr>
          <w:rFonts w:ascii="Tahoma" w:hAnsi="Tahoma" w:cs="Tahoma"/>
          <w:color w:val="auto"/>
          <w:sz w:val="21"/>
          <w:szCs w:val="21"/>
        </w:rPr>
      </w:pPr>
      <w:r w:rsidRPr="00C01286">
        <w:rPr>
          <w:rFonts w:ascii="Tahoma" w:hAnsi="Tahoma" w:cs="Tahoma"/>
          <w:color w:val="auto"/>
          <w:sz w:val="21"/>
          <w:szCs w:val="21"/>
          <w:u w:val="single"/>
        </w:rPr>
        <w:t>Az eljárás tárgya:</w:t>
      </w:r>
    </w:p>
    <w:p w14:paraId="5ABBA1A4" w14:textId="77777777" w:rsidR="00B92AD4" w:rsidRDefault="00B92AD4" w:rsidP="00B92AD4">
      <w:pPr>
        <w:pStyle w:val="Alaprtelmezett"/>
        <w:tabs>
          <w:tab w:val="clear" w:pos="708"/>
        </w:tabs>
        <w:spacing w:after="0" w:line="240" w:lineRule="auto"/>
        <w:jc w:val="both"/>
        <w:rPr>
          <w:rFonts w:ascii="Tahoma" w:hAnsi="Tahoma" w:cs="Tahoma"/>
          <w:bCs/>
          <w:color w:val="auto"/>
          <w:sz w:val="21"/>
          <w:szCs w:val="21"/>
        </w:rPr>
      </w:pPr>
      <w:r w:rsidRPr="005B25C0">
        <w:rPr>
          <w:rFonts w:ascii="Tahoma" w:hAnsi="Tahoma" w:cs="Tahoma"/>
          <w:bCs/>
          <w:color w:val="auto"/>
          <w:sz w:val="21"/>
          <w:szCs w:val="21"/>
        </w:rPr>
        <w:t>Kálvin u. 24. sz. alatti rendelő bontása</w:t>
      </w:r>
      <w:r>
        <w:rPr>
          <w:rFonts w:ascii="Tahoma" w:hAnsi="Tahoma" w:cs="Tahoma"/>
          <w:bCs/>
          <w:color w:val="auto"/>
          <w:sz w:val="21"/>
          <w:szCs w:val="21"/>
        </w:rPr>
        <w:t>.</w:t>
      </w:r>
    </w:p>
    <w:p w14:paraId="6B34FB20" w14:textId="77777777" w:rsidR="00B92AD4" w:rsidRPr="00CA30D9"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p>
    <w:p w14:paraId="6A92EB2A" w14:textId="77777777" w:rsidR="00B92AD4" w:rsidRPr="002311D1" w:rsidRDefault="00B92AD4" w:rsidP="00B92AD4">
      <w:pPr>
        <w:pStyle w:val="Alaprtelmezett"/>
        <w:spacing w:after="0" w:line="240" w:lineRule="auto"/>
        <w:jc w:val="both"/>
        <w:rPr>
          <w:rFonts w:ascii="Tahoma" w:hAnsi="Tahoma" w:cs="Tahoma"/>
          <w:sz w:val="21"/>
          <w:szCs w:val="21"/>
        </w:rPr>
      </w:pPr>
      <w:r w:rsidRPr="002311D1">
        <w:rPr>
          <w:rFonts w:ascii="Tahoma" w:hAnsi="Tahoma" w:cs="Tahoma"/>
          <w:sz w:val="21"/>
          <w:szCs w:val="21"/>
          <w:u w:val="single"/>
        </w:rPr>
        <w:t>Egyéb rendelkezések:</w:t>
      </w:r>
    </w:p>
    <w:p w14:paraId="2154A3DE" w14:textId="77777777" w:rsidR="00B92AD4" w:rsidRPr="002311D1" w:rsidRDefault="00B92AD4" w:rsidP="00B92AD4">
      <w:pPr>
        <w:pStyle w:val="Alaprtelmezett"/>
        <w:spacing w:after="0" w:line="240" w:lineRule="auto"/>
        <w:jc w:val="both"/>
        <w:rPr>
          <w:rFonts w:ascii="Tahoma" w:hAnsi="Tahoma" w:cs="Tahoma"/>
          <w:sz w:val="21"/>
          <w:szCs w:val="21"/>
        </w:rPr>
      </w:pPr>
      <w:r w:rsidRPr="002311D1">
        <w:rPr>
          <w:rFonts w:ascii="Tahoma" w:hAnsi="Tahoma" w:cs="Tahoma"/>
          <w:sz w:val="21"/>
          <w:szCs w:val="21"/>
        </w:rPr>
        <w:t>Az eljárás során felmerülő, az ajánlattételi felhívásban és jelen dokumentációban nem szabályozott kérdések tekintetében a közbeszerzésekről szóló 201</w:t>
      </w:r>
      <w:r>
        <w:rPr>
          <w:rFonts w:ascii="Tahoma" w:hAnsi="Tahoma" w:cs="Tahoma"/>
          <w:sz w:val="21"/>
          <w:szCs w:val="21"/>
        </w:rPr>
        <w:t>5</w:t>
      </w:r>
      <w:r w:rsidRPr="002311D1">
        <w:rPr>
          <w:rFonts w:ascii="Tahoma" w:hAnsi="Tahoma" w:cs="Tahoma"/>
          <w:sz w:val="21"/>
          <w:szCs w:val="21"/>
        </w:rPr>
        <w:t>. évi C</w:t>
      </w:r>
      <w:r>
        <w:rPr>
          <w:rFonts w:ascii="Tahoma" w:hAnsi="Tahoma" w:cs="Tahoma"/>
          <w:sz w:val="21"/>
          <w:szCs w:val="21"/>
        </w:rPr>
        <w:t>XL</w:t>
      </w:r>
      <w:r w:rsidRPr="002311D1">
        <w:rPr>
          <w:rFonts w:ascii="Tahoma" w:hAnsi="Tahoma" w:cs="Tahoma"/>
          <w:sz w:val="21"/>
          <w:szCs w:val="21"/>
        </w:rPr>
        <w:t>III. törvény és végrehajtási rendeletei az irányadók.</w:t>
      </w:r>
    </w:p>
    <w:p w14:paraId="471F4DEB" w14:textId="77777777" w:rsidR="00B92AD4" w:rsidRPr="002311D1" w:rsidRDefault="00B92AD4" w:rsidP="00B92AD4">
      <w:pPr>
        <w:pStyle w:val="Alaprtelmezett"/>
        <w:spacing w:after="0" w:line="240" w:lineRule="auto"/>
        <w:jc w:val="both"/>
        <w:rPr>
          <w:rFonts w:ascii="Tahoma" w:hAnsi="Tahoma" w:cs="Tahoma"/>
          <w:sz w:val="21"/>
          <w:szCs w:val="21"/>
        </w:rPr>
      </w:pPr>
    </w:p>
    <w:p w14:paraId="16FD1B26" w14:textId="77777777" w:rsidR="00B92AD4" w:rsidRPr="005B25C0" w:rsidRDefault="00B92AD4" w:rsidP="00B92AD4">
      <w:pPr>
        <w:spacing w:after="0" w:line="240" w:lineRule="auto"/>
        <w:rPr>
          <w:rFonts w:ascii="Tahoma" w:hAnsi="Tahoma" w:cs="Tahoma"/>
          <w:caps/>
          <w:sz w:val="21"/>
          <w:szCs w:val="21"/>
          <w:highlight w:val="yellow"/>
        </w:rPr>
      </w:pPr>
      <w:r w:rsidRPr="00C01286">
        <w:rPr>
          <w:rFonts w:ascii="Tahoma" w:hAnsi="Tahoma" w:cs="Tahoma"/>
          <w:b/>
          <w:caps/>
          <w:sz w:val="21"/>
          <w:szCs w:val="21"/>
          <w:highlight w:val="yellow"/>
        </w:rPr>
        <w:br w:type="page"/>
      </w:r>
    </w:p>
    <w:p w14:paraId="54CF0099" w14:textId="77777777" w:rsidR="002E1FDB" w:rsidRPr="00B92AD4" w:rsidRDefault="002E1FDB" w:rsidP="002E1FDB">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sz w:val="21"/>
          <w:szCs w:val="21"/>
        </w:rPr>
      </w:pPr>
      <w:r w:rsidRPr="00B92AD4">
        <w:rPr>
          <w:rFonts w:ascii="Tahoma" w:hAnsi="Tahoma" w:cs="Tahoma"/>
          <w:b/>
          <w:caps/>
          <w:sz w:val="21"/>
          <w:szCs w:val="21"/>
        </w:rPr>
        <w:lastRenderedPageBreak/>
        <w:t>1. kötet</w:t>
      </w:r>
    </w:p>
    <w:p w14:paraId="2456CA32" w14:textId="77777777" w:rsidR="002E1FDB" w:rsidRPr="00B92AD4" w:rsidRDefault="002E1FDB" w:rsidP="002E1FDB">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sz w:val="21"/>
          <w:szCs w:val="21"/>
        </w:rPr>
      </w:pPr>
      <w:r w:rsidRPr="00B92AD4">
        <w:rPr>
          <w:rFonts w:ascii="Tahoma" w:hAnsi="Tahoma" w:cs="Tahoma"/>
          <w:b/>
          <w:caps/>
          <w:sz w:val="21"/>
          <w:szCs w:val="21"/>
        </w:rPr>
        <w:t xml:space="preserve">AJÁNLATI felhívás </w:t>
      </w:r>
    </w:p>
    <w:p w14:paraId="3097A71F" w14:textId="77777777" w:rsidR="002E1FDB" w:rsidRPr="00B92AD4" w:rsidRDefault="002E1FDB" w:rsidP="002E1FDB">
      <w:pPr>
        <w:spacing w:before="120" w:after="120"/>
        <w:ind w:right="-482"/>
        <w:outlineLvl w:val="0"/>
        <w:rPr>
          <w:rFonts w:ascii="Tahoma" w:hAnsi="Tahoma" w:cs="Tahoma"/>
          <w:sz w:val="21"/>
          <w:szCs w:val="21"/>
        </w:rPr>
      </w:pPr>
      <w:r w:rsidRPr="00B92AD4">
        <w:rPr>
          <w:rFonts w:ascii="Tahoma" w:hAnsi="Tahoma" w:cs="Tahoma"/>
          <w:sz w:val="21"/>
          <w:szCs w:val="21"/>
        </w:rPr>
        <w:t xml:space="preserve"> Ajánlati felhívás az alábbi linken található:</w:t>
      </w:r>
    </w:p>
    <w:p w14:paraId="66B1F9F4" w14:textId="2FF6D3EA" w:rsidR="002E1FDB" w:rsidRPr="00B92AD4" w:rsidRDefault="00177CF1" w:rsidP="00470E6E">
      <w:pPr>
        <w:pStyle w:val="Alaprtelmezett"/>
        <w:spacing w:after="120"/>
        <w:jc w:val="both"/>
        <w:rPr>
          <w:rFonts w:ascii="Tahoma" w:hAnsi="Tahoma" w:cs="Tahoma"/>
          <w:sz w:val="21"/>
          <w:szCs w:val="21"/>
        </w:rPr>
      </w:pPr>
      <w:hyperlink r:id="rId11" w:history="1">
        <w:r w:rsidR="002E1FDB" w:rsidRPr="00B92AD4">
          <w:rPr>
            <w:rStyle w:val="Hiperhivatkozs"/>
            <w:rFonts w:ascii="Tahoma" w:hAnsi="Tahoma" w:cs="Tahoma"/>
            <w:sz w:val="21"/>
            <w:szCs w:val="21"/>
          </w:rPr>
          <w:t>https://ekr.gov.hu</w:t>
        </w:r>
      </w:hyperlink>
    </w:p>
    <w:p w14:paraId="77DFBB4A" w14:textId="77777777" w:rsidR="002E1FDB" w:rsidRPr="00B92AD4" w:rsidRDefault="002E1FDB">
      <w:pPr>
        <w:spacing w:after="0" w:line="240" w:lineRule="auto"/>
        <w:rPr>
          <w:rFonts w:ascii="Tahoma" w:hAnsi="Tahoma" w:cs="Tahoma"/>
          <w:color w:val="000000"/>
          <w:sz w:val="21"/>
          <w:szCs w:val="21"/>
        </w:rPr>
      </w:pPr>
      <w:r w:rsidRPr="00B92AD4">
        <w:rPr>
          <w:rFonts w:ascii="Tahoma" w:hAnsi="Tahoma" w:cs="Tahoma"/>
          <w:sz w:val="21"/>
          <w:szCs w:val="21"/>
        </w:rPr>
        <w:br w:type="page"/>
      </w:r>
    </w:p>
    <w:p w14:paraId="18511BF4" w14:textId="77777777" w:rsidR="006F0AC7" w:rsidRPr="00B92AD4" w:rsidRDefault="006F0AC7" w:rsidP="00B2360F">
      <w:pPr>
        <w:pStyle w:val="Alaprtelmezett"/>
        <w:pageBreakBefore/>
        <w:pBdr>
          <w:top w:val="single" w:sz="4" w:space="0" w:color="00000A"/>
          <w:left w:val="single" w:sz="4" w:space="0" w:color="00000A"/>
          <w:bottom w:val="single" w:sz="4" w:space="0" w:color="00000A"/>
          <w:right w:val="single" w:sz="4" w:space="0" w:color="00000A"/>
        </w:pBdr>
        <w:shd w:val="clear" w:color="auto" w:fill="BDD6EE" w:themeFill="accent1" w:themeFillTint="66"/>
        <w:spacing w:after="120"/>
        <w:jc w:val="center"/>
        <w:rPr>
          <w:rFonts w:ascii="Tahoma" w:hAnsi="Tahoma" w:cs="Tahoma"/>
          <w:color w:val="auto"/>
          <w:sz w:val="21"/>
          <w:szCs w:val="21"/>
        </w:rPr>
      </w:pPr>
      <w:r w:rsidRPr="00B92AD4">
        <w:rPr>
          <w:rFonts w:ascii="Tahoma" w:hAnsi="Tahoma" w:cs="Tahoma"/>
          <w:b/>
          <w:bCs/>
          <w:caps/>
          <w:color w:val="auto"/>
          <w:sz w:val="21"/>
          <w:szCs w:val="21"/>
        </w:rPr>
        <w:lastRenderedPageBreak/>
        <w:t>2. kötet</w:t>
      </w:r>
    </w:p>
    <w:p w14:paraId="7AAA0C25" w14:textId="77777777" w:rsidR="006F0AC7" w:rsidRPr="00B92AD4" w:rsidRDefault="006F0AC7" w:rsidP="00B2360F">
      <w:pPr>
        <w:pStyle w:val="Alaprtelmezett"/>
        <w:pBdr>
          <w:top w:val="single" w:sz="4" w:space="0" w:color="00000A"/>
          <w:left w:val="single" w:sz="4" w:space="0" w:color="00000A"/>
          <w:bottom w:val="single" w:sz="4" w:space="0" w:color="00000A"/>
          <w:right w:val="single" w:sz="4" w:space="0" w:color="00000A"/>
        </w:pBdr>
        <w:shd w:val="clear" w:color="auto" w:fill="BDD6EE" w:themeFill="accent1" w:themeFillTint="66"/>
        <w:spacing w:after="120"/>
        <w:jc w:val="center"/>
        <w:rPr>
          <w:rFonts w:ascii="Tahoma" w:hAnsi="Tahoma" w:cs="Tahoma"/>
          <w:color w:val="auto"/>
          <w:sz w:val="21"/>
          <w:szCs w:val="21"/>
        </w:rPr>
      </w:pPr>
      <w:r w:rsidRPr="00B92AD4">
        <w:rPr>
          <w:rFonts w:ascii="Tahoma" w:hAnsi="Tahoma" w:cs="Tahoma"/>
          <w:b/>
          <w:bCs/>
          <w:caps/>
          <w:color w:val="auto"/>
          <w:sz w:val="21"/>
          <w:szCs w:val="21"/>
        </w:rPr>
        <w:t>ÚTMUTATÓ Az érdekelt gazdasági szereplők részére</w:t>
      </w:r>
    </w:p>
    <w:p w14:paraId="68A0E398" w14:textId="77777777" w:rsidR="006F0AC7" w:rsidRPr="00B92AD4" w:rsidRDefault="006F0AC7" w:rsidP="00470E6E">
      <w:pPr>
        <w:pStyle w:val="Szneslista1jellszn1"/>
        <w:numPr>
          <w:ilvl w:val="0"/>
          <w:numId w:val="2"/>
        </w:numPr>
        <w:tabs>
          <w:tab w:val="clear" w:pos="708"/>
          <w:tab w:val="left" w:pos="567"/>
        </w:tabs>
        <w:spacing w:before="0" w:line="276" w:lineRule="auto"/>
        <w:ind w:left="0" w:firstLine="0"/>
        <w:rPr>
          <w:rFonts w:ascii="Tahoma" w:hAnsi="Tahoma" w:cs="Tahoma"/>
          <w:color w:val="auto"/>
          <w:sz w:val="21"/>
          <w:szCs w:val="21"/>
        </w:rPr>
      </w:pPr>
      <w:r w:rsidRPr="00B92AD4">
        <w:rPr>
          <w:rFonts w:ascii="Tahoma" w:hAnsi="Tahoma" w:cs="Tahoma"/>
          <w:b/>
          <w:bCs/>
          <w:color w:val="auto"/>
          <w:sz w:val="21"/>
          <w:szCs w:val="21"/>
        </w:rPr>
        <w:t xml:space="preserve">A </w:t>
      </w:r>
      <w:r w:rsidRPr="00B92AD4">
        <w:rPr>
          <w:rFonts w:ascii="Tahoma" w:hAnsi="Tahoma" w:cs="Tahoma"/>
          <w:b/>
          <w:caps/>
          <w:color w:val="auto"/>
          <w:sz w:val="21"/>
          <w:szCs w:val="21"/>
        </w:rPr>
        <w:t>közbeszerzési dokumentumok</w:t>
      </w:r>
      <w:r w:rsidRPr="00B92AD4">
        <w:rPr>
          <w:rFonts w:ascii="Tahoma" w:hAnsi="Tahoma" w:cs="Tahoma"/>
          <w:b/>
          <w:bCs/>
          <w:caps/>
          <w:color w:val="auto"/>
          <w:sz w:val="21"/>
          <w:szCs w:val="21"/>
        </w:rPr>
        <w:t xml:space="preserve"> TARTALMA</w:t>
      </w:r>
    </w:p>
    <w:p w14:paraId="7F483DAB" w14:textId="77777777" w:rsidR="006F0AC7" w:rsidRPr="00B92AD4" w:rsidRDefault="006F0AC7" w:rsidP="00470E6E">
      <w:pPr>
        <w:pStyle w:val="Alaprtelmezett"/>
        <w:tabs>
          <w:tab w:val="clear" w:pos="708"/>
          <w:tab w:val="left" w:pos="567"/>
        </w:tabs>
        <w:spacing w:after="120"/>
        <w:jc w:val="both"/>
        <w:rPr>
          <w:rFonts w:ascii="Tahoma" w:hAnsi="Tahoma" w:cs="Tahoma"/>
          <w:color w:val="auto"/>
          <w:sz w:val="21"/>
          <w:szCs w:val="21"/>
        </w:rPr>
      </w:pPr>
      <w:r w:rsidRPr="00B92AD4">
        <w:rPr>
          <w:rFonts w:ascii="Tahoma" w:hAnsi="Tahoma" w:cs="Tahoma"/>
          <w:b/>
          <w:bCs/>
          <w:color w:val="auto"/>
          <w:sz w:val="21"/>
          <w:szCs w:val="21"/>
        </w:rPr>
        <w:t>1.1.</w:t>
      </w:r>
      <w:r w:rsidRPr="00B92AD4">
        <w:rPr>
          <w:rFonts w:ascii="Tahoma" w:hAnsi="Tahoma" w:cs="Tahoma"/>
          <w:b/>
          <w:bCs/>
          <w:color w:val="auto"/>
          <w:sz w:val="21"/>
          <w:szCs w:val="21"/>
        </w:rPr>
        <w:tab/>
      </w:r>
      <w:r w:rsidRPr="00B92AD4">
        <w:rPr>
          <w:rFonts w:ascii="Tahoma" w:hAnsi="Tahoma" w:cs="Tahoma"/>
          <w:color w:val="auto"/>
          <w:sz w:val="21"/>
          <w:szCs w:val="21"/>
        </w:rPr>
        <w:t>A közbeszerzési dokumentumok a következő részekből áll</w:t>
      </w:r>
      <w:r w:rsidR="00B17A27" w:rsidRPr="00B92AD4">
        <w:rPr>
          <w:rFonts w:ascii="Tahoma" w:hAnsi="Tahoma" w:cs="Tahoma"/>
          <w:color w:val="auto"/>
          <w:sz w:val="21"/>
          <w:szCs w:val="21"/>
        </w:rPr>
        <w:t>nak</w:t>
      </w:r>
      <w:r w:rsidRPr="00B92AD4">
        <w:rPr>
          <w:rFonts w:ascii="Tahoma" w:hAnsi="Tahoma" w:cs="Tahoma"/>
          <w:color w:val="auto"/>
          <w:sz w:val="21"/>
          <w:szCs w:val="21"/>
        </w:rPr>
        <w:t>:</w:t>
      </w:r>
    </w:p>
    <w:p w14:paraId="1172C834" w14:textId="77777777" w:rsidR="006F0AC7" w:rsidRPr="00B92AD4" w:rsidRDefault="006F0AC7" w:rsidP="00470E6E">
      <w:pPr>
        <w:pStyle w:val="Szneslista1jellszn1"/>
        <w:spacing w:before="0" w:line="276" w:lineRule="auto"/>
        <w:ind w:left="0" w:firstLine="709"/>
        <w:rPr>
          <w:rFonts w:ascii="Tahoma" w:hAnsi="Tahoma" w:cs="Tahoma"/>
          <w:color w:val="auto"/>
          <w:sz w:val="21"/>
          <w:szCs w:val="21"/>
        </w:rPr>
      </w:pPr>
      <w:r w:rsidRPr="00B92AD4">
        <w:rPr>
          <w:rFonts w:ascii="Tahoma" w:hAnsi="Tahoma" w:cs="Tahoma"/>
          <w:b/>
          <w:bCs/>
          <w:color w:val="auto"/>
          <w:sz w:val="21"/>
          <w:szCs w:val="21"/>
        </w:rPr>
        <w:t xml:space="preserve">1. KÖTET: </w:t>
      </w:r>
      <w:r w:rsidRPr="00B92AD4">
        <w:rPr>
          <w:rFonts w:ascii="Tahoma" w:hAnsi="Tahoma" w:cs="Tahoma"/>
          <w:b/>
          <w:color w:val="auto"/>
          <w:sz w:val="21"/>
          <w:szCs w:val="21"/>
        </w:rPr>
        <w:t xml:space="preserve">ELJÁRÁST MEGINDÍTÓ </w:t>
      </w:r>
      <w:r w:rsidRPr="00B92AD4">
        <w:rPr>
          <w:rFonts w:ascii="Tahoma" w:hAnsi="Tahoma" w:cs="Tahoma"/>
          <w:b/>
          <w:bCs/>
          <w:caps/>
          <w:color w:val="auto"/>
          <w:sz w:val="21"/>
          <w:szCs w:val="21"/>
        </w:rPr>
        <w:t>felhívás</w:t>
      </w:r>
    </w:p>
    <w:p w14:paraId="7B7728C3" w14:textId="77777777" w:rsidR="006F0AC7" w:rsidRPr="00B92AD4" w:rsidRDefault="006F0AC7" w:rsidP="00470E6E">
      <w:pPr>
        <w:pStyle w:val="Szneslista1jellszn1"/>
        <w:spacing w:before="0" w:line="276" w:lineRule="auto"/>
        <w:ind w:left="709"/>
        <w:rPr>
          <w:rFonts w:ascii="Tahoma" w:hAnsi="Tahoma" w:cs="Tahoma"/>
          <w:color w:val="auto"/>
          <w:sz w:val="21"/>
          <w:szCs w:val="21"/>
        </w:rPr>
      </w:pPr>
      <w:r w:rsidRPr="00B92AD4">
        <w:rPr>
          <w:rFonts w:ascii="Tahoma" w:hAnsi="Tahoma" w:cs="Tahoma"/>
          <w:b/>
          <w:bCs/>
          <w:color w:val="auto"/>
          <w:sz w:val="21"/>
          <w:szCs w:val="21"/>
        </w:rPr>
        <w:t>2. KÖTET: Ú</w:t>
      </w:r>
      <w:r w:rsidRPr="00B92AD4">
        <w:rPr>
          <w:rFonts w:ascii="Tahoma" w:hAnsi="Tahoma" w:cs="Tahoma"/>
          <w:b/>
          <w:bCs/>
          <w:caps/>
          <w:color w:val="auto"/>
          <w:sz w:val="21"/>
          <w:szCs w:val="21"/>
        </w:rPr>
        <w:t>TMUTATÓ Az érdekelt gazdasági szereplők részére</w:t>
      </w:r>
    </w:p>
    <w:p w14:paraId="2563B1AF" w14:textId="77777777" w:rsidR="006F0AC7" w:rsidRPr="00B92AD4" w:rsidRDefault="006F0AC7" w:rsidP="00470E6E">
      <w:pPr>
        <w:pStyle w:val="Szneslista1jellszn1"/>
        <w:spacing w:before="0" w:line="276" w:lineRule="auto"/>
        <w:ind w:left="709"/>
        <w:rPr>
          <w:rFonts w:ascii="Tahoma" w:hAnsi="Tahoma" w:cs="Tahoma"/>
          <w:color w:val="auto"/>
          <w:sz w:val="21"/>
          <w:szCs w:val="21"/>
        </w:rPr>
      </w:pPr>
      <w:r w:rsidRPr="00B92AD4">
        <w:rPr>
          <w:rFonts w:ascii="Tahoma" w:hAnsi="Tahoma" w:cs="Tahoma"/>
          <w:b/>
          <w:bCs/>
          <w:color w:val="auto"/>
          <w:sz w:val="21"/>
          <w:szCs w:val="21"/>
        </w:rPr>
        <w:t>3. KÖTET: SZERZŐDÉSTERVEZET</w:t>
      </w:r>
    </w:p>
    <w:p w14:paraId="7CA44F54" w14:textId="77777777" w:rsidR="006F0AC7" w:rsidRPr="00B92AD4" w:rsidRDefault="006F0AC7" w:rsidP="00470E6E">
      <w:pPr>
        <w:pStyle w:val="Szneslista1jellszn1"/>
        <w:spacing w:before="0" w:line="276" w:lineRule="auto"/>
        <w:ind w:left="709"/>
        <w:rPr>
          <w:rFonts w:ascii="Tahoma" w:hAnsi="Tahoma" w:cs="Tahoma"/>
          <w:color w:val="auto"/>
          <w:sz w:val="21"/>
          <w:szCs w:val="21"/>
        </w:rPr>
      </w:pPr>
      <w:r w:rsidRPr="00B92AD4">
        <w:rPr>
          <w:rFonts w:ascii="Tahoma" w:hAnsi="Tahoma" w:cs="Tahoma"/>
          <w:b/>
          <w:bCs/>
          <w:color w:val="auto"/>
          <w:sz w:val="21"/>
          <w:szCs w:val="21"/>
        </w:rPr>
        <w:t>4. KÖTET: AJÁNLOTT IGAZOLÁS- ÉS NYILATKOZATMINTÁK</w:t>
      </w:r>
    </w:p>
    <w:p w14:paraId="468431AA" w14:textId="6C98EFF3" w:rsidR="006F0AC7" w:rsidRDefault="006F0AC7" w:rsidP="00470E6E">
      <w:pPr>
        <w:pStyle w:val="Szneslista1jellszn1"/>
        <w:spacing w:before="0" w:line="276" w:lineRule="auto"/>
        <w:ind w:left="709"/>
        <w:rPr>
          <w:rFonts w:ascii="Tahoma" w:hAnsi="Tahoma" w:cs="Tahoma"/>
          <w:b/>
          <w:bCs/>
          <w:color w:val="auto"/>
          <w:sz w:val="21"/>
          <w:szCs w:val="21"/>
          <w:lang w:val="hu-HU"/>
        </w:rPr>
      </w:pPr>
      <w:r w:rsidRPr="00B92AD4">
        <w:rPr>
          <w:rFonts w:ascii="Tahoma" w:hAnsi="Tahoma" w:cs="Tahoma"/>
          <w:b/>
          <w:bCs/>
          <w:color w:val="auto"/>
          <w:sz w:val="21"/>
          <w:szCs w:val="21"/>
        </w:rPr>
        <w:t xml:space="preserve">5. KÖTET: </w:t>
      </w:r>
      <w:r w:rsidR="00E43B92" w:rsidRPr="00B92AD4">
        <w:rPr>
          <w:rFonts w:ascii="Tahoma" w:hAnsi="Tahoma" w:cs="Tahoma"/>
          <w:b/>
          <w:bCs/>
          <w:color w:val="auto"/>
          <w:sz w:val="21"/>
          <w:szCs w:val="21"/>
          <w:lang w:val="hu-HU"/>
        </w:rPr>
        <w:t>FELADATLÍRÁS (MŰSZAKI LEÍRÁS)</w:t>
      </w:r>
    </w:p>
    <w:p w14:paraId="4A6A6213" w14:textId="77777777" w:rsidR="00F87FC2" w:rsidRDefault="00F87FC2" w:rsidP="00F87FC2">
      <w:pPr>
        <w:pStyle w:val="Szneslista1jellszn1"/>
        <w:ind w:left="709"/>
        <w:rPr>
          <w:rFonts w:ascii="Tahoma" w:hAnsi="Tahoma" w:cs="Tahoma"/>
          <w:b/>
          <w:bCs/>
          <w:color w:val="auto"/>
          <w:sz w:val="21"/>
          <w:szCs w:val="21"/>
          <w:lang w:val="hu-HU"/>
        </w:rPr>
      </w:pPr>
      <w:r w:rsidRPr="00CE4575">
        <w:rPr>
          <w:rFonts w:ascii="Tahoma" w:hAnsi="Tahoma" w:cs="Tahoma"/>
          <w:b/>
          <w:bCs/>
          <w:color w:val="auto"/>
          <w:sz w:val="21"/>
          <w:szCs w:val="21"/>
          <w:lang w:val="hu-HU"/>
        </w:rPr>
        <w:t>Önálló melléklet:</w:t>
      </w:r>
    </w:p>
    <w:p w14:paraId="6E415535" w14:textId="77777777" w:rsidR="00F87FC2" w:rsidRPr="00CE4575" w:rsidRDefault="00F87FC2" w:rsidP="00F87FC2">
      <w:pPr>
        <w:pStyle w:val="Szneslista1jellszn1"/>
        <w:ind w:left="709"/>
        <w:rPr>
          <w:rFonts w:ascii="Tahoma" w:hAnsi="Tahoma" w:cs="Tahoma"/>
          <w:b/>
          <w:bCs/>
          <w:color w:val="auto"/>
          <w:sz w:val="21"/>
          <w:szCs w:val="21"/>
          <w:lang w:val="hu-HU"/>
        </w:rPr>
      </w:pPr>
      <w:r>
        <w:rPr>
          <w:rFonts w:ascii="Tahoma" w:hAnsi="Tahoma" w:cs="Tahoma"/>
          <w:b/>
          <w:bCs/>
          <w:color w:val="auto"/>
          <w:sz w:val="21"/>
          <w:szCs w:val="21"/>
          <w:lang w:val="hu-HU"/>
        </w:rPr>
        <w:t>- Műszaki leírás</w:t>
      </w:r>
      <w:r w:rsidRPr="00CE4575">
        <w:rPr>
          <w:rFonts w:ascii="Tahoma" w:hAnsi="Tahoma" w:cs="Tahoma"/>
          <w:b/>
          <w:bCs/>
          <w:color w:val="auto"/>
          <w:sz w:val="21"/>
          <w:szCs w:val="21"/>
          <w:lang w:val="hu-HU"/>
        </w:rPr>
        <w:t xml:space="preserve"> </w:t>
      </w:r>
    </w:p>
    <w:p w14:paraId="5B6EB815" w14:textId="77777777" w:rsidR="00F87FC2" w:rsidRPr="00CE4575" w:rsidRDefault="00F87FC2" w:rsidP="00F87FC2">
      <w:pPr>
        <w:pStyle w:val="Szneslista1jellszn1"/>
        <w:ind w:left="709"/>
        <w:rPr>
          <w:rFonts w:ascii="Tahoma" w:hAnsi="Tahoma" w:cs="Tahoma"/>
          <w:b/>
          <w:bCs/>
          <w:color w:val="auto"/>
          <w:sz w:val="21"/>
          <w:szCs w:val="21"/>
          <w:lang w:val="hu-HU"/>
        </w:rPr>
      </w:pPr>
      <w:r w:rsidRPr="00CE4575">
        <w:rPr>
          <w:rFonts w:ascii="Tahoma" w:hAnsi="Tahoma" w:cs="Tahoma"/>
          <w:b/>
          <w:bCs/>
          <w:color w:val="auto"/>
          <w:sz w:val="21"/>
          <w:szCs w:val="21"/>
          <w:lang w:val="hu-HU"/>
        </w:rPr>
        <w:t>- Tervdokumentáció</w:t>
      </w:r>
    </w:p>
    <w:p w14:paraId="423A1CA9" w14:textId="1EB47219" w:rsidR="00F87FC2" w:rsidRPr="00B92AD4" w:rsidRDefault="00F87FC2" w:rsidP="00F87FC2">
      <w:pPr>
        <w:pStyle w:val="Szneslista1jellszn1"/>
        <w:spacing w:before="0" w:line="276" w:lineRule="auto"/>
        <w:ind w:left="709"/>
        <w:rPr>
          <w:rFonts w:ascii="Tahoma" w:hAnsi="Tahoma" w:cs="Tahoma"/>
          <w:b/>
          <w:bCs/>
          <w:color w:val="auto"/>
          <w:sz w:val="21"/>
          <w:szCs w:val="21"/>
          <w:lang w:val="hu-HU"/>
        </w:rPr>
      </w:pPr>
      <w:r w:rsidRPr="00CE4575">
        <w:rPr>
          <w:rFonts w:ascii="Tahoma" w:hAnsi="Tahoma" w:cs="Tahoma"/>
          <w:b/>
          <w:bCs/>
          <w:color w:val="auto"/>
          <w:sz w:val="21"/>
          <w:szCs w:val="21"/>
          <w:lang w:val="hu-HU"/>
        </w:rPr>
        <w:t>- Árazatlan költségvetés</w:t>
      </w:r>
    </w:p>
    <w:p w14:paraId="5872332E" w14:textId="1166B5A6" w:rsidR="006F0AC7" w:rsidRPr="00B92AD4" w:rsidRDefault="006F0AC7" w:rsidP="00470E6E">
      <w:pPr>
        <w:pStyle w:val="Alaprtelmezett"/>
        <w:tabs>
          <w:tab w:val="clear" w:pos="708"/>
        </w:tabs>
        <w:spacing w:after="120"/>
        <w:ind w:left="567" w:hanging="567"/>
        <w:jc w:val="both"/>
        <w:rPr>
          <w:rFonts w:ascii="Tahoma" w:hAnsi="Tahoma" w:cs="Tahoma"/>
          <w:i/>
          <w:color w:val="auto"/>
          <w:sz w:val="21"/>
          <w:szCs w:val="21"/>
        </w:rPr>
      </w:pPr>
      <w:r w:rsidRPr="00B92AD4">
        <w:rPr>
          <w:rFonts w:ascii="Tahoma" w:hAnsi="Tahoma" w:cs="Tahoma"/>
          <w:b/>
          <w:bCs/>
          <w:color w:val="auto"/>
          <w:sz w:val="21"/>
          <w:szCs w:val="21"/>
        </w:rPr>
        <w:t>1.2.</w:t>
      </w:r>
      <w:r w:rsidRPr="00B92AD4">
        <w:rPr>
          <w:rFonts w:ascii="Tahoma" w:hAnsi="Tahoma" w:cs="Tahoma"/>
          <w:b/>
          <w:bCs/>
          <w:color w:val="auto"/>
          <w:sz w:val="21"/>
          <w:szCs w:val="21"/>
        </w:rPr>
        <w:tab/>
      </w:r>
      <w:r w:rsidR="00CB3E82" w:rsidRPr="00B92AD4">
        <w:rPr>
          <w:rFonts w:ascii="Tahoma" w:hAnsi="Tahoma" w:cs="Tahoma"/>
          <w:color w:val="auto"/>
          <w:sz w:val="21"/>
          <w:szCs w:val="21"/>
        </w:rPr>
        <w:t>Jelen közbeszerzési dokumentáció</w:t>
      </w:r>
      <w:r w:rsidRPr="00B92AD4">
        <w:rPr>
          <w:rFonts w:ascii="Tahoma" w:hAnsi="Tahoma" w:cs="Tahoma"/>
          <w:color w:val="auto"/>
          <w:sz w:val="21"/>
          <w:szCs w:val="21"/>
        </w:rPr>
        <w:t xml:space="preserve"> nem mindenben ismétli meg az eljárást megindító felhívásban foglaltakat, a közbeszerzési dokument</w:t>
      </w:r>
      <w:r w:rsidR="00CB3E82" w:rsidRPr="00B92AD4">
        <w:rPr>
          <w:rFonts w:ascii="Tahoma" w:hAnsi="Tahoma" w:cs="Tahoma"/>
          <w:color w:val="auto"/>
          <w:sz w:val="21"/>
          <w:szCs w:val="21"/>
        </w:rPr>
        <w:t>áció</w:t>
      </w:r>
      <w:r w:rsidRPr="00B92AD4">
        <w:rPr>
          <w:rFonts w:ascii="Tahoma" w:hAnsi="Tahoma" w:cs="Tahoma"/>
          <w:color w:val="auto"/>
          <w:sz w:val="21"/>
          <w:szCs w:val="21"/>
        </w:rPr>
        <w:t xml:space="preserve">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r w:rsidR="00D93B78" w:rsidRPr="00B92AD4">
        <w:rPr>
          <w:rFonts w:ascii="Tahoma" w:hAnsi="Tahoma" w:cs="Tahoma"/>
          <w:color w:val="auto"/>
          <w:sz w:val="21"/>
          <w:szCs w:val="21"/>
        </w:rPr>
        <w:t xml:space="preserve"> </w:t>
      </w:r>
      <w:r w:rsidR="00D93B78" w:rsidRPr="00B92AD4">
        <w:rPr>
          <w:rFonts w:ascii="Tahoma" w:hAnsi="Tahoma" w:cs="Tahoma"/>
          <w:i/>
          <w:color w:val="auto"/>
          <w:sz w:val="21"/>
          <w:szCs w:val="21"/>
        </w:rPr>
        <w:t xml:space="preserve">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w:t>
      </w:r>
      <w:r w:rsidR="002D2862" w:rsidRPr="00B92AD4">
        <w:rPr>
          <w:rFonts w:ascii="Tahoma" w:hAnsi="Tahoma" w:cs="Tahoma"/>
          <w:i/>
          <w:color w:val="auto"/>
          <w:sz w:val="21"/>
          <w:szCs w:val="21"/>
        </w:rPr>
        <w:t>rendelkezéseinek megfelelően</w:t>
      </w:r>
      <w:r w:rsidR="00D93B78" w:rsidRPr="00B92AD4">
        <w:rPr>
          <w:rFonts w:ascii="Tahoma" w:hAnsi="Tahoma" w:cs="Tahoma"/>
          <w:i/>
          <w:color w:val="auto"/>
          <w:sz w:val="21"/>
          <w:szCs w:val="21"/>
        </w:rPr>
        <w:t>.</w:t>
      </w:r>
      <w:r w:rsidR="00ED13BF" w:rsidRPr="00B92AD4">
        <w:rPr>
          <w:rFonts w:ascii="Tahoma" w:hAnsi="Tahoma" w:cs="Tahoma"/>
          <w:i/>
          <w:color w:val="auto"/>
          <w:sz w:val="21"/>
          <w:szCs w:val="21"/>
        </w:rPr>
        <w:t xml:space="preserve"> A 424/2017. (XII. 19.) Korm. rendelet </w:t>
      </w:r>
      <w:r w:rsidR="00E275D3" w:rsidRPr="00B92AD4">
        <w:rPr>
          <w:rFonts w:ascii="Tahoma" w:hAnsi="Tahoma" w:cs="Tahoma"/>
          <w:i/>
          <w:color w:val="auto"/>
          <w:sz w:val="21"/>
          <w:szCs w:val="21"/>
        </w:rPr>
        <w:t xml:space="preserve">1.§ (2) bekezdésének megfelelően az </w:t>
      </w:r>
      <w:r w:rsidR="00ED13BF" w:rsidRPr="00B92AD4">
        <w:rPr>
          <w:rFonts w:ascii="Tahoma" w:hAnsi="Tahoma" w:cs="Tahoma"/>
          <w:i/>
          <w:color w:val="auto"/>
          <w:sz w:val="21"/>
          <w:szCs w:val="21"/>
        </w:rPr>
        <w:t>elektronikus közbeszerzési rendszer (EKR) a Miniszterelnökség által üzemeltetett központi közbeszerzési nyilvántartás és a közbeszerzési eljárások elektronikus lebonyolítását támogató informatikai rendszer.</w:t>
      </w:r>
    </w:p>
    <w:p w14:paraId="2C535708" w14:textId="03AEEF64" w:rsidR="00847D77" w:rsidRPr="00B92AD4" w:rsidRDefault="007A1536" w:rsidP="007A1536">
      <w:pPr>
        <w:pStyle w:val="Alaprtelmezett"/>
        <w:tabs>
          <w:tab w:val="clear" w:pos="708"/>
        </w:tabs>
        <w:spacing w:after="120"/>
        <w:ind w:left="567"/>
        <w:jc w:val="both"/>
        <w:rPr>
          <w:rFonts w:ascii="Tahoma" w:hAnsi="Tahoma" w:cs="Tahoma"/>
          <w:i/>
          <w:color w:val="auto"/>
          <w:sz w:val="21"/>
          <w:szCs w:val="21"/>
        </w:rPr>
      </w:pPr>
      <w:r w:rsidRPr="00B92AD4">
        <w:rPr>
          <w:rFonts w:ascii="Tahoma" w:hAnsi="Tahoma" w:cs="Tahoma"/>
          <w:i/>
          <w:color w:val="auto"/>
          <w:sz w:val="21"/>
          <w:szCs w:val="21"/>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30223F2F" w14:textId="2825F1FA" w:rsidR="006F0AC7" w:rsidRPr="00B92AD4" w:rsidRDefault="006F0AC7" w:rsidP="00470E6E">
      <w:pPr>
        <w:pStyle w:val="Alaprtelmezett"/>
        <w:tabs>
          <w:tab w:val="clear" w:pos="708"/>
        </w:tabs>
        <w:spacing w:after="120"/>
        <w:ind w:left="567" w:hanging="567"/>
        <w:jc w:val="both"/>
        <w:rPr>
          <w:rFonts w:ascii="Tahoma" w:hAnsi="Tahoma" w:cs="Tahoma"/>
          <w:color w:val="auto"/>
          <w:sz w:val="21"/>
          <w:szCs w:val="21"/>
        </w:rPr>
      </w:pPr>
      <w:r w:rsidRPr="00B92AD4">
        <w:rPr>
          <w:rFonts w:ascii="Tahoma" w:hAnsi="Tahoma" w:cs="Tahoma"/>
          <w:b/>
          <w:bCs/>
          <w:color w:val="auto"/>
          <w:sz w:val="21"/>
          <w:szCs w:val="21"/>
        </w:rPr>
        <w:t>1.3.</w:t>
      </w:r>
      <w:r w:rsidRPr="00B92AD4">
        <w:rPr>
          <w:rFonts w:ascii="Tahoma" w:hAnsi="Tahoma" w:cs="Tahoma"/>
          <w:color w:val="auto"/>
          <w:sz w:val="21"/>
          <w:szCs w:val="21"/>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 w:name="pr401"/>
      <w:r w:rsidRPr="00B92AD4">
        <w:rPr>
          <w:rFonts w:ascii="Tahoma" w:hAnsi="Tahoma" w:cs="Tahoma"/>
          <w:color w:val="auto"/>
          <w:sz w:val="21"/>
          <w:szCs w:val="21"/>
        </w:rPr>
        <w:t>az alkalmasság igazolásában részt vesz a gazdasági szereplő</w:t>
      </w:r>
      <w:bookmarkEnd w:id="2"/>
      <w:r w:rsidRPr="00B92AD4">
        <w:rPr>
          <w:rFonts w:ascii="Tahoma" w:hAnsi="Tahoma" w:cs="Tahoma"/>
          <w:color w:val="auto"/>
          <w:sz w:val="21"/>
          <w:szCs w:val="21"/>
        </w:rPr>
        <w:t>. Sem a közbeszerzési dokumentumokat, sem annak részeit, nem lehet másra felhasználni, mint ajánlattételre, és az abban leírt szolgáltatások céljára.</w:t>
      </w:r>
    </w:p>
    <w:p w14:paraId="44CBC8E3" w14:textId="720777F3" w:rsidR="004B5C2F" w:rsidRPr="00B92AD4" w:rsidRDefault="00831FE2" w:rsidP="00912019">
      <w:pPr>
        <w:pStyle w:val="Szneslista1jellszn1"/>
        <w:numPr>
          <w:ilvl w:val="1"/>
          <w:numId w:val="14"/>
        </w:numPr>
        <w:tabs>
          <w:tab w:val="clear" w:pos="708"/>
        </w:tabs>
        <w:autoSpaceDE w:val="0"/>
        <w:spacing w:after="0" w:line="240" w:lineRule="auto"/>
        <w:ind w:left="567" w:hanging="567"/>
        <w:rPr>
          <w:rFonts w:ascii="Tahoma" w:eastAsia="Times New Roman" w:hAnsi="Tahoma" w:cs="Tahoma"/>
          <w:b/>
          <w:i/>
          <w:color w:val="auto"/>
          <w:sz w:val="21"/>
          <w:szCs w:val="21"/>
          <w:lang w:eastAsia="ar-SA"/>
        </w:rPr>
      </w:pPr>
      <w:r w:rsidRPr="00B92AD4">
        <w:rPr>
          <w:rFonts w:ascii="Tahoma" w:eastAsia="Times New Roman" w:hAnsi="Tahoma" w:cs="Tahoma"/>
          <w:b/>
          <w:i/>
          <w:color w:val="auto"/>
          <w:sz w:val="21"/>
          <w:szCs w:val="21"/>
          <w:lang w:val="hu-HU" w:eastAsia="ar-SA"/>
        </w:rPr>
        <w:t>Eljárási határidőkkel kapcsolatos speciális rendelkezések</w:t>
      </w:r>
    </w:p>
    <w:p w14:paraId="7DAC7652" w14:textId="49FB3277" w:rsidR="004B5C2F" w:rsidRPr="00B92AD4" w:rsidRDefault="004B5C2F" w:rsidP="00914BB6">
      <w:pPr>
        <w:pStyle w:val="Szneslista1jellszn1"/>
        <w:tabs>
          <w:tab w:val="clear" w:pos="708"/>
        </w:tabs>
        <w:autoSpaceDE w:val="0"/>
        <w:spacing w:after="0" w:line="240" w:lineRule="auto"/>
        <w:ind w:left="567"/>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lastRenderedPageBreak/>
        <w:t xml:space="preserve">A 424/2017. (XII. 19.) Korm. rendelet 16.§ (1) bekezdése értelmében </w:t>
      </w:r>
      <w:r w:rsidRPr="00B92AD4">
        <w:rPr>
          <w:rFonts w:ascii="Tahoma" w:eastAsia="Times New Roman" w:hAnsi="Tahoma" w:cs="Tahoma"/>
          <w:i/>
          <w:color w:val="474747"/>
          <w:sz w:val="21"/>
          <w:szCs w:val="21"/>
          <w:lang w:val="hu-HU"/>
        </w:rPr>
        <w:t>a</w:t>
      </w:r>
      <w:r w:rsidRPr="00B92AD4">
        <w:rPr>
          <w:rFonts w:ascii="Tahoma" w:eastAsia="Times New Roman" w:hAnsi="Tahoma" w:cs="Tahoma"/>
          <w:i/>
          <w:color w:val="474747"/>
          <w:sz w:val="21"/>
          <w:szCs w:val="21"/>
        </w:rPr>
        <w:t xml:space="preserve">z ajánlattételi határidő </w:t>
      </w:r>
      <w:r w:rsidRPr="00B92AD4">
        <w:rPr>
          <w:rFonts w:ascii="Tahoma" w:eastAsia="Times New Roman" w:hAnsi="Tahoma" w:cs="Tahoma"/>
          <w:i/>
          <w:color w:val="auto"/>
          <w:sz w:val="21"/>
          <w:szCs w:val="21"/>
        </w:rPr>
        <w:t>nem jár le, ha az EKR vagy annak az ajánlat elkészítését támogató része az EKR üzemeltetője által közzétett tájékoztatás alapján igazoltan</w:t>
      </w:r>
    </w:p>
    <w:p w14:paraId="5C441A94" w14:textId="11CB1072"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eastAsia="Times New Roman" w:hAnsi="Tahoma" w:cs="Tahoma"/>
          <w:i/>
          <w:iCs/>
          <w:sz w:val="21"/>
          <w:szCs w:val="21"/>
        </w:rPr>
        <w:t>a) </w:t>
      </w:r>
      <w:r w:rsidRPr="00B92AD4">
        <w:rPr>
          <w:rFonts w:ascii="Tahoma" w:eastAsia="Times New Roman" w:hAnsi="Tahoma" w:cs="Tahoma"/>
          <w:i/>
          <w:sz w:val="21"/>
          <w:szCs w:val="21"/>
        </w:rPr>
        <w:t>folyamatosan legalább öt percig fennálló üzemzavar(ok) folytán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22. § (2) bekezdés] az ajánlatkérő által meghatározott ajánlattételi határidőt megelőző huszonnégy órában összesen legalább százhúsz percig, vagy</w:t>
      </w:r>
    </w:p>
    <w:p w14:paraId="3BBC8418" w14:textId="3642A601"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eastAsia="Times New Roman" w:hAnsi="Tahoma" w:cs="Tahoma"/>
          <w:i/>
          <w:iCs/>
          <w:sz w:val="21"/>
          <w:szCs w:val="21"/>
        </w:rPr>
        <w:t>b) </w:t>
      </w:r>
      <w:r w:rsidRPr="00B92AD4">
        <w:rPr>
          <w:rFonts w:ascii="Tahoma" w:eastAsia="Times New Roman" w:hAnsi="Tahoma" w:cs="Tahoma"/>
          <w:i/>
          <w:sz w:val="21"/>
          <w:szCs w:val="21"/>
        </w:rPr>
        <w:t>- anélkül, hogy a határidő meghosszabbítására ezt követően már sor került volna - üzemzavar folytán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22. § (2) bekezdés] az ajánlattételi határidő alatt folyamatosan legalább huszonnégy óráig</w:t>
      </w:r>
    </w:p>
    <w:p w14:paraId="4A246EE0"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eastAsia="Times New Roman" w:hAnsi="Tahoma" w:cs="Tahoma"/>
          <w:i/>
          <w:sz w:val="21"/>
          <w:szCs w:val="21"/>
        </w:rPr>
        <w:t>nem elérhető.</w:t>
      </w:r>
    </w:p>
    <w:p w14:paraId="72BE5F43"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p>
    <w:p w14:paraId="0C599005" w14:textId="1E3690B0"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hAnsi="Tahoma" w:cs="Tahoma"/>
          <w:i/>
          <w:sz w:val="21"/>
          <w:szCs w:val="21"/>
        </w:rPr>
        <w:t xml:space="preserve">A 424/2017. (XII. 19.) Korm. rendelet 16.§ </w:t>
      </w:r>
      <w:r w:rsidRPr="00B92AD4">
        <w:rPr>
          <w:rFonts w:ascii="Tahoma" w:eastAsia="Times New Roman" w:hAnsi="Tahoma" w:cs="Tahoma"/>
          <w:i/>
          <w:sz w:val="21"/>
          <w:szCs w:val="21"/>
        </w:rPr>
        <w:t xml:space="preserve">(2) bekezdése értelmében a Kbt. 52. § (4) bekezdésében foglaltakon túl az ajánlatkérő az </w:t>
      </w:r>
      <w:r w:rsidRPr="00B92AD4">
        <w:rPr>
          <w:rFonts w:ascii="Tahoma" w:hAnsi="Tahoma" w:cs="Tahoma"/>
          <w:i/>
          <w:sz w:val="21"/>
          <w:szCs w:val="21"/>
        </w:rPr>
        <w:t>424/2017. (XII. 19.) Korm. rendelet 16.§</w:t>
      </w:r>
      <w:r w:rsidRPr="00B92AD4">
        <w:rPr>
          <w:rFonts w:ascii="Tahoma" w:eastAsia="Times New Roman" w:hAnsi="Tahoma" w:cs="Tahoma"/>
          <w:i/>
          <w:sz w:val="21"/>
          <w:szCs w:val="21"/>
        </w:rPr>
        <w:t xml:space="preserve"> (1) bekezdés szerinti esetben is köteles az ajánlattételi meghosszabbítani az EKR működésének helyreállítását követően, amelyről az EKR üzemeltetője tájékoztatást tesz közzé. Az </w:t>
      </w:r>
      <w:r w:rsidRPr="00B92AD4">
        <w:rPr>
          <w:rFonts w:ascii="Tahoma" w:hAnsi="Tahoma" w:cs="Tahoma"/>
          <w:i/>
          <w:sz w:val="21"/>
          <w:szCs w:val="21"/>
        </w:rPr>
        <w:t xml:space="preserve">424/2017. (XII. 19.) Korm. rendelet 16.§ </w:t>
      </w:r>
      <w:r w:rsidRPr="00B92AD4">
        <w:rPr>
          <w:rFonts w:ascii="Tahoma" w:eastAsia="Times New Roman" w:hAnsi="Tahoma" w:cs="Tahoma"/>
          <w:i/>
          <w:sz w:val="21"/>
          <w:szCs w:val="21"/>
        </w:rPr>
        <w:t>(1) bekezdés </w:t>
      </w:r>
      <w:r w:rsidRPr="00B92AD4">
        <w:rPr>
          <w:rFonts w:ascii="Tahoma" w:eastAsia="Times New Roman" w:hAnsi="Tahoma" w:cs="Tahoma"/>
          <w:i/>
          <w:iCs/>
          <w:sz w:val="21"/>
          <w:szCs w:val="21"/>
        </w:rPr>
        <w:t>a) </w:t>
      </w:r>
      <w:r w:rsidRPr="00B92AD4">
        <w:rPr>
          <w:rFonts w:ascii="Tahoma" w:eastAsia="Times New Roman" w:hAnsi="Tahoma" w:cs="Tahoma"/>
          <w:i/>
          <w:sz w:val="21"/>
          <w:szCs w:val="21"/>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w:t>
      </w:r>
      <w:r w:rsidR="00B1470D" w:rsidRPr="00B92AD4">
        <w:rPr>
          <w:rFonts w:ascii="Tahoma" w:eastAsia="Times New Roman" w:hAnsi="Tahoma" w:cs="Tahoma"/>
          <w:i/>
          <w:sz w:val="21"/>
          <w:szCs w:val="21"/>
        </w:rPr>
        <w:t xml:space="preserve"> </w:t>
      </w:r>
      <w:r w:rsidRPr="00B92AD4">
        <w:rPr>
          <w:rFonts w:ascii="Tahoma" w:eastAsia="Times New Roman" w:hAnsi="Tahoma" w:cs="Tahoma"/>
          <w:i/>
          <w:sz w:val="21"/>
          <w:szCs w:val="21"/>
        </w:rPr>
        <w:t>benyújtására.</w:t>
      </w:r>
    </w:p>
    <w:p w14:paraId="62F6BAE6"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p>
    <w:p w14:paraId="2E6CF467"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hAnsi="Tahoma" w:cs="Tahoma"/>
          <w:i/>
          <w:sz w:val="21"/>
          <w:szCs w:val="21"/>
        </w:rPr>
        <w:t xml:space="preserve">A 424/2017. (XII. 19.) Korm. rendelet 16.§ </w:t>
      </w:r>
      <w:r w:rsidRPr="00B92AD4">
        <w:rPr>
          <w:rFonts w:ascii="Tahoma" w:eastAsia="Times New Roman" w:hAnsi="Tahoma" w:cs="Tahoma"/>
          <w:i/>
          <w:sz w:val="21"/>
          <w:szCs w:val="21"/>
        </w:rPr>
        <w:t>(3) bekezdése értelmében amennyiben az ajánlattételi határidő módosítása szükséges, de az EKR üzemzavara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24E8EE02"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p>
    <w:p w14:paraId="16FF8D5C"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eastAsia="Times New Roman" w:hAnsi="Tahoma" w:cs="Tahoma"/>
          <w:bCs/>
          <w:i/>
          <w:sz w:val="21"/>
          <w:szCs w:val="21"/>
        </w:rPr>
        <w:t xml:space="preserve">A </w:t>
      </w:r>
      <w:r w:rsidRPr="00B92AD4">
        <w:rPr>
          <w:rFonts w:ascii="Tahoma" w:hAnsi="Tahoma" w:cs="Tahoma"/>
          <w:i/>
          <w:sz w:val="21"/>
          <w:szCs w:val="21"/>
        </w:rPr>
        <w:t xml:space="preserve">424/2017. (XII. 19.) Korm. rendelet </w:t>
      </w:r>
      <w:r w:rsidRPr="00B92AD4">
        <w:rPr>
          <w:rFonts w:ascii="Tahoma" w:eastAsia="Times New Roman" w:hAnsi="Tahoma" w:cs="Tahoma"/>
          <w:bCs/>
          <w:i/>
          <w:sz w:val="21"/>
          <w:szCs w:val="21"/>
        </w:rPr>
        <w:t>17. § </w:t>
      </w:r>
      <w:r w:rsidRPr="00B92AD4">
        <w:rPr>
          <w:rFonts w:ascii="Tahoma" w:eastAsia="Times New Roman" w:hAnsi="Tahoma" w:cs="Tahoma"/>
          <w:i/>
          <w:sz w:val="21"/>
          <w:szCs w:val="21"/>
        </w:rPr>
        <w:t>(1) bekezdése értelmében 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 xml:space="preserve">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64DEB299"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p>
    <w:p w14:paraId="4E768FEB"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hAnsi="Tahoma" w:cs="Tahoma"/>
          <w:i/>
          <w:sz w:val="21"/>
          <w:szCs w:val="21"/>
        </w:rPr>
        <w:t xml:space="preserve">A 424/2017. (XII. 19.) Korm. rendelet 17.§ </w:t>
      </w:r>
      <w:r w:rsidRPr="00B92AD4">
        <w:rPr>
          <w:rFonts w:ascii="Tahoma" w:eastAsia="Times New Roman" w:hAnsi="Tahoma" w:cs="Tahoma"/>
          <w:i/>
          <w:sz w:val="21"/>
          <w:szCs w:val="21"/>
        </w:rPr>
        <w:t>(2) bekezdése értelmében nem követ el jogsértést az ajánlatkérő akkor, ha a Kbt.-ben vagy végrehajtási rendeletében valamely eljárási cselekményre meghatározott határidőt azért mulaszt el, mert az EKR üzemzavara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22. § (2) bekezdés] nem teszi lehetővé az adott cselekmény határidőben történő teljesítését. Ebben az esetben az ajánlatkérő az EKR működésének helyreállítását követően haladéktalanul köteles az elmulasztott cselekmény teljesítésére.</w:t>
      </w:r>
    </w:p>
    <w:p w14:paraId="4C5BED53" w14:textId="77777777" w:rsidR="004B5C2F" w:rsidRPr="00B92AD4" w:rsidRDefault="004B5C2F" w:rsidP="00914BB6">
      <w:pPr>
        <w:pStyle w:val="Alaprtelmezett"/>
        <w:tabs>
          <w:tab w:val="clear" w:pos="708"/>
        </w:tabs>
        <w:spacing w:before="120" w:after="0" w:line="240" w:lineRule="auto"/>
        <w:ind w:left="567" w:hanging="567"/>
        <w:jc w:val="both"/>
        <w:rPr>
          <w:rFonts w:ascii="Tahoma" w:hAnsi="Tahoma" w:cs="Tahoma"/>
          <w:i/>
          <w:color w:val="auto"/>
          <w:sz w:val="21"/>
          <w:szCs w:val="21"/>
        </w:rPr>
      </w:pPr>
    </w:p>
    <w:p w14:paraId="2CDEAEE4" w14:textId="77777777" w:rsidR="006F0AC7" w:rsidRPr="00B92AD4" w:rsidRDefault="006F0AC7" w:rsidP="00912019">
      <w:pPr>
        <w:pStyle w:val="Szneslista1jellszn1"/>
        <w:numPr>
          <w:ilvl w:val="0"/>
          <w:numId w:val="14"/>
        </w:numPr>
        <w:tabs>
          <w:tab w:val="clear" w:pos="708"/>
          <w:tab w:val="left" w:pos="567"/>
        </w:tabs>
        <w:spacing w:before="0" w:line="276" w:lineRule="auto"/>
        <w:ind w:left="0" w:firstLine="0"/>
        <w:rPr>
          <w:rFonts w:ascii="Tahoma" w:hAnsi="Tahoma" w:cs="Tahoma"/>
          <w:color w:val="auto"/>
          <w:sz w:val="21"/>
          <w:szCs w:val="21"/>
        </w:rPr>
      </w:pPr>
      <w:r w:rsidRPr="00B92AD4">
        <w:rPr>
          <w:rFonts w:ascii="Tahoma" w:hAnsi="Tahoma" w:cs="Tahoma"/>
          <w:b/>
          <w:bCs/>
          <w:caps/>
          <w:color w:val="auto"/>
          <w:sz w:val="21"/>
          <w:szCs w:val="21"/>
        </w:rPr>
        <w:t>KIEGÉSZÍTŐ TÁJÉKOZTATÁS</w:t>
      </w:r>
    </w:p>
    <w:p w14:paraId="6EDB47DF" w14:textId="2B575866" w:rsidR="00685E30" w:rsidRPr="00B92AD4" w:rsidRDefault="006F0AC7" w:rsidP="00912019">
      <w:pPr>
        <w:pStyle w:val="Szneslista1jellszn1"/>
        <w:numPr>
          <w:ilvl w:val="1"/>
          <w:numId w:val="16"/>
        </w:numPr>
        <w:tabs>
          <w:tab w:val="clear" w:pos="708"/>
        </w:tabs>
        <w:spacing w:before="0" w:line="276" w:lineRule="auto"/>
        <w:ind w:left="567" w:hanging="567"/>
        <w:rPr>
          <w:rFonts w:ascii="Tahoma" w:hAnsi="Tahoma" w:cs="Tahoma"/>
          <w:color w:val="auto"/>
          <w:sz w:val="21"/>
          <w:szCs w:val="21"/>
        </w:rPr>
      </w:pPr>
      <w:bookmarkStart w:id="3" w:name="pr339"/>
      <w:bookmarkEnd w:id="3"/>
      <w:r w:rsidRPr="00B92AD4">
        <w:rPr>
          <w:rFonts w:ascii="Tahoma" w:hAnsi="Tahoma" w:cs="Tahoma"/>
          <w:color w:val="auto"/>
          <w:sz w:val="21"/>
          <w:szCs w:val="21"/>
        </w:rPr>
        <w:t xml:space="preserve">Bármely gazdasági szereplő kiegészítő tájékoztatást a </w:t>
      </w:r>
      <w:r w:rsidR="00CE0EA0" w:rsidRPr="00B92AD4">
        <w:rPr>
          <w:rFonts w:ascii="Tahoma" w:hAnsi="Tahoma" w:cs="Tahoma"/>
          <w:color w:val="auto"/>
          <w:sz w:val="21"/>
          <w:szCs w:val="21"/>
          <w:lang w:val="hu-HU"/>
        </w:rPr>
        <w:t xml:space="preserve">felhívás 20. Egyéb információk pontjában meghatározott határidő lejártáig </w:t>
      </w:r>
      <w:r w:rsidR="00191F9B" w:rsidRPr="00B92AD4">
        <w:rPr>
          <w:rFonts w:ascii="Tahoma" w:hAnsi="Tahoma" w:cs="Tahoma"/>
          <w:i/>
          <w:color w:val="auto"/>
          <w:sz w:val="21"/>
          <w:szCs w:val="21"/>
          <w:lang w:val="hu-HU"/>
        </w:rPr>
        <w:t>kizárólag az EKR-en keresztül kérhet.</w:t>
      </w:r>
      <w:r w:rsidR="00B6724D" w:rsidRPr="00B92AD4">
        <w:rPr>
          <w:rFonts w:ascii="Tahoma" w:hAnsi="Tahoma" w:cs="Tahoma"/>
          <w:i/>
          <w:color w:val="auto"/>
          <w:sz w:val="21"/>
          <w:szCs w:val="21"/>
          <w:lang w:val="hu-HU"/>
        </w:rPr>
        <w:t xml:space="preserve"> </w:t>
      </w:r>
      <w:r w:rsidR="00B6724D" w:rsidRPr="00B92AD4">
        <w:rPr>
          <w:rFonts w:ascii="Tahoma" w:eastAsia="Calibri" w:hAnsi="Tahoma" w:cs="Tahoma"/>
          <w:i/>
          <w:color w:val="auto"/>
          <w:sz w:val="21"/>
          <w:szCs w:val="21"/>
          <w:lang w:val="hu-HU"/>
        </w:rPr>
        <w:lastRenderedPageBreak/>
        <w:t>Ajánlatkérő valamennyi érdeklődő gazdasági szereplő részére írásban megküldi a választ az EKR rendszeren keresztül, illetve hozzáférhetővé teszi az EKR rendszerben.</w:t>
      </w:r>
    </w:p>
    <w:p w14:paraId="5AC7F4C2" w14:textId="77777777" w:rsidR="006F0AC7" w:rsidRPr="00B92AD4" w:rsidRDefault="006F0AC7" w:rsidP="00912019">
      <w:pPr>
        <w:pStyle w:val="Szneslista1jellszn1"/>
        <w:numPr>
          <w:ilvl w:val="0"/>
          <w:numId w:val="16"/>
        </w:numPr>
        <w:tabs>
          <w:tab w:val="clear" w:pos="708"/>
          <w:tab w:val="left" w:pos="567"/>
        </w:tabs>
        <w:spacing w:before="0" w:line="276" w:lineRule="auto"/>
        <w:ind w:left="0" w:firstLine="0"/>
        <w:rPr>
          <w:rFonts w:ascii="Tahoma" w:hAnsi="Tahoma" w:cs="Tahoma"/>
          <w:color w:val="auto"/>
          <w:sz w:val="21"/>
          <w:szCs w:val="21"/>
        </w:rPr>
      </w:pPr>
      <w:bookmarkStart w:id="4" w:name="_Toc140060044"/>
      <w:bookmarkStart w:id="5" w:name="_Toc176715593"/>
      <w:bookmarkStart w:id="6" w:name="_Toc310346144"/>
      <w:bookmarkEnd w:id="4"/>
      <w:bookmarkEnd w:id="5"/>
      <w:bookmarkEnd w:id="6"/>
      <w:r w:rsidRPr="00B92AD4">
        <w:rPr>
          <w:rFonts w:ascii="Tahoma" w:hAnsi="Tahoma" w:cs="Tahoma"/>
          <w:b/>
          <w:bCs/>
          <w:caps/>
          <w:color w:val="auto"/>
          <w:sz w:val="21"/>
          <w:szCs w:val="21"/>
        </w:rPr>
        <w:t>KÖZÖS AJÁNLATTÉTEL</w:t>
      </w:r>
    </w:p>
    <w:p w14:paraId="7B7D1E38" w14:textId="7573D1CA" w:rsidR="004A1FC4" w:rsidRPr="00B92AD4" w:rsidRDefault="00CE0EA0" w:rsidP="00912019">
      <w:pPr>
        <w:pStyle w:val="Alaprtelmezett"/>
        <w:numPr>
          <w:ilvl w:val="1"/>
          <w:numId w:val="16"/>
        </w:numPr>
        <w:tabs>
          <w:tab w:val="clear" w:pos="708"/>
        </w:tabs>
        <w:spacing w:after="120"/>
        <w:ind w:left="567" w:hanging="567"/>
        <w:jc w:val="both"/>
        <w:rPr>
          <w:rFonts w:ascii="Tahoma" w:hAnsi="Tahoma" w:cs="Tahoma"/>
          <w:i/>
          <w:color w:val="auto"/>
          <w:sz w:val="21"/>
          <w:szCs w:val="21"/>
        </w:rPr>
      </w:pPr>
      <w:bookmarkStart w:id="7" w:name="pr193"/>
      <w:bookmarkEnd w:id="7"/>
      <w:r w:rsidRPr="00B92AD4">
        <w:rPr>
          <w:rFonts w:ascii="Tahoma" w:hAnsi="Tahoma" w:cs="Tahoma"/>
          <w:color w:val="auto"/>
          <w:sz w:val="21"/>
          <w:szCs w:val="21"/>
        </w:rPr>
        <w:t xml:space="preserve">Közös ajánlattétel a Kbt. 35. § </w:t>
      </w:r>
      <w:r w:rsidR="00E679E5" w:rsidRPr="00B92AD4">
        <w:rPr>
          <w:rFonts w:ascii="Tahoma" w:hAnsi="Tahoma" w:cs="Tahoma"/>
          <w:i/>
          <w:color w:val="auto"/>
          <w:sz w:val="21"/>
          <w:szCs w:val="21"/>
        </w:rPr>
        <w:t xml:space="preserve">és </w:t>
      </w:r>
      <w:r w:rsidR="00E679E5" w:rsidRPr="00B92AD4">
        <w:rPr>
          <w:rFonts w:ascii="Tahoma" w:hAnsi="Tahoma" w:cs="Tahoma"/>
          <w:i/>
          <w:sz w:val="21"/>
          <w:szCs w:val="21"/>
        </w:rPr>
        <w:t xml:space="preserve">424/2017. (XII. 19.) Korm. rendelet 13.§ (3) bekezdése </w:t>
      </w:r>
      <w:r w:rsidRPr="00B92AD4">
        <w:rPr>
          <w:rFonts w:ascii="Tahoma" w:hAnsi="Tahoma" w:cs="Tahoma"/>
          <w:i/>
          <w:color w:val="auto"/>
          <w:sz w:val="21"/>
          <w:szCs w:val="21"/>
        </w:rPr>
        <w:t>alapján.</w:t>
      </w:r>
    </w:p>
    <w:p w14:paraId="276C8358" w14:textId="6890655A" w:rsidR="00CE0EA0" w:rsidRPr="00B92AD4" w:rsidRDefault="006F0AC7"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közös ajánlattevők csoportjának képviseletében tett minden nyilatkozatnak egyértelműen tartalmaznia kell a közös ajánlattevők megjelölését.</w:t>
      </w:r>
      <w:bookmarkStart w:id="8" w:name="pr194"/>
      <w:bookmarkEnd w:id="8"/>
      <w:r w:rsidR="004A1FC4" w:rsidRPr="00B92AD4">
        <w:rPr>
          <w:rFonts w:ascii="Tahoma" w:hAnsi="Tahoma" w:cs="Tahoma"/>
          <w:color w:val="auto"/>
          <w:sz w:val="21"/>
          <w:szCs w:val="21"/>
        </w:rPr>
        <w:t xml:space="preserve"> </w:t>
      </w:r>
    </w:p>
    <w:p w14:paraId="1E991A1B"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bookmarkStart w:id="9" w:name="pr196"/>
      <w:bookmarkEnd w:id="9"/>
      <w:r w:rsidRPr="00B92AD4">
        <w:rPr>
          <w:rFonts w:ascii="Tahoma" w:hAnsi="Tahoma" w:cs="Tahoma"/>
          <w:color w:val="auto"/>
          <w:sz w:val="21"/>
          <w:szCs w:val="21"/>
        </w:rPr>
        <w:t>A közös ajánlattevők a szerződés teljesítéséért az ajánlatkérő felé korlátlanul és egyetemlegesen felelnek.</w:t>
      </w:r>
    </w:p>
    <w:p w14:paraId="728B4B22"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bookmarkStart w:id="10" w:name="pr197"/>
      <w:bookmarkEnd w:id="10"/>
      <w:r w:rsidRPr="00B92AD4">
        <w:rPr>
          <w:rFonts w:ascii="Tahoma" w:hAnsi="Tahoma" w:cs="Tahoma"/>
          <w:color w:val="auto"/>
          <w:sz w:val="21"/>
          <w:szCs w:val="21"/>
        </w:rPr>
        <w:t>Az egy közös ajánlatot benyújtó gazdasági szereplő(k) személyében – kivéve a Kbt. 138. § (4) bekezdése szerinti jogutódlás esetét – az ajánlattételi határidő lejárta után változás nem következhet be.</w:t>
      </w:r>
    </w:p>
    <w:p w14:paraId="64CE4292"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bookmarkStart w:id="11" w:name="pr198"/>
      <w:bookmarkEnd w:id="11"/>
      <w:r w:rsidRPr="00B92AD4">
        <w:rPr>
          <w:rFonts w:ascii="Tahoma" w:hAnsi="Tahoma" w:cs="Tahoma"/>
          <w:color w:val="auto"/>
          <w:sz w:val="21"/>
          <w:szCs w:val="21"/>
        </w:rPr>
        <w:t>Amennyiben több gazdasági szereplő közösen tesz ajánlatot a közbeszerzési eljárásban, akkor az ajánlathoz csatolniuk kell az erre vonatkozó megállapodást.</w:t>
      </w:r>
    </w:p>
    <w:p w14:paraId="57DCD88B" w14:textId="77777777" w:rsidR="006F0AC7" w:rsidRPr="00B92AD4" w:rsidRDefault="006F0AC7" w:rsidP="00470E6E">
      <w:pPr>
        <w:pStyle w:val="Alaprtelmezett"/>
        <w:tabs>
          <w:tab w:val="clear" w:pos="708"/>
        </w:tabs>
        <w:spacing w:after="120"/>
        <w:ind w:left="567"/>
        <w:jc w:val="both"/>
        <w:rPr>
          <w:rFonts w:ascii="Tahoma" w:hAnsi="Tahoma" w:cs="Tahoma"/>
          <w:color w:val="auto"/>
          <w:sz w:val="21"/>
          <w:szCs w:val="21"/>
        </w:rPr>
      </w:pPr>
      <w:r w:rsidRPr="00B92AD4">
        <w:rPr>
          <w:rFonts w:ascii="Tahoma" w:hAnsi="Tahoma" w:cs="Tahoma"/>
          <w:color w:val="auto"/>
          <w:sz w:val="21"/>
          <w:szCs w:val="21"/>
        </w:rPr>
        <w:t>A közös ajánlattevők megállapodásának tartalmaznia kell:</w:t>
      </w:r>
    </w:p>
    <w:p w14:paraId="4E6C2FDA" w14:textId="77777777" w:rsidR="006F0AC7" w:rsidRPr="00B92AD4" w:rsidRDefault="006F0AC7" w:rsidP="00470E6E">
      <w:pPr>
        <w:pStyle w:val="Alaprtelmezett"/>
        <w:numPr>
          <w:ilvl w:val="0"/>
          <w:numId w:val="3"/>
        </w:numPr>
        <w:tabs>
          <w:tab w:val="clear" w:pos="708"/>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 jelen közbeszerzési eljárásban közös ajánlattevők nevében eljárni (továbbá kapcsolattartásra) jogosult képviselő szervezet megnevezését;</w:t>
      </w:r>
    </w:p>
    <w:p w14:paraId="2774927E" w14:textId="1D79AD41" w:rsidR="006F0AC7" w:rsidRPr="00B92AD4" w:rsidRDefault="006F0AC7" w:rsidP="00470E6E">
      <w:pPr>
        <w:pStyle w:val="Alaprtelmezett"/>
        <w:numPr>
          <w:ilvl w:val="0"/>
          <w:numId w:val="3"/>
        </w:numPr>
        <w:tabs>
          <w:tab w:val="clear" w:pos="708"/>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 szerződés teljesítéséért egyetemleges felelősségvállalást minden tag részéről;</w:t>
      </w:r>
    </w:p>
    <w:p w14:paraId="5FF85A0C" w14:textId="0C86EBA6" w:rsidR="004C4356" w:rsidRPr="00B92AD4" w:rsidRDefault="004C4356" w:rsidP="00470E6E">
      <w:pPr>
        <w:pStyle w:val="Alaprtelmezett"/>
        <w:numPr>
          <w:ilvl w:val="0"/>
          <w:numId w:val="3"/>
        </w:numPr>
        <w:tabs>
          <w:tab w:val="clear" w:pos="708"/>
        </w:tabs>
        <w:spacing w:after="120"/>
        <w:ind w:left="1134" w:hanging="567"/>
        <w:jc w:val="both"/>
        <w:rPr>
          <w:rFonts w:ascii="Tahoma" w:hAnsi="Tahoma" w:cs="Tahoma"/>
          <w:b/>
          <w:i/>
          <w:color w:val="auto"/>
          <w:sz w:val="21"/>
          <w:szCs w:val="21"/>
          <w:u w:val="single"/>
        </w:rPr>
      </w:pPr>
      <w:r w:rsidRPr="00B92AD4">
        <w:rPr>
          <w:rFonts w:ascii="Tahoma" w:hAnsi="Tahoma" w:cs="Tahoma"/>
          <w:b/>
          <w:i/>
          <w:color w:val="auto"/>
          <w:sz w:val="21"/>
          <w:szCs w:val="21"/>
          <w:u w:val="single"/>
        </w:rPr>
        <w:t>meghatalmazás</w:t>
      </w:r>
      <w:r w:rsidR="00742EAE" w:rsidRPr="00B92AD4">
        <w:rPr>
          <w:rFonts w:ascii="Tahoma" w:hAnsi="Tahoma" w:cs="Tahoma"/>
          <w:b/>
          <w:i/>
          <w:color w:val="auto"/>
          <w:sz w:val="21"/>
          <w:szCs w:val="21"/>
          <w:u w:val="single"/>
        </w:rPr>
        <w:t>t</w:t>
      </w:r>
      <w:r w:rsidR="009D08CC" w:rsidRPr="00B92AD4">
        <w:rPr>
          <w:rFonts w:ascii="Tahoma" w:hAnsi="Tahoma" w:cs="Tahoma"/>
          <w:b/>
          <w:i/>
          <w:color w:val="auto"/>
          <w:sz w:val="21"/>
          <w:szCs w:val="21"/>
          <w:u w:val="single"/>
        </w:rPr>
        <w:t>,</w:t>
      </w:r>
      <w:r w:rsidRPr="00B92AD4">
        <w:rPr>
          <w:rFonts w:ascii="Tahoma" w:hAnsi="Tahoma" w:cs="Tahoma"/>
          <w:b/>
          <w:i/>
          <w:color w:val="auto"/>
          <w:sz w:val="21"/>
          <w:szCs w:val="21"/>
          <w:u w:val="single"/>
        </w:rPr>
        <w:t xml:space="preserve"> a</w:t>
      </w:r>
      <w:r w:rsidR="009D08CC" w:rsidRPr="00B92AD4">
        <w:rPr>
          <w:rFonts w:ascii="Tahoma" w:hAnsi="Tahoma" w:cs="Tahoma"/>
          <w:b/>
          <w:i/>
          <w:color w:val="auto"/>
          <w:sz w:val="21"/>
          <w:szCs w:val="21"/>
          <w:u w:val="single"/>
        </w:rPr>
        <w:t>mi kiterjed arra</w:t>
      </w:r>
      <w:r w:rsidRPr="00B92AD4">
        <w:rPr>
          <w:rFonts w:ascii="Tahoma" w:hAnsi="Tahoma" w:cs="Tahoma"/>
          <w:b/>
          <w:i/>
          <w:color w:val="auto"/>
          <w:sz w:val="21"/>
          <w:szCs w:val="21"/>
          <w:u w:val="single"/>
        </w:rPr>
        <w:t>, hogy a közös ajánlattevők képviseletére jogosult gazdasági szereplő adott eljárás tekintetében az EKR-ben elektronikus úton teendő nyilatkozatok megtételekor az egyes közös ajánlattevők képviseletében eljárhat</w:t>
      </w:r>
      <w:r w:rsidR="007E1480" w:rsidRPr="00B92AD4">
        <w:rPr>
          <w:rFonts w:ascii="Tahoma" w:hAnsi="Tahoma" w:cs="Tahoma"/>
          <w:b/>
          <w:i/>
          <w:color w:val="auto"/>
          <w:sz w:val="21"/>
          <w:szCs w:val="21"/>
          <w:u w:val="single"/>
        </w:rPr>
        <w:t>.</w:t>
      </w:r>
    </w:p>
    <w:p w14:paraId="52998C4B" w14:textId="77777777" w:rsidR="007518C7" w:rsidRPr="00B92AD4" w:rsidRDefault="007518C7" w:rsidP="00912019">
      <w:pPr>
        <w:pStyle w:val="Listaszerbekezds"/>
        <w:numPr>
          <w:ilvl w:val="0"/>
          <w:numId w:val="16"/>
        </w:numPr>
        <w:rPr>
          <w:rFonts w:ascii="Tahoma" w:eastAsia="MS ??" w:hAnsi="Tahoma" w:cs="Tahoma"/>
          <w:b/>
          <w:kern w:val="0"/>
          <w:sz w:val="21"/>
          <w:szCs w:val="21"/>
          <w:lang w:eastAsia="hu-HU"/>
        </w:rPr>
      </w:pPr>
      <w:bookmarkStart w:id="12" w:name="Bookmark5"/>
      <w:bookmarkStart w:id="13" w:name="pr465"/>
      <w:bookmarkStart w:id="14" w:name="pr718"/>
      <w:bookmarkStart w:id="15" w:name="pr516"/>
      <w:bookmarkStart w:id="16" w:name="pr579"/>
      <w:bookmarkEnd w:id="12"/>
      <w:bookmarkEnd w:id="13"/>
      <w:bookmarkEnd w:id="14"/>
      <w:bookmarkEnd w:id="15"/>
      <w:bookmarkEnd w:id="16"/>
      <w:r w:rsidRPr="00B92AD4">
        <w:rPr>
          <w:rFonts w:ascii="Tahoma" w:eastAsia="MS ??" w:hAnsi="Tahoma" w:cs="Tahoma"/>
          <w:b/>
          <w:kern w:val="0"/>
          <w:sz w:val="21"/>
          <w:szCs w:val="21"/>
          <w:lang w:eastAsia="hu-HU"/>
        </w:rPr>
        <w:t>AZ AJÁNLATOK ÉRTÉKELÉSE, AZ AJÁNLATI ÁR MEGADÁSA</w:t>
      </w:r>
    </w:p>
    <w:p w14:paraId="7D0ED923" w14:textId="3DAD0DEC" w:rsidR="007518C7" w:rsidRPr="00B92AD4" w:rsidRDefault="007518C7" w:rsidP="00912019">
      <w:pPr>
        <w:pStyle w:val="Alaprtelmezett"/>
        <w:numPr>
          <w:ilvl w:val="1"/>
          <w:numId w:val="16"/>
        </w:numPr>
        <w:tabs>
          <w:tab w:val="clear" w:pos="708"/>
          <w:tab w:val="left" w:pos="567"/>
        </w:tabs>
        <w:spacing w:after="0"/>
        <w:ind w:hanging="1145"/>
        <w:jc w:val="both"/>
        <w:rPr>
          <w:rFonts w:ascii="Tahoma" w:hAnsi="Tahoma" w:cs="Tahoma"/>
          <w:iCs/>
          <w:color w:val="000000" w:themeColor="text1"/>
          <w:sz w:val="21"/>
          <w:szCs w:val="21"/>
          <w:lang w:eastAsia="en-US"/>
        </w:rPr>
      </w:pPr>
      <w:r w:rsidRPr="00B92AD4">
        <w:rPr>
          <w:rFonts w:ascii="Tahoma" w:hAnsi="Tahoma" w:cs="Tahoma"/>
          <w:iCs/>
          <w:color w:val="000000" w:themeColor="text1"/>
          <w:sz w:val="21"/>
          <w:szCs w:val="21"/>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1417"/>
      </w:tblGrid>
      <w:tr w:rsidR="00F87FC2" w:rsidRPr="00CE4575" w14:paraId="62C33D2B" w14:textId="77777777" w:rsidTr="00D60829">
        <w:trPr>
          <w:jc w:val="center"/>
        </w:trPr>
        <w:tc>
          <w:tcPr>
            <w:tcW w:w="6593" w:type="dxa"/>
            <w:shd w:val="clear" w:color="auto" w:fill="D9D9D9"/>
            <w:vAlign w:val="center"/>
          </w:tcPr>
          <w:p w14:paraId="0049E399" w14:textId="77777777" w:rsidR="00F87FC2" w:rsidRPr="00CE4575" w:rsidRDefault="00F87FC2" w:rsidP="00D60829">
            <w:pPr>
              <w:pStyle w:val="NormlWeb"/>
              <w:spacing w:before="60" w:after="60"/>
              <w:ind w:right="147"/>
              <w:jc w:val="center"/>
              <w:rPr>
                <w:rFonts w:ascii="Tahoma" w:hAnsi="Tahoma" w:cs="Tahoma"/>
                <w:b/>
                <w:sz w:val="21"/>
                <w:szCs w:val="21"/>
                <w:lang w:val="hu-HU"/>
              </w:rPr>
            </w:pPr>
            <w:r w:rsidRPr="00CE4575">
              <w:rPr>
                <w:rFonts w:ascii="Tahoma" w:hAnsi="Tahoma" w:cs="Tahoma"/>
                <w:b/>
                <w:sz w:val="21"/>
                <w:szCs w:val="21"/>
                <w:lang w:val="hu-HU"/>
              </w:rPr>
              <w:t>Értékelési szempont</w:t>
            </w:r>
          </w:p>
        </w:tc>
        <w:tc>
          <w:tcPr>
            <w:tcW w:w="1417" w:type="dxa"/>
            <w:shd w:val="clear" w:color="auto" w:fill="D9D9D9"/>
            <w:vAlign w:val="center"/>
          </w:tcPr>
          <w:p w14:paraId="2DAD0C72" w14:textId="77777777" w:rsidR="00F87FC2" w:rsidRPr="00CE4575" w:rsidRDefault="00F87FC2" w:rsidP="00D60829">
            <w:pPr>
              <w:pStyle w:val="NormlWeb"/>
              <w:spacing w:before="60" w:after="60"/>
              <w:ind w:right="147"/>
              <w:jc w:val="center"/>
              <w:rPr>
                <w:rFonts w:ascii="Tahoma" w:hAnsi="Tahoma" w:cs="Tahoma"/>
                <w:b/>
                <w:sz w:val="21"/>
                <w:szCs w:val="21"/>
                <w:lang w:val="hu-HU"/>
              </w:rPr>
            </w:pPr>
            <w:r w:rsidRPr="00CE4575">
              <w:rPr>
                <w:rFonts w:ascii="Tahoma" w:hAnsi="Tahoma" w:cs="Tahoma"/>
                <w:b/>
                <w:sz w:val="21"/>
                <w:szCs w:val="21"/>
                <w:lang w:val="hu-HU"/>
              </w:rPr>
              <w:t>Súlyszám</w:t>
            </w:r>
          </w:p>
        </w:tc>
      </w:tr>
      <w:tr w:rsidR="00F87FC2" w:rsidRPr="00CE4575" w14:paraId="322000D5" w14:textId="77777777" w:rsidTr="00D60829">
        <w:trPr>
          <w:trHeight w:val="636"/>
          <w:jc w:val="center"/>
        </w:trPr>
        <w:tc>
          <w:tcPr>
            <w:tcW w:w="6593" w:type="dxa"/>
            <w:tcBorders>
              <w:bottom w:val="single" w:sz="4" w:space="0" w:color="auto"/>
            </w:tcBorders>
            <w:shd w:val="clear" w:color="auto" w:fill="auto"/>
            <w:vAlign w:val="center"/>
          </w:tcPr>
          <w:p w14:paraId="770E74FB" w14:textId="77777777" w:rsidR="00F87FC2" w:rsidRPr="00CE4575" w:rsidRDefault="00F87FC2" w:rsidP="00D60829">
            <w:pPr>
              <w:pStyle w:val="NormlWeb"/>
              <w:spacing w:before="60" w:after="60"/>
              <w:ind w:right="147"/>
              <w:jc w:val="both"/>
              <w:rPr>
                <w:rFonts w:ascii="Tahoma" w:hAnsi="Tahoma" w:cs="Tahoma"/>
                <w:sz w:val="21"/>
                <w:szCs w:val="21"/>
                <w:lang w:val="hu-HU"/>
              </w:rPr>
            </w:pPr>
            <w:r w:rsidRPr="00CE4575">
              <w:rPr>
                <w:rFonts w:ascii="Tahoma" w:hAnsi="Tahoma" w:cs="Tahoma"/>
                <w:b/>
                <w:sz w:val="21"/>
                <w:szCs w:val="21"/>
                <w:lang w:val="hu-HU"/>
              </w:rPr>
              <w:t>1.</w:t>
            </w:r>
            <w:r w:rsidRPr="00CE4575">
              <w:rPr>
                <w:rFonts w:ascii="Tahoma" w:hAnsi="Tahoma" w:cs="Tahoma"/>
                <w:sz w:val="21"/>
                <w:szCs w:val="21"/>
                <w:lang w:val="hu-HU"/>
              </w:rPr>
              <w:t xml:space="preserve"> Nettó ajánlati ár összesen (HUF)</w:t>
            </w:r>
          </w:p>
        </w:tc>
        <w:tc>
          <w:tcPr>
            <w:tcW w:w="1417" w:type="dxa"/>
            <w:tcBorders>
              <w:bottom w:val="single" w:sz="4" w:space="0" w:color="auto"/>
            </w:tcBorders>
            <w:shd w:val="clear" w:color="auto" w:fill="auto"/>
            <w:vAlign w:val="center"/>
          </w:tcPr>
          <w:p w14:paraId="00AAC3A3" w14:textId="77777777" w:rsidR="00F87FC2" w:rsidRPr="00CE4575" w:rsidRDefault="00F87FC2" w:rsidP="00D60829">
            <w:pPr>
              <w:pStyle w:val="NormlWeb"/>
              <w:spacing w:before="60" w:after="60"/>
              <w:ind w:right="147"/>
              <w:jc w:val="center"/>
              <w:rPr>
                <w:rFonts w:ascii="Tahoma" w:hAnsi="Tahoma" w:cs="Tahoma"/>
                <w:b/>
                <w:sz w:val="21"/>
                <w:szCs w:val="21"/>
                <w:lang w:val="hu-HU"/>
              </w:rPr>
            </w:pPr>
            <w:r w:rsidRPr="00CE4575">
              <w:rPr>
                <w:rFonts w:ascii="Tahoma" w:hAnsi="Tahoma" w:cs="Tahoma"/>
                <w:b/>
                <w:sz w:val="21"/>
                <w:szCs w:val="21"/>
                <w:lang w:val="hu-HU"/>
              </w:rPr>
              <w:t>70</w:t>
            </w:r>
          </w:p>
        </w:tc>
      </w:tr>
      <w:tr w:rsidR="00F87FC2" w:rsidRPr="00CE4575" w14:paraId="5149CEF1" w14:textId="77777777" w:rsidTr="00D60829">
        <w:trPr>
          <w:trHeight w:val="1127"/>
          <w:jc w:val="center"/>
        </w:trPr>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0CCC333" w14:textId="124C1F25" w:rsidR="00F87FC2" w:rsidRPr="00CE4575" w:rsidRDefault="00F87FC2" w:rsidP="00D60829">
            <w:pPr>
              <w:pStyle w:val="NormlWeb"/>
              <w:spacing w:before="60" w:after="60"/>
              <w:ind w:right="147"/>
              <w:jc w:val="both"/>
              <w:rPr>
                <w:rFonts w:ascii="Tahoma" w:hAnsi="Tahoma" w:cs="Tahoma"/>
                <w:sz w:val="21"/>
                <w:szCs w:val="21"/>
                <w:lang w:val="hu-HU"/>
              </w:rPr>
            </w:pPr>
            <w:r w:rsidRPr="00CE4575">
              <w:rPr>
                <w:rFonts w:ascii="Tahoma" w:hAnsi="Tahoma" w:cs="Tahoma"/>
                <w:b/>
                <w:sz w:val="21"/>
                <w:szCs w:val="21"/>
                <w:lang w:val="hu-HU"/>
              </w:rPr>
              <w:t>2.</w:t>
            </w:r>
            <w:r w:rsidRPr="00CE4575">
              <w:rPr>
                <w:rFonts w:ascii="Tahoma" w:hAnsi="Tahoma" w:cs="Tahoma"/>
                <w:sz w:val="21"/>
                <w:szCs w:val="21"/>
                <w:lang w:val="hu-HU"/>
              </w:rPr>
              <w:t xml:space="preserve"> </w:t>
            </w:r>
            <w:r w:rsidRPr="005B25C0">
              <w:rPr>
                <w:rFonts w:ascii="Tahoma" w:hAnsi="Tahoma" w:cs="Tahoma"/>
                <w:sz w:val="21"/>
                <w:szCs w:val="21"/>
                <w:lang w:val="hu-HU"/>
              </w:rPr>
              <w:t xml:space="preserve">Felelős műszaki vezető szakmai </w:t>
            </w:r>
            <w:r w:rsidR="008B6CD7">
              <w:rPr>
                <w:rFonts w:ascii="Tahoma" w:hAnsi="Tahoma" w:cs="Tahoma"/>
                <w:sz w:val="21"/>
                <w:szCs w:val="21"/>
                <w:lang w:val="hu-HU"/>
              </w:rPr>
              <w:t xml:space="preserve">többlet </w:t>
            </w:r>
            <w:r w:rsidRPr="005B25C0">
              <w:rPr>
                <w:rFonts w:ascii="Tahoma" w:hAnsi="Tahoma" w:cs="Tahoma"/>
                <w:sz w:val="21"/>
                <w:szCs w:val="21"/>
                <w:lang w:val="hu-HU"/>
              </w:rPr>
              <w:t>tapasztalata</w:t>
            </w:r>
            <w:r w:rsidRPr="00CE4575">
              <w:rPr>
                <w:rFonts w:ascii="Tahoma" w:hAnsi="Tahoma" w:cs="Tahoma"/>
                <w:sz w:val="21"/>
                <w:szCs w:val="21"/>
                <w:lang w:val="hu-HU"/>
              </w:rPr>
              <w:t xml:space="preserve"> </w:t>
            </w:r>
            <w:r w:rsidRPr="00F87FC2">
              <w:rPr>
                <w:rFonts w:ascii="Tahoma" w:hAnsi="Tahoma" w:cs="Tahoma"/>
                <w:sz w:val="21"/>
                <w:szCs w:val="21"/>
                <w:lang w:val="hu-HU"/>
              </w:rPr>
              <w:t xml:space="preserve">(ajánlati elem minimum értéke: 0 hónap, legkedvezőbb szintje: 24 hónap. Ajánlatkérő a 0 hónap és a </w:t>
            </w:r>
            <w:r w:rsidR="0063026F">
              <w:rPr>
                <w:rFonts w:ascii="Tahoma" w:hAnsi="Tahoma" w:cs="Tahoma"/>
                <w:sz w:val="21"/>
                <w:szCs w:val="21"/>
                <w:lang w:val="hu-HU"/>
              </w:rPr>
              <w:t>24</w:t>
            </w:r>
            <w:r w:rsidRPr="00F87FC2">
              <w:rPr>
                <w:rFonts w:ascii="Tahoma" w:hAnsi="Tahoma" w:cs="Tahoma"/>
                <w:sz w:val="21"/>
                <w:szCs w:val="21"/>
                <w:lang w:val="hu-HU"/>
              </w:rPr>
              <w:t xml:space="preserve"> hónap közötti megajánlásokat értékeli a kötelezően előírt időtartam levonásával.)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693603" w14:textId="77777777" w:rsidR="00F87FC2" w:rsidRPr="00CE4575" w:rsidRDefault="00F87FC2" w:rsidP="00D60829">
            <w:pPr>
              <w:pStyle w:val="NormlWeb"/>
              <w:spacing w:before="60" w:after="60"/>
              <w:ind w:right="147"/>
              <w:jc w:val="center"/>
              <w:rPr>
                <w:rFonts w:ascii="Tahoma" w:hAnsi="Tahoma" w:cs="Tahoma"/>
                <w:b/>
                <w:sz w:val="21"/>
                <w:szCs w:val="21"/>
                <w:lang w:val="hu-HU"/>
              </w:rPr>
            </w:pPr>
            <w:r>
              <w:rPr>
                <w:rFonts w:ascii="Tahoma" w:hAnsi="Tahoma" w:cs="Tahoma"/>
                <w:b/>
                <w:sz w:val="21"/>
                <w:szCs w:val="21"/>
                <w:lang w:val="hu-HU"/>
              </w:rPr>
              <w:t>20</w:t>
            </w:r>
          </w:p>
        </w:tc>
      </w:tr>
      <w:tr w:rsidR="00F87FC2" w:rsidRPr="00CE4575" w14:paraId="667D2E73" w14:textId="77777777" w:rsidTr="00D60829">
        <w:trPr>
          <w:trHeight w:val="1127"/>
          <w:jc w:val="center"/>
        </w:trPr>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794DE70" w14:textId="77777777" w:rsidR="00F87FC2" w:rsidRPr="00CE4575" w:rsidRDefault="00F87FC2" w:rsidP="00D60829">
            <w:pPr>
              <w:pStyle w:val="NormlWeb"/>
              <w:spacing w:before="60" w:after="60"/>
              <w:ind w:right="147"/>
              <w:jc w:val="both"/>
              <w:rPr>
                <w:rFonts w:ascii="Tahoma" w:hAnsi="Tahoma" w:cs="Tahoma"/>
                <w:sz w:val="21"/>
                <w:szCs w:val="21"/>
                <w:lang w:val="hu-HU"/>
              </w:rPr>
            </w:pPr>
            <w:r w:rsidRPr="00CE4575">
              <w:rPr>
                <w:rFonts w:ascii="Tahoma" w:hAnsi="Tahoma" w:cs="Tahoma"/>
                <w:b/>
                <w:sz w:val="21"/>
                <w:szCs w:val="21"/>
                <w:lang w:val="hu-HU"/>
              </w:rPr>
              <w:t>3.</w:t>
            </w:r>
            <w:r w:rsidRPr="00CE4575">
              <w:rPr>
                <w:rFonts w:ascii="Tahoma" w:hAnsi="Tahoma" w:cs="Tahoma"/>
                <w:sz w:val="21"/>
                <w:szCs w:val="21"/>
                <w:lang w:val="hu-HU"/>
              </w:rPr>
              <w:t xml:space="preserve"> </w:t>
            </w:r>
            <w:r w:rsidRPr="005B25C0">
              <w:rPr>
                <w:rFonts w:ascii="Tahoma" w:hAnsi="Tahoma" w:cs="Tahoma"/>
                <w:sz w:val="21"/>
                <w:szCs w:val="21"/>
                <w:lang w:val="hu-HU"/>
              </w:rPr>
              <w:t>Porzó anyagok szállítása kizárólag ponyvával fedetten történik</w:t>
            </w:r>
            <w:r>
              <w:rPr>
                <w:rFonts w:ascii="Tahoma" w:hAnsi="Tahoma" w:cs="Tahoma"/>
                <w:sz w:val="21"/>
                <w:szCs w:val="21"/>
                <w:lang w:val="hu-HU"/>
              </w:rPr>
              <w:t xml:space="preserve"> (igen/nem)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6399E" w14:textId="77777777" w:rsidR="00F87FC2" w:rsidRPr="00CE4575" w:rsidRDefault="00F87FC2" w:rsidP="00D60829">
            <w:pPr>
              <w:pStyle w:val="NormlWeb"/>
              <w:spacing w:before="60" w:after="60"/>
              <w:ind w:right="147"/>
              <w:jc w:val="center"/>
              <w:rPr>
                <w:rFonts w:ascii="Tahoma" w:hAnsi="Tahoma" w:cs="Tahoma"/>
                <w:b/>
                <w:sz w:val="21"/>
                <w:szCs w:val="21"/>
                <w:lang w:val="hu-HU"/>
              </w:rPr>
            </w:pPr>
            <w:r>
              <w:rPr>
                <w:rFonts w:ascii="Tahoma" w:hAnsi="Tahoma" w:cs="Tahoma"/>
                <w:b/>
                <w:sz w:val="21"/>
                <w:szCs w:val="21"/>
                <w:lang w:val="hu-HU"/>
              </w:rPr>
              <w:t>10</w:t>
            </w:r>
          </w:p>
        </w:tc>
      </w:tr>
    </w:tbl>
    <w:p w14:paraId="32FBFA77" w14:textId="07C47802" w:rsidR="007518C7" w:rsidRPr="00B92AD4" w:rsidRDefault="007518C7" w:rsidP="007518C7">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173C90DD" w14:textId="77777777" w:rsidR="007518C7" w:rsidRPr="00B92AD4" w:rsidRDefault="007518C7" w:rsidP="007518C7">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31393660" w14:textId="77777777" w:rsidR="00F87FC2" w:rsidRPr="00CE4575" w:rsidRDefault="00F87FC2" w:rsidP="00912019">
      <w:pPr>
        <w:pStyle w:val="Listaszerbekezds"/>
        <w:numPr>
          <w:ilvl w:val="1"/>
          <w:numId w:val="16"/>
        </w:numPr>
        <w:spacing w:before="60" w:after="60"/>
        <w:ind w:left="567"/>
        <w:rPr>
          <w:rFonts w:ascii="Tahoma" w:hAnsi="Tahoma" w:cs="Tahoma"/>
          <w:sz w:val="21"/>
          <w:szCs w:val="21"/>
          <w:u w:val="single"/>
        </w:rPr>
      </w:pPr>
      <w:r w:rsidRPr="00CE4575">
        <w:rPr>
          <w:rFonts w:ascii="Tahoma" w:hAnsi="Tahoma" w:cs="Tahoma"/>
          <w:iCs/>
          <w:sz w:val="21"/>
          <w:szCs w:val="21"/>
        </w:rPr>
        <w:t xml:space="preserve">Az 1. értékelési részszempont szerinti megajánlás alátámasztására ajánlattevőknek az ajánlathoz árazott költségvetést kell csatolni. </w:t>
      </w:r>
    </w:p>
    <w:p w14:paraId="7AE7BFE3" w14:textId="77777777" w:rsidR="00F87FC2" w:rsidRPr="00CE4575" w:rsidRDefault="00F87FC2" w:rsidP="00F87FC2">
      <w:pPr>
        <w:spacing w:before="60" w:after="60" w:line="240" w:lineRule="auto"/>
        <w:ind w:left="567"/>
        <w:jc w:val="both"/>
        <w:rPr>
          <w:rFonts w:ascii="Tahoma" w:hAnsi="Tahoma" w:cs="Tahoma"/>
          <w:sz w:val="21"/>
          <w:szCs w:val="21"/>
          <w:u w:val="single"/>
        </w:rPr>
      </w:pPr>
      <w:r w:rsidRPr="00CE4575">
        <w:rPr>
          <w:rFonts w:ascii="Tahoma" w:hAnsi="Tahoma" w:cs="Tahoma"/>
          <w:sz w:val="21"/>
          <w:szCs w:val="21"/>
          <w:u w:val="single"/>
        </w:rPr>
        <w:t>Az árazott költségvetés elkészítése során az alábbiakat szükséges figyelembe venni:</w:t>
      </w:r>
    </w:p>
    <w:p w14:paraId="27B95E74" w14:textId="77777777" w:rsidR="00F87FC2" w:rsidRPr="00CE4575" w:rsidRDefault="00F87FC2" w:rsidP="00912019">
      <w:pPr>
        <w:numPr>
          <w:ilvl w:val="0"/>
          <w:numId w:val="17"/>
        </w:numPr>
        <w:spacing w:before="60" w:after="60" w:line="240" w:lineRule="auto"/>
        <w:ind w:left="1276" w:hanging="567"/>
        <w:jc w:val="both"/>
        <w:rPr>
          <w:rFonts w:ascii="Tahoma" w:hAnsi="Tahoma" w:cs="Tahoma"/>
          <w:sz w:val="21"/>
          <w:szCs w:val="21"/>
        </w:rPr>
      </w:pPr>
      <w:r w:rsidRPr="00CE4575">
        <w:rPr>
          <w:rFonts w:ascii="Tahoma" w:hAnsi="Tahoma" w:cs="Tahoma"/>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0D694CB4" w14:textId="77777777" w:rsidR="00F87FC2" w:rsidRPr="00CE4575" w:rsidRDefault="00F87FC2" w:rsidP="00912019">
      <w:pPr>
        <w:numPr>
          <w:ilvl w:val="0"/>
          <w:numId w:val="17"/>
        </w:numPr>
        <w:spacing w:before="60" w:after="60" w:line="240" w:lineRule="auto"/>
        <w:ind w:left="1276" w:hanging="567"/>
        <w:jc w:val="both"/>
        <w:rPr>
          <w:rFonts w:ascii="Tahoma" w:hAnsi="Tahoma" w:cs="Tahoma"/>
          <w:sz w:val="21"/>
          <w:szCs w:val="21"/>
        </w:rPr>
      </w:pPr>
      <w:r w:rsidRPr="00CE4575">
        <w:rPr>
          <w:rFonts w:ascii="Tahoma" w:hAnsi="Tahoma" w:cs="Tahoma"/>
          <w:sz w:val="21"/>
          <w:szCs w:val="21"/>
        </w:rPr>
        <w:t>Ha egy munkafázis tétele nem került külön kiírásra, de az abban foglalt tevékenységre szükség van, akkor azok költségeit a munkatételek egységárában kell figyelembe venni.</w:t>
      </w:r>
    </w:p>
    <w:p w14:paraId="1BB05096" w14:textId="77777777" w:rsidR="00F87FC2" w:rsidRPr="00CE4575" w:rsidRDefault="00F87FC2" w:rsidP="00912019">
      <w:pPr>
        <w:numPr>
          <w:ilvl w:val="0"/>
          <w:numId w:val="17"/>
        </w:numPr>
        <w:spacing w:before="60" w:after="60" w:line="240" w:lineRule="auto"/>
        <w:ind w:left="1276" w:hanging="567"/>
        <w:jc w:val="both"/>
        <w:rPr>
          <w:rFonts w:ascii="Tahoma" w:hAnsi="Tahoma" w:cs="Tahoma"/>
          <w:sz w:val="21"/>
          <w:szCs w:val="21"/>
        </w:rPr>
      </w:pPr>
      <w:r w:rsidRPr="00CE4575">
        <w:rPr>
          <w:rFonts w:ascii="Tahoma" w:hAnsi="Tahoma" w:cs="Tahoma"/>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56105100" w14:textId="77777777" w:rsidR="00F87FC2" w:rsidRPr="00CE4575" w:rsidRDefault="00F87FC2" w:rsidP="00912019">
      <w:pPr>
        <w:numPr>
          <w:ilvl w:val="0"/>
          <w:numId w:val="17"/>
        </w:numPr>
        <w:spacing w:before="60" w:after="60" w:line="240" w:lineRule="auto"/>
        <w:ind w:left="1276" w:hanging="567"/>
        <w:jc w:val="both"/>
        <w:rPr>
          <w:rFonts w:ascii="Tahoma" w:hAnsi="Tahoma" w:cs="Tahoma"/>
          <w:sz w:val="21"/>
          <w:szCs w:val="21"/>
        </w:rPr>
      </w:pPr>
      <w:r w:rsidRPr="00CE4575">
        <w:rPr>
          <w:rFonts w:ascii="Tahoma" w:hAnsi="Tahoma" w:cs="Tahoma"/>
          <w:sz w:val="21"/>
          <w:szCs w:val="21"/>
        </w:rPr>
        <w:t>A költségvetés(ek) Microsoft Office Excel formátumban állnak az Ajánlattevők rendelkezésére, amelyet kitöltve kell az ajánlatukhoz csatolniuk scannelt, Microsoft Office Excel formátumban is!</w:t>
      </w:r>
    </w:p>
    <w:p w14:paraId="4B0043EB" w14:textId="77777777" w:rsidR="00F87FC2" w:rsidRPr="00CE4575" w:rsidRDefault="00F87FC2" w:rsidP="00F87FC2">
      <w:pPr>
        <w:spacing w:before="60" w:after="60" w:line="240" w:lineRule="auto"/>
        <w:ind w:left="1276"/>
        <w:jc w:val="both"/>
        <w:rPr>
          <w:rFonts w:ascii="Tahoma" w:hAnsi="Tahoma" w:cs="Tahoma"/>
          <w:sz w:val="21"/>
          <w:szCs w:val="21"/>
        </w:rPr>
      </w:pPr>
    </w:p>
    <w:p w14:paraId="643A5CD2" w14:textId="77777777" w:rsidR="00F87FC2" w:rsidRPr="00CE4575" w:rsidRDefault="00F87FC2" w:rsidP="00912019">
      <w:pPr>
        <w:pStyle w:val="Listaszerbekezds"/>
        <w:numPr>
          <w:ilvl w:val="1"/>
          <w:numId w:val="16"/>
        </w:numPr>
        <w:adjustRightInd w:val="0"/>
        <w:spacing w:before="60" w:after="60"/>
        <w:ind w:left="567"/>
        <w:rPr>
          <w:rFonts w:ascii="Tahoma" w:hAnsi="Tahoma" w:cs="Tahoma"/>
          <w:sz w:val="21"/>
          <w:szCs w:val="21"/>
        </w:rPr>
      </w:pPr>
      <w:r w:rsidRPr="00CE4575">
        <w:rPr>
          <w:rFonts w:ascii="Tahoma" w:hAnsi="Tahoma" w:cs="Tahoma"/>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2E07C4F3" w14:textId="77777777" w:rsidR="00F87FC2" w:rsidRPr="00CE4575" w:rsidRDefault="00F87FC2" w:rsidP="00F87FC2">
      <w:pPr>
        <w:adjustRightInd w:val="0"/>
        <w:spacing w:before="60" w:after="60" w:line="240" w:lineRule="auto"/>
        <w:ind w:left="567"/>
        <w:jc w:val="both"/>
        <w:rPr>
          <w:rFonts w:ascii="Tahoma" w:hAnsi="Tahoma" w:cs="Tahoma"/>
          <w:sz w:val="21"/>
          <w:szCs w:val="21"/>
          <w:u w:val="single"/>
        </w:rPr>
      </w:pPr>
    </w:p>
    <w:p w14:paraId="7B1B5DE3" w14:textId="77777777" w:rsidR="00F87FC2" w:rsidRPr="00CE4575" w:rsidRDefault="00F87FC2" w:rsidP="00912019">
      <w:pPr>
        <w:pStyle w:val="Listaszerbekezds"/>
        <w:numPr>
          <w:ilvl w:val="1"/>
          <w:numId w:val="16"/>
        </w:numPr>
        <w:adjustRightInd w:val="0"/>
        <w:spacing w:before="60" w:after="60"/>
        <w:ind w:left="567"/>
        <w:rPr>
          <w:rFonts w:ascii="Tahoma" w:hAnsi="Tahoma" w:cs="Tahoma"/>
          <w:sz w:val="21"/>
          <w:szCs w:val="21"/>
          <w:u w:val="single"/>
        </w:rPr>
      </w:pPr>
      <w:r w:rsidRPr="00CE4575">
        <w:rPr>
          <w:rFonts w:ascii="Tahoma" w:hAnsi="Tahoma" w:cs="Tahoma"/>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63EDD5D5"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Ajánlattevő nem nyújt be árazott költségvetést,</w:t>
      </w:r>
    </w:p>
    <w:p w14:paraId="36313CB3"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Ajánlattevő a költségvetés sorait Ajánlatkérő erre vonatkozó jóváhagyása nélkül (pl. kiegészítő tájékoztatás) új sorral egészíti ki, vagy</w:t>
      </w:r>
    </w:p>
    <w:p w14:paraId="19F25D38"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Ajánlattevő a költségvetés sorait Ajánlatkérő erre vonatkozó jóváhagyása nélkül összevonja, vagy</w:t>
      </w:r>
    </w:p>
    <w:p w14:paraId="01EEFE0C"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Ajánlattevő Ajánlatkérő erre vonatkozó jóváhagyása nélkül a költségvetés tételeit, mennyiségi adatait módosítja, vagy</w:t>
      </w:r>
    </w:p>
    <w:p w14:paraId="4894B786"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egyéb módon olyan módosítást eszközöl Ajánlattevő az árazatlan költségvetésen, mely alapján az nem felel meg a közbeszerzési dokumentumokban és a vonatkozó jogszabályokban foglaltaknak.</w:t>
      </w:r>
    </w:p>
    <w:p w14:paraId="0C516D1F" w14:textId="77777777" w:rsidR="00F87FC2" w:rsidRPr="00CE4575" w:rsidRDefault="00F87FC2" w:rsidP="00F87FC2">
      <w:pPr>
        <w:pStyle w:val="standard"/>
        <w:tabs>
          <w:tab w:val="clear" w:pos="708"/>
          <w:tab w:val="left" w:pos="709"/>
        </w:tabs>
        <w:spacing w:before="60" w:after="60"/>
        <w:ind w:left="426"/>
        <w:jc w:val="both"/>
        <w:rPr>
          <w:rFonts w:ascii="Tahoma" w:hAnsi="Tahoma" w:cs="Tahoma"/>
          <w:bCs/>
          <w:sz w:val="21"/>
          <w:szCs w:val="21"/>
          <w:lang w:val="hu-HU"/>
        </w:rPr>
      </w:pPr>
    </w:p>
    <w:p w14:paraId="2AD3F5C9" w14:textId="77777777" w:rsidR="00F87FC2" w:rsidRPr="00CE4575" w:rsidRDefault="00F87FC2" w:rsidP="00912019">
      <w:pPr>
        <w:pStyle w:val="Listaszerbekezds"/>
        <w:numPr>
          <w:ilvl w:val="1"/>
          <w:numId w:val="16"/>
        </w:numPr>
        <w:spacing w:before="60" w:after="60"/>
        <w:ind w:left="567"/>
        <w:rPr>
          <w:rFonts w:ascii="Tahoma" w:hAnsi="Tahoma" w:cs="Tahoma"/>
          <w:iCs/>
          <w:sz w:val="21"/>
          <w:szCs w:val="21"/>
        </w:rPr>
      </w:pPr>
      <w:r w:rsidRPr="00CE4575">
        <w:rPr>
          <w:rFonts w:ascii="Tahoma" w:hAnsi="Tahoma" w:cs="Tahoma"/>
          <w:sz w:val="21"/>
          <w:szCs w:val="21"/>
        </w:rPr>
        <w:t>Az ajánlatok részszempontok szerinti tartalmi elemeinek értékelése során adható pontszám alsó és felső határa: 0-10 pont, mely minden részszempont esetén azonos.</w:t>
      </w:r>
    </w:p>
    <w:p w14:paraId="2088EA5A" w14:textId="77777777" w:rsidR="00F87FC2" w:rsidRPr="00CE4575" w:rsidRDefault="00F87FC2" w:rsidP="00F87FC2">
      <w:pPr>
        <w:spacing w:before="60" w:after="60" w:line="240" w:lineRule="auto"/>
        <w:ind w:left="426"/>
        <w:jc w:val="both"/>
        <w:rPr>
          <w:rFonts w:ascii="Tahoma" w:hAnsi="Tahoma" w:cs="Tahoma"/>
          <w:iCs/>
          <w:sz w:val="21"/>
          <w:szCs w:val="21"/>
        </w:rPr>
      </w:pPr>
    </w:p>
    <w:p w14:paraId="3F93395D" w14:textId="77777777" w:rsidR="00F87FC2" w:rsidRPr="00CE4575" w:rsidRDefault="00F87FC2" w:rsidP="00912019">
      <w:pPr>
        <w:pStyle w:val="Listaszerbekezds"/>
        <w:numPr>
          <w:ilvl w:val="1"/>
          <w:numId w:val="16"/>
        </w:numPr>
        <w:spacing w:before="60" w:after="60"/>
        <w:ind w:left="567"/>
        <w:rPr>
          <w:rFonts w:ascii="Tahoma" w:hAnsi="Tahoma" w:cs="Tahoma"/>
          <w:iCs/>
          <w:sz w:val="21"/>
          <w:szCs w:val="21"/>
        </w:rPr>
      </w:pPr>
      <w:r w:rsidRPr="00CE4575">
        <w:rPr>
          <w:rFonts w:ascii="Tahoma" w:hAnsi="Tahoma" w:cs="Tahoma"/>
          <w:iCs/>
          <w:sz w:val="21"/>
          <w:szCs w:val="21"/>
        </w:rPr>
        <w:t>Azon értékelési részszempontok esetében, ahol ajánlatkérő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0E0C873F" w14:textId="77777777" w:rsidR="00F87FC2" w:rsidRPr="00CE4575" w:rsidRDefault="00F87FC2" w:rsidP="00F87FC2">
      <w:pPr>
        <w:spacing w:before="60" w:after="60" w:line="240" w:lineRule="auto"/>
        <w:jc w:val="both"/>
        <w:rPr>
          <w:rFonts w:ascii="Tahoma" w:hAnsi="Tahoma" w:cs="Tahoma"/>
          <w:iCs/>
          <w:sz w:val="21"/>
          <w:szCs w:val="21"/>
        </w:rPr>
      </w:pPr>
    </w:p>
    <w:p w14:paraId="11AD22ED" w14:textId="77777777" w:rsidR="00F87FC2" w:rsidRPr="00CE4575" w:rsidRDefault="00F87FC2" w:rsidP="00912019">
      <w:pPr>
        <w:pStyle w:val="Listaszerbekezds"/>
        <w:numPr>
          <w:ilvl w:val="1"/>
          <w:numId w:val="16"/>
        </w:numPr>
        <w:suppressAutoHyphens/>
        <w:autoSpaceDE w:val="0"/>
        <w:spacing w:before="60" w:after="60"/>
        <w:ind w:left="567"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 xml:space="preserve">Az ajánlatkérő az </w:t>
      </w:r>
      <w:r w:rsidRPr="00CE4575">
        <w:rPr>
          <w:rFonts w:ascii="Tahoma" w:eastAsia="Times New Roman" w:hAnsi="Tahoma" w:cs="Tahoma"/>
          <w:b/>
          <w:sz w:val="21"/>
          <w:szCs w:val="21"/>
          <w:lang w:eastAsia="ar-SA"/>
        </w:rPr>
        <w:t>1. értékelési részszempont</w:t>
      </w:r>
      <w:r w:rsidRPr="00CE4575">
        <w:rPr>
          <w:rFonts w:ascii="Tahoma" w:eastAsia="Times New Roman" w:hAnsi="Tahoma" w:cs="Tahoma"/>
          <w:sz w:val="21"/>
          <w:szCs w:val="21"/>
          <w:lang w:eastAsia="ar-SA"/>
        </w:rPr>
        <w:t xml:space="preserve"> esetében a legjobb ajánlatot tartalmazó ajánlatra (legalacsonyabb ajánlati ár) 10,00 pontot ad, a többi ajánlatra arányosan kevesebbet. </w:t>
      </w:r>
    </w:p>
    <w:p w14:paraId="3A21A9ED" w14:textId="77777777" w:rsidR="00F87FC2" w:rsidRPr="00CE4575" w:rsidRDefault="00F87FC2" w:rsidP="00F87FC2">
      <w:pPr>
        <w:pStyle w:val="Listaszerbekezds"/>
        <w:suppressAutoHyphens/>
        <w:autoSpaceDE w:val="0"/>
        <w:spacing w:before="60" w:after="60"/>
        <w:ind w:left="426"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 xml:space="preserve">A pontszámok kiszámítása során alkalmazandó képletet a Közbeszerzési Hatóság útmutatójának (KÉ 2016. évi 147. szám; 2016. december 21.) 1. sz. mell. 1. ba) pontja szerinti </w:t>
      </w:r>
      <w:r w:rsidRPr="00CE4575">
        <w:rPr>
          <w:rFonts w:ascii="Tahoma" w:eastAsia="Times New Roman" w:hAnsi="Tahoma" w:cs="Tahoma"/>
          <w:b/>
          <w:sz w:val="21"/>
          <w:szCs w:val="21"/>
          <w:lang w:eastAsia="ar-SA"/>
        </w:rPr>
        <w:t>fordított arányosítás módszere</w:t>
      </w:r>
      <w:r w:rsidRPr="00CE4575">
        <w:rPr>
          <w:rFonts w:ascii="Tahoma" w:eastAsia="Times New Roman" w:hAnsi="Tahoma" w:cs="Tahoma"/>
          <w:sz w:val="21"/>
          <w:szCs w:val="21"/>
          <w:lang w:eastAsia="ar-SA"/>
        </w:rPr>
        <w:t xml:space="preserve"> tartalmazza. Az értékelés módszere képlettel leírva:</w:t>
      </w:r>
    </w:p>
    <w:p w14:paraId="3880BC0B"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P = (A legjobb / A vizsgált) × (P max - P min) + P min</w:t>
      </w:r>
    </w:p>
    <w:p w14:paraId="3DBACEC2"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ahol:</w:t>
      </w:r>
    </w:p>
    <w:p w14:paraId="429ABD5F"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P: a vizsgált ajánlati elem adott szempontra vonatkozó pontszáma</w:t>
      </w:r>
    </w:p>
    <w:p w14:paraId="455FB7A2"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P max: a pontskála felső határa</w:t>
      </w:r>
    </w:p>
    <w:p w14:paraId="04149EB1"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P min: a pontskála alsó határa</w:t>
      </w:r>
    </w:p>
    <w:p w14:paraId="2618A1CD"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A legjobb: a legelőnyösebb ajánlat tartalmi eleme</w:t>
      </w:r>
    </w:p>
    <w:p w14:paraId="1A04037A"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A vizsgált: a vizsgált ajánlat tartalmi eleme</w:t>
      </w:r>
    </w:p>
    <w:p w14:paraId="2706162B" w14:textId="77777777" w:rsidR="00F87FC2" w:rsidRPr="00CE4575" w:rsidRDefault="00F87FC2" w:rsidP="00F87FC2">
      <w:pPr>
        <w:pStyle w:val="Listaszerbekezds"/>
        <w:suppressAutoHyphens/>
        <w:autoSpaceDE w:val="0"/>
        <w:spacing w:before="60" w:after="60"/>
        <w:ind w:left="426"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w:t>
      </w:r>
      <w:bookmarkStart w:id="17" w:name="_Hlk482700049"/>
      <w:r w:rsidRPr="00CE4575">
        <w:rPr>
          <w:rFonts w:ascii="Tahoma" w:eastAsia="Times New Roman" w:hAnsi="Tahoma" w:cs="Tahoma"/>
          <w:sz w:val="21"/>
          <w:szCs w:val="21"/>
          <w:lang w:eastAsia="ar-SA"/>
        </w:rPr>
        <w:t xml:space="preserve"> </w:t>
      </w:r>
      <w:r w:rsidRPr="00CE4575">
        <w:rPr>
          <w:rFonts w:ascii="Tahoma" w:hAnsi="Tahoma" w:cs="Tahoma"/>
          <w:sz w:val="21"/>
          <w:szCs w:val="21"/>
          <w:lang w:eastAsia="ar-SA"/>
        </w:rPr>
        <w:t xml:space="preserve">Miután a pontazonosság csak különböző ajánlati értékek esetén jelent problémát, így ebben az esetben addig a tizedesjegyig kell </w:t>
      </w:r>
      <w:r w:rsidRPr="0063026F">
        <w:rPr>
          <w:rFonts w:ascii="Tahoma" w:eastAsia="MS ??" w:hAnsi="Tahoma" w:cs="Tahoma"/>
          <w:kern w:val="0"/>
          <w:sz w:val="21"/>
          <w:szCs w:val="21"/>
          <w:lang w:eastAsia="hu-HU"/>
        </w:rPr>
        <w:t>kerekíteni, ahol különbség tapasztalható és ilyen esetben minden ajánlat esetében eddig a tizedesjegyig történik a kerekítés</w:t>
      </w:r>
      <w:r w:rsidRPr="00CE4575">
        <w:rPr>
          <w:rFonts w:ascii="Tahoma" w:hAnsi="Tahoma" w:cs="Tahoma"/>
          <w:sz w:val="21"/>
          <w:szCs w:val="21"/>
          <w:lang w:eastAsia="ar-SA"/>
        </w:rPr>
        <w:t>.</w:t>
      </w:r>
      <w:bookmarkEnd w:id="17"/>
    </w:p>
    <w:p w14:paraId="2F8D47F6" w14:textId="77777777" w:rsidR="00F87FC2" w:rsidRPr="00CE4575" w:rsidRDefault="00F87FC2" w:rsidP="00F87FC2">
      <w:pPr>
        <w:pStyle w:val="Listaszerbekezds"/>
        <w:suppressAutoHyphens/>
        <w:autoSpaceDE w:val="0"/>
        <w:spacing w:before="60" w:after="60"/>
        <w:ind w:left="426" w:right="150"/>
        <w:contextualSpacing w:val="0"/>
        <w:rPr>
          <w:rFonts w:ascii="Tahoma" w:eastAsia="Times New Roman" w:hAnsi="Tahoma" w:cs="Tahoma"/>
          <w:sz w:val="21"/>
          <w:szCs w:val="21"/>
          <w:lang w:eastAsia="ar-SA"/>
        </w:rPr>
      </w:pPr>
    </w:p>
    <w:p w14:paraId="5A0E8820" w14:textId="77777777" w:rsidR="00F87FC2" w:rsidRPr="004D140F" w:rsidRDefault="00F87FC2" w:rsidP="00912019">
      <w:pPr>
        <w:pStyle w:val="Listaszerbekezds"/>
        <w:numPr>
          <w:ilvl w:val="1"/>
          <w:numId w:val="16"/>
        </w:numPr>
        <w:spacing w:before="60" w:after="60"/>
        <w:ind w:left="426"/>
        <w:rPr>
          <w:rFonts w:ascii="Tahoma" w:hAnsi="Tahoma" w:cs="Tahoma"/>
          <w:sz w:val="21"/>
          <w:szCs w:val="21"/>
        </w:rPr>
      </w:pPr>
      <w:r w:rsidRPr="004D140F">
        <w:rPr>
          <w:rFonts w:ascii="Tahoma" w:hAnsi="Tahoma" w:cs="Tahoma"/>
          <w:sz w:val="21"/>
          <w:szCs w:val="21"/>
        </w:rPr>
        <w:t xml:space="preserve">A </w:t>
      </w:r>
      <w:r w:rsidRPr="0063026F">
        <w:rPr>
          <w:rFonts w:ascii="Tahoma" w:hAnsi="Tahoma" w:cs="Tahoma"/>
          <w:b/>
          <w:sz w:val="21"/>
          <w:szCs w:val="21"/>
        </w:rPr>
        <w:t>2. értékelési részszempont</w:t>
      </w:r>
      <w:r w:rsidRPr="004D140F">
        <w:rPr>
          <w:rFonts w:ascii="Tahoma" w:hAnsi="Tahoma" w:cs="Tahoma"/>
          <w:sz w:val="21"/>
          <w:szCs w:val="21"/>
        </w:rPr>
        <w:t xml:space="preserve"> </w:t>
      </w:r>
    </w:p>
    <w:p w14:paraId="7A8912B5" w14:textId="77777777" w:rsidR="00F87FC2" w:rsidRPr="004D140F" w:rsidRDefault="00F87FC2" w:rsidP="00F87FC2">
      <w:pPr>
        <w:spacing w:before="60" w:after="60" w:line="240" w:lineRule="auto"/>
        <w:jc w:val="both"/>
        <w:rPr>
          <w:rFonts w:ascii="Tahoma" w:hAnsi="Tahoma" w:cs="Tahoma"/>
          <w:sz w:val="21"/>
          <w:szCs w:val="21"/>
        </w:rPr>
      </w:pPr>
      <w:r w:rsidRPr="004D140F">
        <w:rPr>
          <w:rFonts w:ascii="Tahoma" w:hAnsi="Tahoma" w:cs="Tahoma"/>
          <w:sz w:val="21"/>
          <w:szCs w:val="21"/>
        </w:rPr>
        <w:t xml:space="preserve"> </w:t>
      </w:r>
    </w:p>
    <w:p w14:paraId="779F96D9" w14:textId="776AE36B"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 xml:space="preserve">Ebben az értékelési részszempontban az ajánlatkérő a Kbt. 76. § (3) bekezdés b) pontja és (6) bekezdése, valamint a 322/2015 (X.30.) Korm. rendelet 24.§ (2) bekezdés c) pontja alapján az </w:t>
      </w:r>
      <w:r w:rsidR="008B6CD7">
        <w:rPr>
          <w:rFonts w:ascii="Tahoma" w:hAnsi="Tahoma" w:cs="Tahoma"/>
          <w:sz w:val="21"/>
          <w:szCs w:val="21"/>
        </w:rPr>
        <w:t>alkalmasságban megjelölt (M/1.) szakember szakmai többlet</w:t>
      </w:r>
      <w:r w:rsidRPr="004D140F">
        <w:rPr>
          <w:rFonts w:ascii="Tahoma" w:hAnsi="Tahoma" w:cs="Tahoma"/>
          <w:sz w:val="21"/>
          <w:szCs w:val="21"/>
        </w:rPr>
        <w:t xml:space="preserve"> tapasztalatát értékeli a 2. értékelési szempont esetében az egyenes (lineáris) arányosítás módszere segítségével</w:t>
      </w:r>
      <w:r>
        <w:rPr>
          <w:rFonts w:ascii="Tahoma" w:hAnsi="Tahoma" w:cs="Tahoma"/>
          <w:sz w:val="21"/>
          <w:szCs w:val="21"/>
        </w:rPr>
        <w:t>.</w:t>
      </w:r>
    </w:p>
    <w:p w14:paraId="406AEEA7" w14:textId="1E1999F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Egyenes (lineáris) arányosítás: A legjobb ajánlatot tartalmazó ajánlatra (legtöbb szakmai</w:t>
      </w:r>
      <w:r w:rsidR="008B6CD7">
        <w:rPr>
          <w:rFonts w:ascii="Tahoma" w:hAnsi="Tahoma" w:cs="Tahoma"/>
          <w:sz w:val="21"/>
          <w:szCs w:val="21"/>
        </w:rPr>
        <w:t xml:space="preserve"> többlet</w:t>
      </w:r>
      <w:r w:rsidRPr="004D140F">
        <w:rPr>
          <w:rFonts w:ascii="Tahoma" w:hAnsi="Tahoma" w:cs="Tahoma"/>
          <w:sz w:val="21"/>
          <w:szCs w:val="21"/>
        </w:rPr>
        <w:t xml:space="preserve"> tapasztalat) 10 pontot ad, a többi ajánlatra arányosan kevesebbet. A pontszámok kiszámítása során ajánlatkérő az egyenes (lineáris) arányosítás módszerét alkalmazza a következő képlet alapján: </w:t>
      </w:r>
    </w:p>
    <w:p w14:paraId="61526531"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P = (A vizsgált / A legjobb) × (P max - P min) + P min</w:t>
      </w:r>
    </w:p>
    <w:p w14:paraId="3100F18D" w14:textId="77777777" w:rsidR="00F87FC2" w:rsidRPr="004D140F" w:rsidRDefault="00F87FC2" w:rsidP="00F87FC2">
      <w:pPr>
        <w:spacing w:before="60" w:after="60" w:line="240" w:lineRule="auto"/>
        <w:ind w:left="567"/>
        <w:jc w:val="both"/>
        <w:rPr>
          <w:rFonts w:ascii="Tahoma" w:hAnsi="Tahoma" w:cs="Tahoma"/>
          <w:sz w:val="21"/>
          <w:szCs w:val="21"/>
        </w:rPr>
      </w:pPr>
    </w:p>
    <w:p w14:paraId="0C3F8585"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ahol:</w:t>
      </w:r>
    </w:p>
    <w:p w14:paraId="7BF1E3E1"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P:</w:t>
      </w:r>
      <w:r w:rsidRPr="004D140F">
        <w:rPr>
          <w:rFonts w:ascii="Tahoma" w:hAnsi="Tahoma" w:cs="Tahoma"/>
          <w:sz w:val="21"/>
          <w:szCs w:val="21"/>
        </w:rPr>
        <w:tab/>
        <w:t>a vizsgált ajánlati elem adott szempontra vonatkozó pontszáma</w:t>
      </w:r>
    </w:p>
    <w:p w14:paraId="09C02128"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P max:</w:t>
      </w:r>
      <w:r w:rsidRPr="004D140F">
        <w:rPr>
          <w:rFonts w:ascii="Tahoma" w:hAnsi="Tahoma" w:cs="Tahoma"/>
          <w:sz w:val="21"/>
          <w:szCs w:val="21"/>
        </w:rPr>
        <w:tab/>
        <w:t>a pontskála felső határa</w:t>
      </w:r>
    </w:p>
    <w:p w14:paraId="2AC4BD18"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P min:</w:t>
      </w:r>
      <w:r w:rsidRPr="004D140F">
        <w:rPr>
          <w:rFonts w:ascii="Tahoma" w:hAnsi="Tahoma" w:cs="Tahoma"/>
          <w:sz w:val="21"/>
          <w:szCs w:val="21"/>
        </w:rPr>
        <w:tab/>
        <w:t>a pontskála alsó határa</w:t>
      </w:r>
    </w:p>
    <w:p w14:paraId="58971915"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A legjobb:</w:t>
      </w:r>
      <w:r w:rsidRPr="004D140F">
        <w:rPr>
          <w:rFonts w:ascii="Tahoma" w:hAnsi="Tahoma" w:cs="Tahoma"/>
          <w:sz w:val="21"/>
          <w:szCs w:val="21"/>
        </w:rPr>
        <w:tab/>
        <w:t>a legelőnyösebb ajánlat tartalmi eleme</w:t>
      </w:r>
    </w:p>
    <w:p w14:paraId="37AA32E4"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A vizsgált:</w:t>
      </w:r>
      <w:r w:rsidRPr="004D140F">
        <w:rPr>
          <w:rFonts w:ascii="Tahoma" w:hAnsi="Tahoma" w:cs="Tahoma"/>
          <w:sz w:val="21"/>
          <w:szCs w:val="21"/>
        </w:rPr>
        <w:tab/>
        <w:t>a vizsgált ajánlat tartalmi eleme</w:t>
      </w:r>
    </w:p>
    <w:p w14:paraId="176F1CC3"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1CAF26B4" w14:textId="77777777" w:rsidR="00F87FC2" w:rsidRPr="004D140F" w:rsidRDefault="00F87FC2" w:rsidP="00F87FC2">
      <w:pPr>
        <w:spacing w:before="60" w:after="60" w:line="240" w:lineRule="auto"/>
        <w:ind w:left="567"/>
        <w:jc w:val="both"/>
        <w:rPr>
          <w:rFonts w:ascii="Tahoma" w:hAnsi="Tahoma" w:cs="Tahoma"/>
          <w:sz w:val="21"/>
          <w:szCs w:val="21"/>
        </w:rPr>
      </w:pPr>
    </w:p>
    <w:p w14:paraId="066C9445" w14:textId="602F5DB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u w:val="single"/>
        </w:rPr>
        <w:t>Megjegyzés</w:t>
      </w:r>
      <w:r w:rsidRPr="004D140F">
        <w:rPr>
          <w:rFonts w:ascii="Tahoma" w:hAnsi="Tahoma" w:cs="Tahoma"/>
          <w:sz w:val="21"/>
          <w:szCs w:val="21"/>
        </w:rPr>
        <w:t>: az ajánlatkérő a Műszaki, illetve szakmai alkalmasság M/</w:t>
      </w:r>
      <w:r w:rsidR="0063026F">
        <w:rPr>
          <w:rFonts w:ascii="Tahoma" w:hAnsi="Tahoma" w:cs="Tahoma"/>
          <w:sz w:val="21"/>
          <w:szCs w:val="21"/>
        </w:rPr>
        <w:t>1</w:t>
      </w:r>
      <w:r w:rsidRPr="004D140F">
        <w:rPr>
          <w:rFonts w:ascii="Tahoma" w:hAnsi="Tahoma" w:cs="Tahoma"/>
          <w:sz w:val="21"/>
          <w:szCs w:val="21"/>
        </w:rPr>
        <w:t>. pontjában foglaltak igazolására bemutatott szakember alkalmasság igazolására használt szakmai tapasztalatát az értékelés során nem veszi figyelembe, mert ezek a teljesítéshez szükséges minimális elvárást jelentik!</w:t>
      </w:r>
    </w:p>
    <w:p w14:paraId="0097241E" w14:textId="77777777" w:rsidR="00F87FC2" w:rsidRPr="004D140F" w:rsidRDefault="00F87FC2" w:rsidP="00F87FC2">
      <w:pPr>
        <w:spacing w:before="60" w:after="60" w:line="240" w:lineRule="auto"/>
        <w:ind w:left="567"/>
        <w:jc w:val="both"/>
        <w:rPr>
          <w:rFonts w:ascii="Tahoma" w:hAnsi="Tahoma" w:cs="Tahoma"/>
          <w:sz w:val="21"/>
          <w:szCs w:val="21"/>
        </w:rPr>
      </w:pPr>
    </w:p>
    <w:p w14:paraId="415146AD" w14:textId="59F6AA38"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Ajánlatkérő az M/</w:t>
      </w:r>
      <w:r>
        <w:rPr>
          <w:rFonts w:ascii="Tahoma" w:hAnsi="Tahoma" w:cs="Tahoma"/>
          <w:sz w:val="21"/>
          <w:szCs w:val="21"/>
        </w:rPr>
        <w:t>1</w:t>
      </w:r>
      <w:r w:rsidRPr="004D140F">
        <w:rPr>
          <w:rFonts w:ascii="Tahoma" w:hAnsi="Tahoma" w:cs="Tahoma"/>
          <w:sz w:val="21"/>
          <w:szCs w:val="21"/>
        </w:rPr>
        <w:t>. alkalmassági követelmény</w:t>
      </w:r>
      <w:r>
        <w:rPr>
          <w:rFonts w:ascii="Tahoma" w:hAnsi="Tahoma" w:cs="Tahoma"/>
          <w:sz w:val="21"/>
          <w:szCs w:val="21"/>
        </w:rPr>
        <w:t xml:space="preserve">ben </w:t>
      </w:r>
      <w:r w:rsidRPr="004D140F">
        <w:rPr>
          <w:rFonts w:ascii="Tahoma" w:hAnsi="Tahoma" w:cs="Tahoma"/>
          <w:sz w:val="21"/>
          <w:szCs w:val="21"/>
        </w:rPr>
        <w:t>szereplő szakember</w:t>
      </w:r>
      <w:r>
        <w:rPr>
          <w:rFonts w:ascii="Tahoma" w:hAnsi="Tahoma" w:cs="Tahoma"/>
          <w:sz w:val="21"/>
          <w:szCs w:val="21"/>
        </w:rPr>
        <w:t xml:space="preserve"> </w:t>
      </w:r>
      <w:r w:rsidRPr="004D140F">
        <w:rPr>
          <w:rFonts w:ascii="Tahoma" w:hAnsi="Tahoma" w:cs="Tahoma"/>
          <w:sz w:val="21"/>
          <w:szCs w:val="21"/>
        </w:rPr>
        <w:t xml:space="preserve">szakmai </w:t>
      </w:r>
      <w:r>
        <w:rPr>
          <w:rFonts w:ascii="Tahoma" w:hAnsi="Tahoma" w:cs="Tahoma"/>
          <w:sz w:val="21"/>
          <w:szCs w:val="21"/>
        </w:rPr>
        <w:t xml:space="preserve">többlet </w:t>
      </w:r>
      <w:r w:rsidRPr="004D140F">
        <w:rPr>
          <w:rFonts w:ascii="Tahoma" w:hAnsi="Tahoma" w:cs="Tahoma"/>
          <w:sz w:val="21"/>
          <w:szCs w:val="21"/>
        </w:rPr>
        <w:t xml:space="preserve">tapasztalatát értékeli az alábbiak szerint: 24 hónap vagy annál több szakmai </w:t>
      </w:r>
      <w:r w:rsidR="008B6CD7">
        <w:rPr>
          <w:rFonts w:ascii="Tahoma" w:hAnsi="Tahoma" w:cs="Tahoma"/>
          <w:sz w:val="21"/>
          <w:szCs w:val="21"/>
        </w:rPr>
        <w:t xml:space="preserve">többlet </w:t>
      </w:r>
      <w:r w:rsidRPr="004D140F">
        <w:rPr>
          <w:rFonts w:ascii="Tahoma" w:hAnsi="Tahoma" w:cs="Tahoma"/>
          <w:sz w:val="21"/>
          <w:szCs w:val="21"/>
        </w:rPr>
        <w:t>tapasztalat esetében 10 pont adható, az ennél kevesebb</w:t>
      </w:r>
      <w:r w:rsidR="008B6CD7">
        <w:rPr>
          <w:rFonts w:ascii="Tahoma" w:hAnsi="Tahoma" w:cs="Tahoma"/>
          <w:sz w:val="21"/>
          <w:szCs w:val="21"/>
        </w:rPr>
        <w:t xml:space="preserve"> többlet</w:t>
      </w:r>
      <w:r w:rsidRPr="004D140F">
        <w:rPr>
          <w:rFonts w:ascii="Tahoma" w:hAnsi="Tahoma" w:cs="Tahoma"/>
          <w:sz w:val="21"/>
          <w:szCs w:val="21"/>
        </w:rPr>
        <w:t xml:space="preserve"> tapasztalatra adott pontszámot ajánlatkérő a lineáris arányosítás szabályai alapján határozza meg. Amennyiben a szakember nem rendelkezik az alkalmassági minimumkövetelményben meghatározottakon felüli szakmai tapasztalattal, abban az esetben 0 pont adható. Elérhető pontszám: 10 pont</w:t>
      </w:r>
    </w:p>
    <w:p w14:paraId="432B0AEE"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Amennyiben ajánlattevő az adott értékelési szempontra több szakembert jelöl meg, ajánlatkérő az elsőként bemutatott szakembert veszi figyelembe az értékelés során.</w:t>
      </w:r>
    </w:p>
    <w:p w14:paraId="654F1FC7"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278314E6" w14:textId="77777777" w:rsidR="0063026F" w:rsidRPr="00B92AD4" w:rsidRDefault="0063026F" w:rsidP="0063026F">
      <w:pPr>
        <w:tabs>
          <w:tab w:val="left" w:pos="567"/>
        </w:tabs>
        <w:spacing w:after="0"/>
        <w:ind w:left="567"/>
        <w:jc w:val="both"/>
        <w:rPr>
          <w:rFonts w:ascii="Tahoma" w:hAnsi="Tahoma" w:cs="Tahoma"/>
          <w:sz w:val="21"/>
          <w:szCs w:val="21"/>
        </w:rPr>
      </w:pPr>
    </w:p>
    <w:p w14:paraId="6AC57BD7" w14:textId="7C6BC71D"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Ajánlattevőnek a megajánlott érték alátámasztására az ajánlathoz csatolnia kell a szakember önéletrajzát</w:t>
      </w:r>
      <w:r>
        <w:rPr>
          <w:rFonts w:ascii="Tahoma" w:hAnsi="Tahoma" w:cs="Tahoma"/>
          <w:b/>
          <w:sz w:val="21"/>
          <w:szCs w:val="21"/>
        </w:rPr>
        <w:t>,</w:t>
      </w:r>
      <w:r w:rsidRPr="00B92AD4">
        <w:rPr>
          <w:rFonts w:ascii="Tahoma" w:hAnsi="Tahoma" w:cs="Tahoma"/>
          <w:b/>
          <w:sz w:val="21"/>
          <w:szCs w:val="21"/>
        </w:rPr>
        <w:t xml:space="preserve"> melyben bemutatja az adott szakember tapasztalatát, továbbá ajánlattevőnek csatolnia kell nyilatkozatát az értékelésre bemutatni kívánt szakemberek vonatkozásában</w:t>
      </w:r>
      <w:r>
        <w:rPr>
          <w:rFonts w:ascii="Tahoma" w:hAnsi="Tahoma" w:cs="Tahoma"/>
          <w:b/>
          <w:sz w:val="21"/>
          <w:szCs w:val="21"/>
        </w:rPr>
        <w:t xml:space="preserve">. </w:t>
      </w:r>
      <w:r w:rsidRPr="00B92AD4">
        <w:rPr>
          <w:rFonts w:ascii="Tahoma" w:hAnsi="Tahoma" w:cs="Tahoma"/>
          <w:b/>
          <w:sz w:val="21"/>
          <w:szCs w:val="21"/>
        </w:rPr>
        <w:t>Az értékelési szempont szerinti megajánlást alátámasztó önéletrajz tekintetében ajánlatkérő a Kbt. 71. § (8) bekezdés b) pont szerint jár el.</w:t>
      </w:r>
    </w:p>
    <w:p w14:paraId="352CE177"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 xml:space="preserve">Az értékelési szempont szerinti megajánlást alátámasztó önéletrajzban a szakember tapasztalatát év-hónap pontossággal megadott kezdési és befejezési dátumot feltüntetve kell szerepeltetni. </w:t>
      </w:r>
    </w:p>
    <w:p w14:paraId="15D25D89"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Az értékelési szempont szerinti értéket (hónap) ajánlatkérő a felolvasólapon egész számban kéri megadni. Ajánlatkérő a felolvasólapon a 2. értékelési szempont esetében a szakember többlettapasztalatának időtartamát (0-tól-24 hónapig) kéri feltüntetni.</w:t>
      </w:r>
    </w:p>
    <w:p w14:paraId="425B194D"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 tapasztalatra vonatkozó megajánlás vonatkozásában ajánlatkérő rögzíti, hogy naptári hónapot vesz figyelembe.</w:t>
      </w:r>
    </w:p>
    <w:p w14:paraId="3BE67238" w14:textId="77777777" w:rsidR="0063026F" w:rsidRPr="00B92AD4" w:rsidRDefault="0063026F" w:rsidP="0063026F">
      <w:pPr>
        <w:tabs>
          <w:tab w:val="left" w:pos="567"/>
        </w:tabs>
        <w:spacing w:after="0"/>
        <w:ind w:left="567"/>
        <w:jc w:val="both"/>
        <w:rPr>
          <w:rFonts w:ascii="Tahoma" w:hAnsi="Tahoma" w:cs="Tahoma"/>
          <w:sz w:val="21"/>
          <w:szCs w:val="21"/>
        </w:rPr>
      </w:pPr>
      <w:r w:rsidRPr="00B92AD4">
        <w:rPr>
          <w:rFonts w:ascii="Tahoma" w:hAnsi="Tahoma" w:cs="Tahoma"/>
          <w:sz w:val="21"/>
          <w:szCs w:val="21"/>
        </w:rPr>
        <w:t>Időben párhuzamos tapasztalatok csak egyszer vehetőek figyelembe.</w:t>
      </w:r>
    </w:p>
    <w:p w14:paraId="66112207" w14:textId="77777777" w:rsidR="00F87FC2" w:rsidRPr="00CE4575" w:rsidRDefault="00F87FC2" w:rsidP="00F87FC2">
      <w:pPr>
        <w:spacing w:before="60" w:after="60" w:line="240" w:lineRule="auto"/>
        <w:jc w:val="both"/>
        <w:rPr>
          <w:rFonts w:ascii="Tahoma" w:hAnsi="Tahoma" w:cs="Tahoma"/>
          <w:sz w:val="21"/>
          <w:szCs w:val="21"/>
        </w:rPr>
      </w:pPr>
    </w:p>
    <w:p w14:paraId="3A536147" w14:textId="5635CEC1" w:rsidR="00F87FC2" w:rsidRPr="00CE4575" w:rsidRDefault="00F87FC2" w:rsidP="00912019">
      <w:pPr>
        <w:pStyle w:val="Listaszerbekezds"/>
        <w:numPr>
          <w:ilvl w:val="1"/>
          <w:numId w:val="16"/>
        </w:numPr>
        <w:spacing w:before="60" w:after="60"/>
        <w:ind w:left="426" w:hanging="426"/>
        <w:rPr>
          <w:rFonts w:ascii="Tahoma" w:hAnsi="Tahoma" w:cs="Tahoma"/>
          <w:sz w:val="21"/>
          <w:szCs w:val="21"/>
        </w:rPr>
      </w:pPr>
      <w:r w:rsidRPr="00CE4575">
        <w:rPr>
          <w:rFonts w:ascii="Tahoma" w:hAnsi="Tahoma" w:cs="Tahoma"/>
          <w:sz w:val="21"/>
          <w:szCs w:val="21"/>
        </w:rPr>
        <w:t xml:space="preserve">A </w:t>
      </w:r>
      <w:r w:rsidRPr="00CE4575">
        <w:rPr>
          <w:rFonts w:ascii="Tahoma" w:hAnsi="Tahoma" w:cs="Tahoma"/>
          <w:b/>
          <w:sz w:val="21"/>
          <w:szCs w:val="21"/>
        </w:rPr>
        <w:t>3. értékelési részszempont</w:t>
      </w:r>
      <w:r w:rsidR="0063026F">
        <w:rPr>
          <w:rFonts w:ascii="Tahoma" w:hAnsi="Tahoma" w:cs="Tahoma"/>
          <w:b/>
          <w:sz w:val="21"/>
          <w:szCs w:val="21"/>
        </w:rPr>
        <w:t>:</w:t>
      </w:r>
      <w:r w:rsidRPr="00CE4575">
        <w:rPr>
          <w:rFonts w:ascii="Tahoma" w:hAnsi="Tahoma" w:cs="Tahoma"/>
          <w:sz w:val="21"/>
          <w:szCs w:val="21"/>
        </w:rPr>
        <w:t xml:space="preserve"> </w:t>
      </w:r>
      <w:r w:rsidRPr="005B25C0">
        <w:rPr>
          <w:rFonts w:ascii="Tahoma" w:hAnsi="Tahoma" w:cs="Tahoma"/>
          <w:sz w:val="21"/>
          <w:szCs w:val="21"/>
        </w:rPr>
        <w:t>Porzó anyagok szállítása kizárólag ponyvával fedetten történik</w:t>
      </w:r>
      <w:r w:rsidR="0063026F">
        <w:rPr>
          <w:rFonts w:ascii="Tahoma" w:hAnsi="Tahoma" w:cs="Tahoma"/>
          <w:sz w:val="21"/>
          <w:szCs w:val="21"/>
        </w:rPr>
        <w:t>- Igen/Nem</w:t>
      </w:r>
    </w:p>
    <w:p w14:paraId="2BC7A880" w14:textId="219C1789" w:rsidR="00F87FC2" w:rsidRDefault="00F87FC2" w:rsidP="00F87FC2">
      <w:pPr>
        <w:spacing w:before="60" w:after="60" w:line="240" w:lineRule="auto"/>
        <w:ind w:left="426"/>
        <w:jc w:val="both"/>
        <w:rPr>
          <w:rFonts w:ascii="Tahoma" w:hAnsi="Tahoma" w:cs="Tahoma"/>
          <w:sz w:val="21"/>
          <w:szCs w:val="21"/>
        </w:rPr>
      </w:pPr>
      <w:r w:rsidRPr="00FC7FAB">
        <w:rPr>
          <w:rFonts w:ascii="Tahoma" w:hAnsi="Tahoma" w:cs="Tahoma"/>
          <w:sz w:val="21"/>
          <w:szCs w:val="21"/>
        </w:rPr>
        <w:t xml:space="preserve">Ezen értékelési részszempontban az ajánlatkérő közvetlen pontkiosztás módszere segítségével értékel. Amennyiben ajánlattevő a porzó anyagokat kizárólag ponyvával fedetten szállítja, úgy a maximális 10 pontot kapja, amennyiben nem ponyvával fedetten történik a porzó anyagok szállítása, 0 pontot kap. </w:t>
      </w:r>
    </w:p>
    <w:p w14:paraId="7C3FAD18" w14:textId="77777777" w:rsidR="001568BB" w:rsidRPr="00CE4575" w:rsidRDefault="001568BB" w:rsidP="00F87FC2">
      <w:pPr>
        <w:spacing w:before="60" w:after="60" w:line="240" w:lineRule="auto"/>
        <w:ind w:left="426"/>
        <w:jc w:val="both"/>
        <w:rPr>
          <w:rFonts w:ascii="Tahoma" w:hAnsi="Tahoma" w:cs="Tahoma"/>
          <w:sz w:val="21"/>
          <w:szCs w:val="21"/>
        </w:rPr>
      </w:pPr>
    </w:p>
    <w:p w14:paraId="4BAF43A9" w14:textId="3789CD41" w:rsidR="00F87FC2" w:rsidRDefault="00F87FC2" w:rsidP="00912019">
      <w:pPr>
        <w:pStyle w:val="Listaszerbekezds"/>
        <w:numPr>
          <w:ilvl w:val="1"/>
          <w:numId w:val="16"/>
        </w:numPr>
        <w:spacing w:before="60" w:after="60"/>
        <w:ind w:left="426" w:hanging="568"/>
        <w:contextualSpacing w:val="0"/>
        <w:rPr>
          <w:rFonts w:ascii="Tahoma" w:hAnsi="Tahoma" w:cs="Tahoma"/>
          <w:sz w:val="21"/>
          <w:szCs w:val="21"/>
        </w:rPr>
      </w:pPr>
      <w:r w:rsidRPr="00CE4575">
        <w:rPr>
          <w:rFonts w:ascii="Tahoma" w:hAnsi="Tahoma" w:cs="Tahoma"/>
          <w:sz w:val="21"/>
          <w:szCs w:val="21"/>
        </w:rPr>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14:paraId="161A0509" w14:textId="77777777" w:rsidR="007518C7" w:rsidRPr="00B92AD4" w:rsidRDefault="007518C7" w:rsidP="001568BB">
      <w:pPr>
        <w:spacing w:after="0"/>
        <w:ind w:left="426"/>
        <w:jc w:val="both"/>
        <w:rPr>
          <w:rFonts w:ascii="Tahoma" w:hAnsi="Tahoma" w:cs="Tahoma"/>
          <w:sz w:val="21"/>
          <w:szCs w:val="21"/>
        </w:rPr>
      </w:pPr>
      <w:r w:rsidRPr="00B92AD4">
        <w:rPr>
          <w:rFonts w:ascii="Tahoma" w:hAnsi="Tahoma" w:cs="Tahoma"/>
          <w:sz w:val="21"/>
          <w:szCs w:val="21"/>
        </w:rPr>
        <w:t>Ha az értékelési módszerek alkalmazásával tört pontértékek keletkeznek, akkor azokat az általános szabályoknak megfelelően két tizedes jegyre kell kerekíteni.</w:t>
      </w:r>
    </w:p>
    <w:p w14:paraId="7F3FEC5A" w14:textId="77777777" w:rsidR="007518C7" w:rsidRPr="00B92AD4" w:rsidRDefault="007518C7" w:rsidP="007518C7">
      <w:pPr>
        <w:tabs>
          <w:tab w:val="left" w:pos="567"/>
        </w:tabs>
        <w:spacing w:after="0"/>
        <w:ind w:left="567"/>
        <w:jc w:val="both"/>
        <w:rPr>
          <w:rFonts w:ascii="Tahoma" w:hAnsi="Tahoma" w:cs="Tahoma"/>
          <w:sz w:val="21"/>
          <w:szCs w:val="21"/>
        </w:rPr>
      </w:pPr>
    </w:p>
    <w:p w14:paraId="525B40D7" w14:textId="77777777" w:rsidR="007518C7" w:rsidRPr="00B92AD4" w:rsidRDefault="007518C7" w:rsidP="007518C7">
      <w:pPr>
        <w:tabs>
          <w:tab w:val="left" w:pos="567"/>
        </w:tabs>
        <w:spacing w:after="0"/>
        <w:ind w:left="567"/>
        <w:jc w:val="both"/>
        <w:rPr>
          <w:rFonts w:ascii="Tahoma" w:hAnsi="Tahoma" w:cs="Tahoma"/>
          <w:sz w:val="21"/>
          <w:szCs w:val="21"/>
        </w:rPr>
      </w:pPr>
      <w:r w:rsidRPr="00B92AD4">
        <w:rPr>
          <w:rFonts w:ascii="Tahoma" w:hAnsi="Tahoma" w:cs="Tahoma"/>
          <w:sz w:val="21"/>
          <w:szCs w:val="21"/>
        </w:rPr>
        <w:t>Az értékelési szempontok esetében a fenti módszerekkel értékelt egyes tartalmi elemekre adott értékelési pontszámot az ajánlatkérő megszorozza a felhívásban is meghatározott súlyszámmal, a szorzatokat pedig ajánlatonként összeadja.</w:t>
      </w:r>
    </w:p>
    <w:p w14:paraId="11D35399" w14:textId="77777777" w:rsidR="007518C7" w:rsidRPr="00B92AD4" w:rsidRDefault="007518C7" w:rsidP="007518C7">
      <w:pPr>
        <w:tabs>
          <w:tab w:val="left" w:pos="567"/>
        </w:tabs>
        <w:spacing w:after="0"/>
        <w:ind w:left="567"/>
        <w:jc w:val="both"/>
        <w:rPr>
          <w:rFonts w:ascii="Tahoma" w:hAnsi="Tahoma" w:cs="Tahoma"/>
          <w:sz w:val="21"/>
          <w:szCs w:val="21"/>
        </w:rPr>
      </w:pPr>
    </w:p>
    <w:p w14:paraId="733ABFBD" w14:textId="4A71F025" w:rsidR="007518C7" w:rsidRPr="00B92AD4" w:rsidRDefault="007518C7" w:rsidP="007518C7">
      <w:pPr>
        <w:tabs>
          <w:tab w:val="left" w:pos="567"/>
        </w:tabs>
        <w:spacing w:after="0"/>
        <w:ind w:left="567"/>
        <w:jc w:val="both"/>
        <w:rPr>
          <w:rFonts w:ascii="Tahoma" w:hAnsi="Tahoma" w:cs="Tahoma"/>
          <w:sz w:val="21"/>
          <w:szCs w:val="21"/>
        </w:rPr>
      </w:pPr>
      <w:r w:rsidRPr="00B92AD4">
        <w:rPr>
          <w:rFonts w:ascii="Tahoma" w:hAnsi="Tahoma" w:cs="Tahoma"/>
          <w:sz w:val="21"/>
          <w:szCs w:val="21"/>
        </w:rPr>
        <w:t>Az az ajánlat a legjobb ár-érték arányú, amelynek az összpontszáma a legnagyobb.</w:t>
      </w:r>
    </w:p>
    <w:p w14:paraId="10168600" w14:textId="77777777" w:rsidR="00E02AA0" w:rsidRPr="00B92AD4" w:rsidRDefault="00E02AA0" w:rsidP="007518C7">
      <w:pPr>
        <w:tabs>
          <w:tab w:val="left" w:pos="567"/>
        </w:tabs>
        <w:spacing w:after="0"/>
        <w:ind w:left="567"/>
        <w:jc w:val="both"/>
        <w:rPr>
          <w:rFonts w:ascii="Tahoma" w:hAnsi="Tahoma" w:cs="Tahoma"/>
          <w:sz w:val="21"/>
          <w:szCs w:val="21"/>
        </w:rPr>
      </w:pPr>
    </w:p>
    <w:p w14:paraId="1E887818" w14:textId="77777777" w:rsidR="00E02AA0" w:rsidRPr="00B92AD4" w:rsidRDefault="00E02AA0" w:rsidP="007518C7">
      <w:pPr>
        <w:pStyle w:val="Alaprtelmezett"/>
        <w:tabs>
          <w:tab w:val="clear" w:pos="708"/>
          <w:tab w:val="left" w:pos="567"/>
        </w:tabs>
        <w:spacing w:after="120"/>
        <w:ind w:left="1145"/>
        <w:jc w:val="both"/>
        <w:rPr>
          <w:rFonts w:ascii="Tahoma" w:hAnsi="Tahoma" w:cs="Tahoma"/>
          <w:color w:val="auto"/>
          <w:sz w:val="21"/>
          <w:szCs w:val="21"/>
        </w:rPr>
      </w:pPr>
    </w:p>
    <w:p w14:paraId="50BD36E5" w14:textId="42B66410" w:rsidR="00E02AA0" w:rsidRPr="00B92AD4" w:rsidRDefault="00E02AA0" w:rsidP="00912019">
      <w:pPr>
        <w:pStyle w:val="Alaprtelmezett"/>
        <w:numPr>
          <w:ilvl w:val="0"/>
          <w:numId w:val="16"/>
        </w:numPr>
        <w:tabs>
          <w:tab w:val="left" w:pos="567"/>
        </w:tabs>
        <w:spacing w:after="120"/>
        <w:jc w:val="both"/>
        <w:rPr>
          <w:rFonts w:ascii="Tahoma" w:hAnsi="Tahoma" w:cs="Tahoma"/>
          <w:b/>
          <w:bCs/>
          <w:color w:val="auto"/>
          <w:sz w:val="21"/>
          <w:szCs w:val="21"/>
        </w:rPr>
      </w:pPr>
      <w:r w:rsidRPr="00B92AD4">
        <w:rPr>
          <w:rFonts w:ascii="Tahoma" w:hAnsi="Tahoma" w:cs="Tahoma"/>
          <w:b/>
          <w:bCs/>
          <w:color w:val="auto"/>
          <w:sz w:val="21"/>
          <w:szCs w:val="21"/>
        </w:rPr>
        <w:t>AZ AJÁNLATTÉTELI HATÁRIDŐ ÉS AZAJÁNLAT(OK) FELBONTÁSA:</w:t>
      </w:r>
    </w:p>
    <w:p w14:paraId="05EFE2BC"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 xml:space="preserve">https://ekr.gov.hu </w:t>
      </w:r>
    </w:p>
    <w:p w14:paraId="5ED9FD38"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A 424/2017. (XII. 19.) Korm. rendelet 15.§ (3) bekezdése értelmében az ajánlatnak az ajánlattételi határidő lejártának időpontjáig kell elektronikusan beérkeznie. A beérkezés időpontjáról az EKR visszaigazolást küld.</w:t>
      </w:r>
    </w:p>
    <w:p w14:paraId="6BD42CA6"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Ajánlatkérő a bontás során a Kbt. 68. § (4) és (6) bekezdései szerint jár el.</w:t>
      </w:r>
    </w:p>
    <w:p w14:paraId="45C1DE4E"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A 424/2017. (XII. 19.) Korm. rendelet 15.§ (2) bekezdése értelmében az ajánlatokat tartalmazó iratok felbontását az EKR az ajánlattételi határidő lejártát követően, kettő órával később kezdi meg.</w:t>
      </w:r>
    </w:p>
    <w:p w14:paraId="397A35DF"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A 424/2017. (XII. 19.) Korm. rendelet 15.§ (4) bekezdése értelmében az elektronikusan benyújtott ajánlatok felbontását az EKR végzi úgy, hogy a bontás időpontjában az ajánlatok az ajánlatkérő számára hozzáférhetővé válnak.</w:t>
      </w:r>
    </w:p>
    <w:p w14:paraId="1E34B9BC" w14:textId="77777777" w:rsidR="00E02AA0" w:rsidRPr="00B92AD4" w:rsidRDefault="00E02AA0" w:rsidP="00912019">
      <w:pPr>
        <w:pStyle w:val="Alaprtelmezett"/>
        <w:numPr>
          <w:ilvl w:val="1"/>
          <w:numId w:val="16"/>
        </w:numPr>
        <w:tabs>
          <w:tab w:val="clear" w:pos="708"/>
          <w:tab w:val="left" w:pos="567"/>
        </w:tabs>
        <w:spacing w:after="120"/>
        <w:ind w:left="567" w:hanging="567"/>
        <w:jc w:val="both"/>
        <w:rPr>
          <w:rFonts w:ascii="Tahoma" w:hAnsi="Tahoma" w:cs="Tahoma"/>
          <w:color w:val="auto"/>
          <w:sz w:val="21"/>
          <w:szCs w:val="21"/>
        </w:rPr>
      </w:pPr>
      <w:r w:rsidRPr="00B92AD4">
        <w:rPr>
          <w:rFonts w:ascii="Tahoma" w:hAnsi="Tahoma" w:cs="Tahoma"/>
          <w:bCs/>
          <w:color w:val="auto"/>
          <w:sz w:val="21"/>
          <w:szCs w:val="21"/>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79970CC5" w14:textId="7A682A31" w:rsidR="00367A21" w:rsidRPr="00B92AD4" w:rsidRDefault="00367A21" w:rsidP="00912019">
      <w:pPr>
        <w:pStyle w:val="Alaprtelmezett"/>
        <w:numPr>
          <w:ilvl w:val="0"/>
          <w:numId w:val="16"/>
        </w:numPr>
        <w:tabs>
          <w:tab w:val="clear" w:pos="708"/>
          <w:tab w:val="left" w:pos="567"/>
        </w:tabs>
        <w:spacing w:after="120"/>
        <w:jc w:val="both"/>
        <w:rPr>
          <w:rFonts w:ascii="Tahoma" w:hAnsi="Tahoma" w:cs="Tahoma"/>
          <w:color w:val="auto"/>
          <w:sz w:val="21"/>
          <w:szCs w:val="21"/>
        </w:rPr>
      </w:pPr>
      <w:r w:rsidRPr="00B92AD4">
        <w:rPr>
          <w:rFonts w:ascii="Tahoma" w:hAnsi="Tahoma" w:cs="Tahoma"/>
          <w:b/>
          <w:bCs/>
          <w:color w:val="auto"/>
          <w:sz w:val="21"/>
          <w:szCs w:val="21"/>
        </w:rPr>
        <w:t>AZ AJÁNLATOK ELBÍRÁLÁSA</w:t>
      </w:r>
    </w:p>
    <w:p w14:paraId="32D1CBBE" w14:textId="77777777" w:rsidR="00367A21" w:rsidRPr="00B92AD4" w:rsidRDefault="00367A21" w:rsidP="00912019">
      <w:pPr>
        <w:pStyle w:val="Alaprtelmezett"/>
        <w:numPr>
          <w:ilvl w:val="1"/>
          <w:numId w:val="16"/>
        </w:numPr>
        <w:tabs>
          <w:tab w:val="left" w:pos="1275"/>
          <w:tab w:val="left" w:pos="1701"/>
        </w:tabs>
        <w:spacing w:after="120"/>
        <w:ind w:left="567" w:hanging="567"/>
        <w:jc w:val="both"/>
        <w:rPr>
          <w:rFonts w:ascii="Tahoma" w:hAnsi="Tahoma" w:cs="Tahoma"/>
          <w:color w:val="auto"/>
          <w:sz w:val="21"/>
          <w:szCs w:val="21"/>
        </w:rPr>
      </w:pPr>
      <w:bookmarkStart w:id="18" w:name="pr475"/>
      <w:bookmarkStart w:id="19" w:name="pr720"/>
      <w:r w:rsidRPr="00B92AD4">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bookmarkEnd w:id="18"/>
    </w:p>
    <w:p w14:paraId="3581FA56" w14:textId="77777777" w:rsidR="00367A21" w:rsidRPr="00B92AD4" w:rsidRDefault="00367A21" w:rsidP="00912019">
      <w:pPr>
        <w:numPr>
          <w:ilvl w:val="1"/>
          <w:numId w:val="16"/>
        </w:numPr>
        <w:spacing w:after="120"/>
        <w:ind w:left="567" w:hanging="567"/>
        <w:jc w:val="both"/>
        <w:rPr>
          <w:rFonts w:ascii="Tahoma" w:hAnsi="Tahoma" w:cs="Tahoma"/>
          <w:sz w:val="21"/>
          <w:szCs w:val="21"/>
        </w:rPr>
      </w:pPr>
      <w:bookmarkStart w:id="20" w:name="Bookmark41"/>
      <w:bookmarkStart w:id="21" w:name="pr477"/>
      <w:bookmarkEnd w:id="19"/>
      <w:bookmarkEnd w:id="20"/>
      <w:r w:rsidRPr="00B92AD4">
        <w:rPr>
          <w:rFonts w:ascii="Tahoma" w:hAnsi="Tahoma" w:cs="Tahoma"/>
          <w:sz w:val="21"/>
          <w:szCs w:val="21"/>
        </w:rPr>
        <w:t>Az ajánlatkérő köteles megállapítani, hogy mely ajánlatok érvénytelenek, és hogy van-e olyan ajánlattevő, akit az eljárásból ki kell zárni.</w:t>
      </w:r>
      <w:bookmarkStart w:id="22" w:name="pr478"/>
      <w:bookmarkEnd w:id="21"/>
    </w:p>
    <w:bookmarkEnd w:id="22"/>
    <w:p w14:paraId="566D8590" w14:textId="601C8F7B" w:rsidR="00367A21" w:rsidRPr="00B92AD4" w:rsidRDefault="00367A21" w:rsidP="00912019">
      <w:pPr>
        <w:numPr>
          <w:ilvl w:val="1"/>
          <w:numId w:val="16"/>
        </w:numPr>
        <w:spacing w:after="120"/>
        <w:ind w:left="567" w:hanging="567"/>
        <w:jc w:val="both"/>
        <w:rPr>
          <w:rFonts w:ascii="Tahoma" w:hAnsi="Tahoma" w:cs="Tahoma"/>
          <w:sz w:val="21"/>
          <w:szCs w:val="21"/>
        </w:rPr>
      </w:pPr>
      <w:r w:rsidRPr="00B92AD4">
        <w:rPr>
          <w:rFonts w:ascii="Tahoma" w:hAnsi="Tahoma" w:cs="Tahoma"/>
          <w:sz w:val="21"/>
          <w:szCs w:val="21"/>
        </w:rPr>
        <w:t xml:space="preserve">Az eljárás eredményéről szóló döntés meghozatalát megelőzően az ajánlatkérő az értékelési szempontokra figyelemmel legkedvezőbbnek tekinthető ajánlattevőt </w:t>
      </w:r>
      <w:r w:rsidR="00472D70" w:rsidRPr="00B92AD4">
        <w:rPr>
          <w:rFonts w:ascii="Tahoma" w:hAnsi="Tahoma" w:cs="Tahoma"/>
          <w:sz w:val="21"/>
          <w:szCs w:val="21"/>
        </w:rPr>
        <w:t xml:space="preserve">megfelelő </w:t>
      </w:r>
      <w:r w:rsidRPr="00B92AD4">
        <w:rPr>
          <w:rFonts w:ascii="Tahoma" w:hAnsi="Tahoma" w:cs="Tahoma"/>
          <w:sz w:val="21"/>
          <w:szCs w:val="21"/>
        </w:rPr>
        <w:t>határidő tűzésével felhívja az alkalmassági követelmények</w:t>
      </w:r>
      <w:r w:rsidR="00D37503" w:rsidRPr="00B92AD4">
        <w:rPr>
          <w:rFonts w:ascii="Tahoma" w:hAnsi="Tahoma" w:cs="Tahoma"/>
          <w:sz w:val="21"/>
          <w:szCs w:val="21"/>
        </w:rPr>
        <w:t>kel kapcsolatos</w:t>
      </w:r>
      <w:r w:rsidRPr="00B92AD4">
        <w:rPr>
          <w:rFonts w:ascii="Tahoma" w:hAnsi="Tahoma" w:cs="Tahoma"/>
          <w:sz w:val="21"/>
          <w:szCs w:val="21"/>
        </w:rPr>
        <w:t xml:space="preserve"> </w:t>
      </w:r>
      <w:r w:rsidR="00D37503" w:rsidRPr="00B92AD4">
        <w:rPr>
          <w:rFonts w:ascii="Tahoma" w:hAnsi="Tahoma" w:cs="Tahoma"/>
          <w:sz w:val="21"/>
          <w:szCs w:val="21"/>
        </w:rPr>
        <w:t xml:space="preserve">igazolások </w:t>
      </w:r>
      <w:r w:rsidRPr="00B92AD4">
        <w:rPr>
          <w:rFonts w:ascii="Tahoma" w:hAnsi="Tahoma" w:cs="Tahoma"/>
          <w:sz w:val="21"/>
          <w:szCs w:val="21"/>
        </w:rPr>
        <w:t>benyújtására. A kapacitásait rendelkezésre bocsátó szervezetnek csak az alkalmassági követelmények tekintetében kell az igazolásokat benyújtani.</w:t>
      </w:r>
    </w:p>
    <w:p w14:paraId="42A9DABA" w14:textId="42B93C92" w:rsidR="00367A21" w:rsidRPr="00B92AD4" w:rsidRDefault="00367A21" w:rsidP="00912019">
      <w:pPr>
        <w:numPr>
          <w:ilvl w:val="1"/>
          <w:numId w:val="16"/>
        </w:numPr>
        <w:spacing w:after="120"/>
        <w:ind w:left="567" w:hanging="567"/>
        <w:jc w:val="both"/>
        <w:rPr>
          <w:rFonts w:ascii="Tahoma" w:hAnsi="Tahoma" w:cs="Tahoma"/>
          <w:sz w:val="21"/>
          <w:szCs w:val="21"/>
        </w:rPr>
      </w:pPr>
      <w:r w:rsidRPr="00B92AD4">
        <w:rPr>
          <w:rFonts w:ascii="Tahoma" w:hAnsi="Tahoma" w:cs="Tahoma"/>
          <w:sz w:val="21"/>
          <w:szCs w:val="21"/>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0938DD40" w14:textId="77777777" w:rsidR="00367A21" w:rsidRPr="00B92AD4" w:rsidRDefault="00367A21" w:rsidP="00912019">
      <w:pPr>
        <w:numPr>
          <w:ilvl w:val="1"/>
          <w:numId w:val="16"/>
        </w:numPr>
        <w:spacing w:after="120"/>
        <w:ind w:left="567" w:hanging="567"/>
        <w:jc w:val="both"/>
        <w:rPr>
          <w:rFonts w:ascii="Tahoma" w:hAnsi="Tahoma" w:cs="Tahoma"/>
          <w:sz w:val="21"/>
          <w:szCs w:val="21"/>
        </w:rPr>
      </w:pPr>
      <w:r w:rsidRPr="00B92AD4">
        <w:rPr>
          <w:rFonts w:ascii="Tahoma" w:hAnsi="Tahoma" w:cs="Tahoma"/>
          <w:sz w:val="21"/>
          <w:szCs w:val="21"/>
        </w:rPr>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658CA542" w14:textId="77777777" w:rsidR="00367A21" w:rsidRPr="00B92AD4" w:rsidRDefault="00367A21" w:rsidP="00912019">
      <w:pPr>
        <w:numPr>
          <w:ilvl w:val="1"/>
          <w:numId w:val="16"/>
        </w:numPr>
        <w:spacing w:after="120"/>
        <w:ind w:left="567" w:hanging="567"/>
        <w:jc w:val="both"/>
        <w:rPr>
          <w:rFonts w:ascii="Tahoma" w:hAnsi="Tahoma" w:cs="Tahoma"/>
          <w:sz w:val="21"/>
          <w:szCs w:val="21"/>
        </w:rPr>
      </w:pPr>
      <w:r w:rsidRPr="00B92AD4">
        <w:rPr>
          <w:rFonts w:ascii="Tahoma" w:hAnsi="Tahoma" w:cs="Tahoma"/>
          <w:sz w:val="21"/>
          <w:szCs w:val="21"/>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5FACB9FA" w14:textId="77777777" w:rsidR="00367A21" w:rsidRPr="00B92AD4" w:rsidRDefault="00367A21" w:rsidP="00912019">
      <w:pPr>
        <w:numPr>
          <w:ilvl w:val="1"/>
          <w:numId w:val="16"/>
        </w:numPr>
        <w:spacing w:after="120"/>
        <w:ind w:left="567" w:hanging="567"/>
        <w:jc w:val="both"/>
        <w:rPr>
          <w:rFonts w:ascii="Tahoma" w:hAnsi="Tahoma" w:cs="Tahoma"/>
          <w:sz w:val="21"/>
          <w:szCs w:val="21"/>
        </w:rPr>
      </w:pPr>
      <w:bookmarkStart w:id="23" w:name="pr483"/>
      <w:r w:rsidRPr="00B92AD4">
        <w:rPr>
          <w:rFonts w:ascii="Tahoma" w:hAnsi="Tahoma" w:cs="Tahoma"/>
          <w:sz w:val="21"/>
          <w:szCs w:val="21"/>
        </w:rPr>
        <w:t xml:space="preserve">Az ajánlatkérő indokolt esetben </w:t>
      </w:r>
      <w:r w:rsidRPr="00B92AD4">
        <w:rPr>
          <w:rFonts w:ascii="Tahoma" w:hAnsi="Tahoma" w:cs="Tahoma"/>
          <w:sz w:val="21"/>
          <w:szCs w:val="21"/>
          <w:u w:val="single"/>
        </w:rPr>
        <w:t>az ajánlati kötöttség lejártának időpontját megelőzően</w:t>
      </w:r>
      <w:r w:rsidRPr="00B92AD4">
        <w:rPr>
          <w:rFonts w:ascii="Tahoma" w:hAnsi="Tahoma" w:cs="Tahoma"/>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B92AD4">
        <w:rPr>
          <w:rFonts w:ascii="Tahoma" w:hAnsi="Tahoma" w:cs="Tahoma"/>
          <w:b/>
          <w:sz w:val="21"/>
          <w:szCs w:val="21"/>
        </w:rPr>
        <w:t>Amennyiben az ajánlattevő az ajánlatkérő által megadott határidőben nem nyilatkozik, úgy kell tekinteni, hogy ajánlatát az ajánlatkérő által megjelölt időpontig fenntartja.</w:t>
      </w:r>
      <w:r w:rsidRPr="00B92AD4">
        <w:rPr>
          <w:rFonts w:ascii="Tahoma" w:hAnsi="Tahoma" w:cs="Tahoma"/>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23"/>
    </w:p>
    <w:p w14:paraId="0067A655" w14:textId="4EE8A31F" w:rsidR="00367A21" w:rsidRPr="00B92AD4" w:rsidRDefault="00367A21" w:rsidP="00912019">
      <w:pPr>
        <w:numPr>
          <w:ilvl w:val="1"/>
          <w:numId w:val="16"/>
        </w:numPr>
        <w:spacing w:after="120"/>
        <w:ind w:left="567" w:hanging="567"/>
        <w:jc w:val="both"/>
        <w:rPr>
          <w:rFonts w:ascii="Tahoma" w:hAnsi="Tahoma" w:cs="Tahoma"/>
          <w:i/>
          <w:sz w:val="21"/>
          <w:szCs w:val="21"/>
        </w:rPr>
      </w:pPr>
      <w:bookmarkStart w:id="24" w:name="pr489"/>
      <w:r w:rsidRPr="00B92AD4">
        <w:rPr>
          <w:rFonts w:ascii="Tahoma" w:hAnsi="Tahoma" w:cs="Tahoma"/>
          <w:sz w:val="21"/>
          <w:szCs w:val="21"/>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24"/>
      <w:r w:rsidRPr="00B92AD4">
        <w:rPr>
          <w:rFonts w:ascii="Tahoma" w:hAnsi="Tahoma" w:cs="Tahoma"/>
          <w:sz w:val="21"/>
          <w:szCs w:val="21"/>
        </w:rPr>
        <w:t xml:space="preserve"> A hiánypótlás és felvilágosítás kérésre vonatkozó szabályokat a Kbt. 71. §-a </w:t>
      </w:r>
      <w:r w:rsidR="00893BEA" w:rsidRPr="00B92AD4">
        <w:rPr>
          <w:rFonts w:ascii="Tahoma" w:hAnsi="Tahoma" w:cs="Tahoma"/>
          <w:i/>
          <w:sz w:val="21"/>
          <w:szCs w:val="21"/>
        </w:rPr>
        <w:t xml:space="preserve">és a 424/2017. (XII. 19.) Korm. rendelet </w:t>
      </w:r>
      <w:r w:rsidRPr="00B92AD4">
        <w:rPr>
          <w:rFonts w:ascii="Tahoma" w:hAnsi="Tahoma" w:cs="Tahoma"/>
          <w:sz w:val="21"/>
          <w:szCs w:val="21"/>
        </w:rPr>
        <w:t>tartalmazza.</w:t>
      </w:r>
    </w:p>
    <w:p w14:paraId="1C21213B" w14:textId="1205F2F4" w:rsidR="005D39DB" w:rsidRPr="00B92AD4" w:rsidRDefault="00FB065D" w:rsidP="005D39DB">
      <w:pPr>
        <w:pStyle w:val="Szneslista1jellszn1"/>
        <w:tabs>
          <w:tab w:val="left" w:pos="426"/>
        </w:tabs>
        <w:autoSpaceDE w:val="0"/>
        <w:ind w:left="54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11.§ (2) bekezdése érelmében</w:t>
      </w:r>
      <w:r w:rsidRPr="00B92AD4">
        <w:rPr>
          <w:rFonts w:ascii="Tahoma" w:eastAsia="Times New Roman" w:hAnsi="Tahoma" w:cs="Tahoma"/>
          <w:i/>
          <w:color w:val="auto"/>
          <w:sz w:val="21"/>
          <w:szCs w:val="21"/>
          <w:lang w:eastAsia="ar-SA"/>
        </w:rPr>
        <w:t xml:space="preserve"> </w:t>
      </w:r>
      <w:r w:rsidR="00393EC5" w:rsidRPr="00B92AD4">
        <w:rPr>
          <w:rFonts w:ascii="Tahoma" w:eastAsia="Times New Roman" w:hAnsi="Tahoma" w:cs="Tahoma"/>
          <w:i/>
          <w:color w:val="auto"/>
          <w:sz w:val="21"/>
          <w:szCs w:val="21"/>
          <w:lang w:val="hu-HU" w:eastAsia="ar-SA"/>
        </w:rPr>
        <w:t>a</w:t>
      </w:r>
      <w:r w:rsidR="005D39DB" w:rsidRPr="00B92AD4">
        <w:rPr>
          <w:rFonts w:ascii="Tahoma" w:eastAsia="Times New Roman" w:hAnsi="Tahoma" w:cs="Tahoma"/>
          <w:i/>
          <w:color w:val="auto"/>
          <w:sz w:val="21"/>
          <w:szCs w:val="21"/>
          <w:lang w:eastAsia="ar-SA"/>
        </w:rPr>
        <w:t>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4DC6BC18" w14:textId="437B739A" w:rsidR="00893BEA" w:rsidRPr="00B92AD4" w:rsidRDefault="009775FD" w:rsidP="005D39DB">
      <w:pPr>
        <w:pStyle w:val="Szneslista1jellszn1"/>
        <w:tabs>
          <w:tab w:val="clear" w:pos="708"/>
          <w:tab w:val="left" w:pos="426"/>
        </w:tabs>
        <w:autoSpaceDE w:val="0"/>
        <w:spacing w:before="0" w:line="276" w:lineRule="auto"/>
        <w:ind w:left="54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11.§ (3)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005D39DB" w:rsidRPr="00B92AD4">
        <w:rPr>
          <w:rFonts w:ascii="Tahoma" w:eastAsia="Times New Roman" w:hAnsi="Tahoma" w:cs="Tahoma"/>
          <w:i/>
          <w:color w:val="auto"/>
          <w:sz w:val="21"/>
          <w:szCs w:val="21"/>
          <w:lang w:eastAsia="ar-SA"/>
        </w:rPr>
        <w:t>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719EAB55" w14:textId="05898AE9" w:rsidR="00574185" w:rsidRPr="00B92AD4" w:rsidRDefault="00533663" w:rsidP="005D39DB">
      <w:pPr>
        <w:pStyle w:val="Szneslista1jellszn1"/>
        <w:tabs>
          <w:tab w:val="clear" w:pos="708"/>
          <w:tab w:val="left" w:pos="426"/>
        </w:tabs>
        <w:autoSpaceDE w:val="0"/>
        <w:spacing w:before="0" w:line="276" w:lineRule="auto"/>
        <w:ind w:left="540"/>
        <w:rPr>
          <w:rFonts w:ascii="Tahoma" w:eastAsia="Times New Roman" w:hAnsi="Tahoma" w:cs="Tahoma"/>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20.§ (5)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00574185" w:rsidRPr="00B92AD4">
        <w:rPr>
          <w:rFonts w:ascii="Tahoma" w:eastAsia="Times New Roman" w:hAnsi="Tahoma" w:cs="Tahoma"/>
          <w:i/>
          <w:color w:val="auto"/>
          <w:sz w:val="21"/>
          <w:szCs w:val="21"/>
          <w:lang w:eastAsia="ar-SA"/>
        </w:rPr>
        <w:t xml:space="preserve">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2364BDAF" w14:textId="79876368" w:rsidR="00367A21" w:rsidRPr="00B92AD4" w:rsidRDefault="00367A21" w:rsidP="00912019">
      <w:pPr>
        <w:numPr>
          <w:ilvl w:val="1"/>
          <w:numId w:val="16"/>
        </w:numPr>
        <w:spacing w:after="120"/>
        <w:ind w:left="567" w:hanging="567"/>
        <w:jc w:val="both"/>
        <w:rPr>
          <w:rFonts w:ascii="Tahoma" w:hAnsi="Tahoma" w:cs="Tahoma"/>
          <w:i/>
          <w:sz w:val="21"/>
          <w:szCs w:val="21"/>
        </w:rPr>
      </w:pPr>
      <w:bookmarkStart w:id="25" w:name="pr492"/>
      <w:r w:rsidRPr="00B92AD4">
        <w:rPr>
          <w:rFonts w:ascii="Tahoma" w:hAnsi="Tahoma" w:cs="Tahoma"/>
          <w:sz w:val="21"/>
          <w:szCs w:val="21"/>
        </w:rPr>
        <w:t>Mindaddig, amíg bármely ajánlattevő számára hiánypótlásra vagy felvilágosítás nyújtására határidő van folyamatban, az ajánlattevő pótolhat olyan hiányokat, amelyekre nézve az ajánlatkérő nem hívta fel hiánypótlásra.</w:t>
      </w:r>
      <w:bookmarkEnd w:id="25"/>
    </w:p>
    <w:p w14:paraId="6CF7FD61" w14:textId="75977AEF" w:rsidR="00282CA1" w:rsidRPr="00B92AD4" w:rsidRDefault="00B83334" w:rsidP="00912019">
      <w:pPr>
        <w:numPr>
          <w:ilvl w:val="1"/>
          <w:numId w:val="16"/>
        </w:numPr>
        <w:spacing w:after="120"/>
        <w:ind w:left="567" w:hanging="567"/>
        <w:jc w:val="both"/>
        <w:rPr>
          <w:rFonts w:ascii="Tahoma" w:hAnsi="Tahoma" w:cs="Tahoma"/>
          <w:sz w:val="21"/>
          <w:szCs w:val="21"/>
        </w:rPr>
      </w:pPr>
      <w:r w:rsidRPr="00B92AD4">
        <w:rPr>
          <w:rFonts w:ascii="Tahoma" w:hAnsi="Tahoma" w:cs="Tahoma"/>
          <w:i/>
          <w:sz w:val="21"/>
          <w:szCs w:val="21"/>
        </w:rPr>
        <w:t xml:space="preserve">A 424/2017. (XII. 19.) Korm. rendelet 20.§ (6) bekezdése érelmében </w:t>
      </w:r>
      <w:r w:rsidR="00282CA1" w:rsidRPr="00B92AD4">
        <w:rPr>
          <w:rFonts w:ascii="Tahoma" w:hAnsi="Tahoma" w:cs="Tahoma"/>
          <w:i/>
          <w:sz w:val="21"/>
          <w:szCs w:val="21"/>
        </w:rPr>
        <w:t>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6ACD9BE5" w14:textId="39894D49" w:rsidR="006F0AC7" w:rsidRPr="00B92AD4" w:rsidRDefault="00282CA1" w:rsidP="00912019">
      <w:pPr>
        <w:pStyle w:val="Alaprtelmezett"/>
        <w:numPr>
          <w:ilvl w:val="0"/>
          <w:numId w:val="16"/>
        </w:numPr>
        <w:tabs>
          <w:tab w:val="clear" w:pos="708"/>
          <w:tab w:val="left" w:pos="567"/>
        </w:tabs>
        <w:spacing w:after="120"/>
        <w:ind w:left="0" w:firstLine="0"/>
        <w:jc w:val="both"/>
        <w:rPr>
          <w:rFonts w:ascii="Tahoma" w:hAnsi="Tahoma" w:cs="Tahoma"/>
          <w:color w:val="auto"/>
          <w:sz w:val="21"/>
          <w:szCs w:val="21"/>
        </w:rPr>
      </w:pPr>
      <w:r w:rsidRPr="00B92AD4">
        <w:rPr>
          <w:rFonts w:ascii="Tahoma" w:hAnsi="Tahoma" w:cs="Tahoma"/>
          <w:b/>
          <w:bCs/>
          <w:color w:val="auto"/>
          <w:sz w:val="21"/>
          <w:szCs w:val="21"/>
        </w:rPr>
        <w:t xml:space="preserve">IRATBETEKINTÉS ÉS </w:t>
      </w:r>
      <w:r w:rsidR="006F0AC7" w:rsidRPr="00B92AD4">
        <w:rPr>
          <w:rFonts w:ascii="Tahoma" w:hAnsi="Tahoma" w:cs="Tahoma"/>
          <w:b/>
          <w:bCs/>
          <w:color w:val="auto"/>
          <w:sz w:val="21"/>
          <w:szCs w:val="21"/>
        </w:rPr>
        <w:t>ELŐZETES VITARENDEZÉS</w:t>
      </w:r>
    </w:p>
    <w:p w14:paraId="52AEFC98" w14:textId="1673DE59" w:rsidR="00282CA1" w:rsidRPr="00B92AD4" w:rsidRDefault="00E813AB"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r w:rsidRPr="00B92AD4">
        <w:rPr>
          <w:rFonts w:ascii="Tahoma" w:hAnsi="Tahoma" w:cs="Tahoma"/>
          <w:i/>
          <w:color w:val="auto"/>
          <w:sz w:val="21"/>
          <w:szCs w:val="21"/>
        </w:rPr>
        <w:t xml:space="preserve">A </w:t>
      </w:r>
      <w:r w:rsidRPr="00B92AD4">
        <w:rPr>
          <w:rFonts w:ascii="Tahoma" w:hAnsi="Tahoma" w:cs="Tahoma"/>
          <w:i/>
          <w:sz w:val="21"/>
          <w:szCs w:val="21"/>
        </w:rPr>
        <w:t>424/2017. (XII</w:t>
      </w:r>
      <w:r w:rsidRPr="00B92AD4">
        <w:rPr>
          <w:rFonts w:ascii="Tahoma" w:hAnsi="Tahoma" w:cs="Tahoma"/>
          <w:sz w:val="21"/>
          <w:szCs w:val="21"/>
        </w:rPr>
        <w:t xml:space="preserve">. 19.) Korm. rendelet </w:t>
      </w:r>
      <w:r w:rsidR="00125A48" w:rsidRPr="00B92AD4">
        <w:rPr>
          <w:rFonts w:ascii="Tahoma" w:hAnsi="Tahoma" w:cs="Tahoma"/>
          <w:sz w:val="21"/>
          <w:szCs w:val="21"/>
        </w:rPr>
        <w:t>20</w:t>
      </w:r>
      <w:r w:rsidRPr="00B92AD4">
        <w:rPr>
          <w:rFonts w:ascii="Tahoma" w:hAnsi="Tahoma" w:cs="Tahoma"/>
          <w:sz w:val="21"/>
          <w:szCs w:val="21"/>
        </w:rPr>
        <w:t>.§ (</w:t>
      </w:r>
      <w:r w:rsidR="00125A48" w:rsidRPr="00B92AD4">
        <w:rPr>
          <w:rFonts w:ascii="Tahoma" w:hAnsi="Tahoma" w:cs="Tahoma"/>
          <w:sz w:val="21"/>
          <w:szCs w:val="21"/>
        </w:rPr>
        <w:t>1</w:t>
      </w:r>
      <w:r w:rsidRPr="00B92AD4">
        <w:rPr>
          <w:rFonts w:ascii="Tahoma" w:hAnsi="Tahoma" w:cs="Tahoma"/>
          <w:sz w:val="21"/>
          <w:szCs w:val="21"/>
        </w:rPr>
        <w:t>) bekezdése érelmében</w:t>
      </w:r>
      <w:r w:rsidRPr="00B92AD4">
        <w:rPr>
          <w:rFonts w:ascii="Tahoma" w:hAnsi="Tahoma" w:cs="Tahoma"/>
          <w:color w:val="auto"/>
          <w:sz w:val="21"/>
          <w:szCs w:val="21"/>
        </w:rPr>
        <w:t xml:space="preserve"> </w:t>
      </w:r>
      <w:r w:rsidR="00125A48" w:rsidRPr="00B92AD4">
        <w:rPr>
          <w:rFonts w:ascii="Tahoma" w:hAnsi="Tahoma" w:cs="Tahoma"/>
          <w:color w:val="auto"/>
          <w:sz w:val="21"/>
          <w:szCs w:val="21"/>
        </w:rPr>
        <w:t>a</w:t>
      </w:r>
      <w:r w:rsidR="00EB1974" w:rsidRPr="00B92AD4">
        <w:rPr>
          <w:rFonts w:ascii="Tahoma" w:hAnsi="Tahoma" w:cs="Tahoma"/>
          <w:color w:val="auto"/>
          <w:sz w:val="21"/>
          <w:szCs w:val="21"/>
        </w:rPr>
        <w:t xml:space="preserve"> Kbt. szerinti iratbetekintést az ajánlatkérő az EKR-ben található dokumentumok tekintetében a gazdasági szereplő képviselőjének személyes megjelenése útján biztosítja</w:t>
      </w:r>
      <w:r w:rsidR="002C1F9C" w:rsidRPr="00B92AD4">
        <w:rPr>
          <w:rFonts w:ascii="Tahoma" w:hAnsi="Tahoma" w:cs="Tahoma"/>
          <w:color w:val="auto"/>
          <w:sz w:val="21"/>
          <w:szCs w:val="21"/>
        </w:rPr>
        <w:t>, azonban az iratbetekintési kérelmet az EKR-en keresztül kell benyújtani, és az</w:t>
      </w:r>
      <w:r w:rsidR="00F54DD8" w:rsidRPr="00B92AD4">
        <w:rPr>
          <w:rFonts w:ascii="Tahoma" w:hAnsi="Tahoma" w:cs="Tahoma"/>
          <w:color w:val="auto"/>
          <w:sz w:val="21"/>
          <w:szCs w:val="21"/>
        </w:rPr>
        <w:t xml:space="preserve"> iratbetekintési kérelemmel kapcsolatos írásbeli kommunikációt az EKR-en keresztül kell bonyolítani.</w:t>
      </w:r>
    </w:p>
    <w:p w14:paraId="44E349CD" w14:textId="6F47BBFF" w:rsidR="006F0AC7" w:rsidRPr="00B92AD4" w:rsidRDefault="00BA3E98"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 </w:t>
      </w:r>
      <w:r w:rsidRPr="00B92AD4">
        <w:rPr>
          <w:rFonts w:ascii="Tahoma" w:hAnsi="Tahoma" w:cs="Tahoma"/>
          <w:sz w:val="21"/>
          <w:szCs w:val="21"/>
        </w:rPr>
        <w:t>424/2017. (XII. 19.) Korm. rendelet 20.§ (9) bekezdése érelmében</w:t>
      </w:r>
      <w:r w:rsidRPr="00B92AD4">
        <w:rPr>
          <w:rFonts w:ascii="Tahoma" w:hAnsi="Tahoma" w:cs="Tahoma"/>
          <w:color w:val="auto"/>
          <w:sz w:val="21"/>
          <w:szCs w:val="21"/>
        </w:rPr>
        <w:t xml:space="preserve"> a</w:t>
      </w:r>
      <w:r w:rsidR="00CE0B3E" w:rsidRPr="00B92AD4">
        <w:rPr>
          <w:rFonts w:ascii="Tahoma" w:hAnsi="Tahoma" w:cs="Tahoma"/>
          <w:color w:val="auto"/>
          <w:sz w:val="21"/>
          <w:szCs w:val="21"/>
        </w:rPr>
        <w:t>z előzetes vitarendezési kérelem megküldése és az előzetes vitarendezés során a kommunikáció az EKR-ben történik.</w:t>
      </w:r>
    </w:p>
    <w:p w14:paraId="5E93247F" w14:textId="77777777" w:rsidR="006F0AC7" w:rsidRPr="00B92AD4" w:rsidRDefault="006F0AC7" w:rsidP="00912019">
      <w:pPr>
        <w:pStyle w:val="Alaprtelmezett"/>
        <w:numPr>
          <w:ilvl w:val="0"/>
          <w:numId w:val="16"/>
        </w:numPr>
        <w:tabs>
          <w:tab w:val="clear" w:pos="708"/>
          <w:tab w:val="left" w:pos="567"/>
        </w:tabs>
        <w:spacing w:after="120"/>
        <w:ind w:left="0" w:firstLine="0"/>
        <w:jc w:val="both"/>
        <w:rPr>
          <w:rFonts w:ascii="Tahoma" w:hAnsi="Tahoma" w:cs="Tahoma"/>
          <w:color w:val="auto"/>
          <w:sz w:val="21"/>
          <w:szCs w:val="21"/>
        </w:rPr>
      </w:pPr>
      <w:r w:rsidRPr="00B92AD4">
        <w:rPr>
          <w:rFonts w:ascii="Tahoma" w:hAnsi="Tahoma" w:cs="Tahoma"/>
          <w:b/>
          <w:bCs/>
          <w:color w:val="auto"/>
          <w:sz w:val="21"/>
          <w:szCs w:val="21"/>
        </w:rPr>
        <w:t>A SZERZŐDÉS MEGKÖTÉSE ÉS TELJESÍTÉSE</w:t>
      </w:r>
      <w:bookmarkStart w:id="26" w:name="pr949"/>
      <w:bookmarkEnd w:id="26"/>
    </w:p>
    <w:p w14:paraId="4DEC12F9"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27" w:name="pr950"/>
      <w:bookmarkEnd w:id="27"/>
      <w:r w:rsidRPr="00B92AD4">
        <w:rPr>
          <w:rFonts w:ascii="Tahoma" w:eastAsia="Calibri" w:hAnsi="Tahoma" w:cs="Tahoma"/>
          <w:color w:val="auto"/>
          <w:kern w:val="1"/>
          <w:sz w:val="21"/>
          <w:szCs w:val="21"/>
          <w:lang w:eastAsia="zh-CN"/>
        </w:rPr>
        <w:t xml:space="preserve">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w:t>
      </w:r>
      <w:r w:rsidR="00CE0EA0" w:rsidRPr="00B92AD4">
        <w:rPr>
          <w:rFonts w:ascii="Tahoma" w:eastAsia="Calibri" w:hAnsi="Tahoma" w:cs="Tahoma"/>
          <w:color w:val="auto"/>
          <w:kern w:val="1"/>
          <w:sz w:val="21"/>
          <w:szCs w:val="21"/>
          <w:lang w:eastAsia="zh-CN"/>
        </w:rPr>
        <w:t>ajánlat tartalmának megfelelően</w:t>
      </w:r>
    </w:p>
    <w:p w14:paraId="74A0B771"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28" w:name="pr9501"/>
      <w:bookmarkStart w:id="29" w:name="pr951"/>
      <w:bookmarkEnd w:id="28"/>
      <w:bookmarkEnd w:id="29"/>
      <w:r w:rsidRPr="00B92AD4">
        <w:rPr>
          <w:rFonts w:ascii="Tahoma" w:eastAsia="Calibri" w:hAnsi="Tahoma" w:cs="Tahoma"/>
          <w:color w:val="auto"/>
          <w:kern w:val="1"/>
          <w:sz w:val="21"/>
          <w:szCs w:val="21"/>
          <w:lang w:eastAsia="zh-CN"/>
        </w:rPr>
        <w:t>A szerződésnek tartalmaznia kell - az eljárás során alkalmazott értékelési szempontra tekintettel - a nyertes ajánlat azon elemeit, amelyek értékelésre kerültek.</w:t>
      </w:r>
    </w:p>
    <w:p w14:paraId="54AA53D9"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30" w:name="pr953"/>
      <w:bookmarkEnd w:id="30"/>
      <w:r w:rsidRPr="00B92AD4">
        <w:rPr>
          <w:rFonts w:ascii="Tahoma" w:eastAsia="Calibri" w:hAnsi="Tahoma" w:cs="Tahoma"/>
          <w:color w:val="auto"/>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255F97F5"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31" w:name="pr970"/>
      <w:bookmarkEnd w:id="31"/>
      <w:r w:rsidRPr="00B92AD4">
        <w:rPr>
          <w:rFonts w:ascii="Tahoma" w:eastAsia="Calibri" w:hAnsi="Tahoma" w:cs="Tahoma"/>
          <w:color w:val="auto"/>
          <w:kern w:val="1"/>
          <w:sz w:val="21"/>
          <w:szCs w:val="21"/>
          <w:lang w:eastAsia="zh-CN"/>
        </w:rPr>
        <w:t>Az ajánlatkérő köteles szerződéses feltételként előírni, hogy:</w:t>
      </w:r>
    </w:p>
    <w:p w14:paraId="5F554999" w14:textId="77777777" w:rsidR="006F0AC7" w:rsidRPr="00B92AD4" w:rsidRDefault="006F0AC7" w:rsidP="00912019">
      <w:pPr>
        <w:numPr>
          <w:ilvl w:val="0"/>
          <w:numId w:val="5"/>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bookmarkStart w:id="32" w:name="pr971"/>
      <w:bookmarkStart w:id="33" w:name="pr972"/>
      <w:bookmarkStart w:id="34" w:name="pr9711"/>
      <w:bookmarkEnd w:id="32"/>
      <w:bookmarkEnd w:id="33"/>
      <w:bookmarkEnd w:id="34"/>
      <w:r w:rsidRPr="00B92AD4">
        <w:rPr>
          <w:rFonts w:ascii="Tahoma" w:hAnsi="Tahoma" w:cs="Tahoma"/>
          <w:sz w:val="21"/>
          <w:szCs w:val="21"/>
        </w:rPr>
        <w:t>nem fizethet, illetve számolhat el a szerződés teljesítésével összefüggésben olyan költségeket, amelyek a 62. § (1) bekezdés</w:t>
      </w:r>
      <w:r w:rsidRPr="00B92AD4">
        <w:rPr>
          <w:rStyle w:val="apple-converted-space"/>
          <w:rFonts w:ascii="Tahoma" w:hAnsi="Tahoma" w:cs="Tahoma"/>
          <w:sz w:val="21"/>
          <w:szCs w:val="21"/>
        </w:rPr>
        <w:t xml:space="preserve"> </w:t>
      </w:r>
      <w:r w:rsidRPr="00B92AD4">
        <w:rPr>
          <w:rFonts w:ascii="Tahoma" w:hAnsi="Tahoma" w:cs="Tahoma"/>
          <w:iCs/>
          <w:sz w:val="21"/>
          <w:szCs w:val="21"/>
        </w:rPr>
        <w:t>k)</w:t>
      </w:r>
      <w:r w:rsidRPr="00B92AD4">
        <w:rPr>
          <w:rStyle w:val="apple-converted-space"/>
          <w:rFonts w:ascii="Tahoma" w:hAnsi="Tahoma" w:cs="Tahoma"/>
          <w:sz w:val="21"/>
          <w:szCs w:val="21"/>
        </w:rPr>
        <w:t xml:space="preserve"> </w:t>
      </w:r>
      <w:r w:rsidRPr="00B92AD4">
        <w:rPr>
          <w:rFonts w:ascii="Tahoma" w:hAnsi="Tahoma" w:cs="Tahoma"/>
          <w:sz w:val="21"/>
          <w:szCs w:val="21"/>
        </w:rPr>
        <w:t>pont</w:t>
      </w:r>
      <w:r w:rsidRPr="00B92AD4">
        <w:rPr>
          <w:rStyle w:val="apple-converted-space"/>
          <w:rFonts w:ascii="Tahoma" w:hAnsi="Tahoma" w:cs="Tahoma"/>
          <w:sz w:val="21"/>
          <w:szCs w:val="21"/>
        </w:rPr>
        <w:t xml:space="preserve"> </w:t>
      </w:r>
      <w:r w:rsidRPr="00B92AD4">
        <w:rPr>
          <w:rFonts w:ascii="Tahoma" w:hAnsi="Tahoma" w:cs="Tahoma"/>
          <w:iCs/>
          <w:sz w:val="21"/>
          <w:szCs w:val="21"/>
        </w:rPr>
        <w:t>ka)–kb)</w:t>
      </w:r>
      <w:r w:rsidRPr="00B92AD4">
        <w:rPr>
          <w:rStyle w:val="apple-converted-space"/>
          <w:rFonts w:ascii="Tahoma" w:hAnsi="Tahoma" w:cs="Tahoma"/>
          <w:sz w:val="21"/>
          <w:szCs w:val="21"/>
        </w:rPr>
        <w:t xml:space="preserve"> </w:t>
      </w:r>
      <w:r w:rsidRPr="00B92AD4">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65F56A3E" w14:textId="77777777" w:rsidR="006F0AC7" w:rsidRPr="00B92AD4" w:rsidRDefault="006F0AC7" w:rsidP="00912019">
      <w:pPr>
        <w:numPr>
          <w:ilvl w:val="0"/>
          <w:numId w:val="5"/>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12F9A970"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35" w:name="pr973"/>
      <w:bookmarkStart w:id="36" w:name="pr9721"/>
      <w:bookmarkStart w:id="37" w:name="pr9701"/>
      <w:bookmarkEnd w:id="35"/>
      <w:bookmarkEnd w:id="36"/>
      <w:bookmarkEnd w:id="37"/>
      <w:r w:rsidRPr="00B92AD4">
        <w:rPr>
          <w:rFonts w:ascii="Tahoma" w:eastAsia="Calibri" w:hAnsi="Tahoma" w:cs="Tahoma"/>
          <w:color w:val="auto"/>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0EE5EA28" w14:textId="77777777" w:rsidR="006F0AC7" w:rsidRPr="00B92AD4" w:rsidRDefault="006F0AC7" w:rsidP="00912019">
      <w:pPr>
        <w:pStyle w:val="Szneslista1jellszn1"/>
        <w:numPr>
          <w:ilvl w:val="0"/>
          <w:numId w:val="6"/>
        </w:numPr>
        <w:tabs>
          <w:tab w:val="clear" w:pos="708"/>
        </w:tabs>
        <w:suppressAutoHyphens w:val="0"/>
        <w:spacing w:before="0" w:line="276" w:lineRule="auto"/>
        <w:ind w:left="851" w:hanging="284"/>
        <w:rPr>
          <w:rFonts w:ascii="Tahoma" w:eastAsia="Times New Roman" w:hAnsi="Tahoma" w:cs="Tahoma"/>
          <w:color w:val="auto"/>
          <w:sz w:val="21"/>
          <w:szCs w:val="21"/>
        </w:rPr>
      </w:pPr>
      <w:bookmarkStart w:id="38" w:name="pr974"/>
      <w:bookmarkStart w:id="39" w:name="pr976"/>
      <w:bookmarkStart w:id="40" w:name="pr9751"/>
      <w:bookmarkEnd w:id="38"/>
      <w:bookmarkEnd w:id="39"/>
      <w:bookmarkEnd w:id="40"/>
      <w:r w:rsidRPr="00B92AD4">
        <w:rPr>
          <w:rFonts w:ascii="Tahoma" w:eastAsia="Times New Roman" w:hAnsi="Tahoma" w:cs="Tahoma"/>
          <w:color w:val="auto"/>
          <w:sz w:val="21"/>
          <w:szCs w:val="21"/>
        </w:rPr>
        <w:t>a nyertes ajánlattevőben közvetetten vagy közvetlenül 25</w:t>
      </w:r>
      <w:r w:rsidR="001817AC" w:rsidRPr="00B92AD4">
        <w:rPr>
          <w:rFonts w:ascii="Tahoma" w:eastAsia="Times New Roman" w:hAnsi="Tahoma" w:cs="Tahoma"/>
          <w:color w:val="auto"/>
          <w:sz w:val="21"/>
          <w:szCs w:val="21"/>
        </w:rPr>
        <w:t xml:space="preserve"> </w:t>
      </w:r>
      <w:r w:rsidRPr="00B92AD4">
        <w:rPr>
          <w:rFonts w:ascii="Tahoma" w:eastAsia="Times New Roman" w:hAnsi="Tahoma" w:cs="Tahoma"/>
          <w:color w:val="auto"/>
          <w:sz w:val="21"/>
          <w:szCs w:val="21"/>
        </w:rPr>
        <w:t xml:space="preserve">%-ot meghaladó tulajdoni részesedést szerez valamely olyan jogi személy vagy személyes joga szerint jogképes szervezet, amely tekintetében fennáll a 62. § (1) bekezdés </w:t>
      </w:r>
      <w:r w:rsidRPr="00B92AD4">
        <w:rPr>
          <w:rFonts w:ascii="Tahoma" w:eastAsia="Times New Roman" w:hAnsi="Tahoma" w:cs="Tahoma"/>
          <w:iCs/>
          <w:color w:val="auto"/>
          <w:sz w:val="21"/>
          <w:szCs w:val="21"/>
        </w:rPr>
        <w:t>k)</w:t>
      </w:r>
      <w:r w:rsidRPr="00B92AD4">
        <w:rPr>
          <w:rFonts w:ascii="Tahoma" w:eastAsia="Times New Roman" w:hAnsi="Tahoma" w:cs="Tahoma"/>
          <w:color w:val="auto"/>
          <w:sz w:val="21"/>
          <w:szCs w:val="21"/>
        </w:rPr>
        <w:t xml:space="preserve"> pont </w:t>
      </w:r>
      <w:r w:rsidRPr="00B92AD4">
        <w:rPr>
          <w:rFonts w:ascii="Tahoma" w:eastAsia="Times New Roman" w:hAnsi="Tahoma" w:cs="Tahoma"/>
          <w:iCs/>
          <w:color w:val="auto"/>
          <w:sz w:val="21"/>
          <w:szCs w:val="21"/>
        </w:rPr>
        <w:t>kb)</w:t>
      </w:r>
      <w:r w:rsidRPr="00B92AD4">
        <w:rPr>
          <w:rFonts w:ascii="Tahoma" w:eastAsia="Times New Roman" w:hAnsi="Tahoma" w:cs="Tahoma"/>
          <w:color w:val="auto"/>
          <w:sz w:val="21"/>
          <w:szCs w:val="21"/>
        </w:rPr>
        <w:t xml:space="preserve"> alpontjában meghatározott feltétel;</w:t>
      </w:r>
    </w:p>
    <w:p w14:paraId="2554CA6A" w14:textId="77777777" w:rsidR="006F0AC7" w:rsidRPr="00B92AD4" w:rsidRDefault="006F0AC7" w:rsidP="00912019">
      <w:pPr>
        <w:pStyle w:val="Szneslista1jellszn1"/>
        <w:numPr>
          <w:ilvl w:val="0"/>
          <w:numId w:val="6"/>
        </w:numPr>
        <w:tabs>
          <w:tab w:val="clear" w:pos="708"/>
        </w:tabs>
        <w:suppressAutoHyphens w:val="0"/>
        <w:spacing w:before="0" w:line="276" w:lineRule="auto"/>
        <w:ind w:left="851" w:hanging="284"/>
        <w:rPr>
          <w:rFonts w:ascii="Tahoma" w:eastAsia="Times New Roman" w:hAnsi="Tahoma" w:cs="Tahoma"/>
          <w:color w:val="auto"/>
          <w:sz w:val="21"/>
          <w:szCs w:val="21"/>
        </w:rPr>
      </w:pPr>
      <w:r w:rsidRPr="00B92AD4">
        <w:rPr>
          <w:rFonts w:ascii="Tahoma" w:eastAsia="Times New Roman" w:hAnsi="Tahoma" w:cs="Tahoma"/>
          <w:color w:val="auto"/>
          <w:sz w:val="21"/>
          <w:szCs w:val="21"/>
        </w:rPr>
        <w:t>a nyertes ajánlattevő közvetetten vagy közvetlenül 25</w:t>
      </w:r>
      <w:r w:rsidR="001817AC" w:rsidRPr="00B92AD4">
        <w:rPr>
          <w:rFonts w:ascii="Tahoma" w:eastAsia="Times New Roman" w:hAnsi="Tahoma" w:cs="Tahoma"/>
          <w:color w:val="auto"/>
          <w:sz w:val="21"/>
          <w:szCs w:val="21"/>
        </w:rPr>
        <w:t xml:space="preserve"> </w:t>
      </w:r>
      <w:r w:rsidRPr="00B92AD4">
        <w:rPr>
          <w:rFonts w:ascii="Tahoma" w:eastAsia="Times New Roman" w:hAnsi="Tahoma" w:cs="Tahoma"/>
          <w:color w:val="auto"/>
          <w:sz w:val="21"/>
          <w:szCs w:val="21"/>
        </w:rPr>
        <w:t xml:space="preserve">%-ot meghaladó tulajdoni részesedést szerez valamely olyan jogi személyben vagy személyes joga szerint jogképes szervezetben, amely tekintetében fennáll a 62. § (1) bekezdés </w:t>
      </w:r>
      <w:r w:rsidRPr="00B92AD4">
        <w:rPr>
          <w:rFonts w:ascii="Tahoma" w:eastAsia="Times New Roman" w:hAnsi="Tahoma" w:cs="Tahoma"/>
          <w:iCs/>
          <w:color w:val="auto"/>
          <w:sz w:val="21"/>
          <w:szCs w:val="21"/>
        </w:rPr>
        <w:t>k)</w:t>
      </w:r>
      <w:r w:rsidRPr="00B92AD4">
        <w:rPr>
          <w:rFonts w:ascii="Tahoma" w:eastAsia="Times New Roman" w:hAnsi="Tahoma" w:cs="Tahoma"/>
          <w:color w:val="auto"/>
          <w:sz w:val="21"/>
          <w:szCs w:val="21"/>
        </w:rPr>
        <w:t xml:space="preserve"> pont </w:t>
      </w:r>
      <w:r w:rsidRPr="00B92AD4">
        <w:rPr>
          <w:rFonts w:ascii="Tahoma" w:eastAsia="Times New Roman" w:hAnsi="Tahoma" w:cs="Tahoma"/>
          <w:iCs/>
          <w:color w:val="auto"/>
          <w:sz w:val="21"/>
          <w:szCs w:val="21"/>
        </w:rPr>
        <w:t>kb)</w:t>
      </w:r>
      <w:r w:rsidRPr="00B92AD4">
        <w:rPr>
          <w:rFonts w:ascii="Tahoma" w:eastAsia="Times New Roman" w:hAnsi="Tahoma" w:cs="Tahoma"/>
          <w:color w:val="auto"/>
          <w:sz w:val="21"/>
          <w:szCs w:val="21"/>
        </w:rPr>
        <w:t xml:space="preserve"> alpontjában meghatározott feltétel.</w:t>
      </w:r>
    </w:p>
    <w:p w14:paraId="40E5FBBB" w14:textId="77777777" w:rsidR="006F0AC7" w:rsidRPr="00B92AD4" w:rsidRDefault="006F0AC7" w:rsidP="00470E6E">
      <w:pPr>
        <w:suppressAutoHyphens/>
        <w:spacing w:after="120"/>
        <w:ind w:left="567" w:right="71"/>
        <w:jc w:val="both"/>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bookmarkStart w:id="41" w:name="pr9761"/>
      <w:bookmarkEnd w:id="41"/>
    </w:p>
    <w:p w14:paraId="51F709C0"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42" w:name="pr1004"/>
      <w:bookmarkStart w:id="43" w:name="pr977"/>
      <w:bookmarkStart w:id="44" w:name="pr9731"/>
      <w:bookmarkEnd w:id="42"/>
      <w:bookmarkEnd w:id="43"/>
      <w:bookmarkEnd w:id="44"/>
      <w:r w:rsidRPr="00B92AD4">
        <w:rPr>
          <w:rFonts w:ascii="Tahoma" w:eastAsia="Calibri"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D3DFC45" w14:textId="77777777" w:rsidR="00947AC6"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45" w:name="pr10041"/>
      <w:bookmarkStart w:id="46" w:name="pr1005"/>
      <w:bookmarkEnd w:id="45"/>
      <w:bookmarkEnd w:id="46"/>
      <w:r w:rsidRPr="00B92AD4">
        <w:rPr>
          <w:rFonts w:ascii="Tahoma" w:eastAsia="Calibri"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r w:rsidRPr="00B92AD4">
        <w:rPr>
          <w:rFonts w:ascii="Tahoma" w:hAnsi="Tahoma" w:cs="Tahoma"/>
          <w:color w:val="auto"/>
          <w:sz w:val="21"/>
          <w:szCs w:val="21"/>
        </w:rPr>
        <w:t xml:space="preserve"> Ajánlattevő jelen közbeszerzési eljárásban kizárja projekttársaság általi teljesítés lehetőségét.</w:t>
      </w:r>
      <w:bookmarkStart w:id="47" w:name="pr10051"/>
      <w:bookmarkEnd w:id="47"/>
    </w:p>
    <w:p w14:paraId="1E039DAA" w14:textId="6C04EAB3" w:rsidR="00005B00"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r w:rsidRPr="00B92AD4">
        <w:rPr>
          <w:rFonts w:ascii="Tahoma" w:hAnsi="Tahoma" w:cs="Tahoma"/>
          <w:color w:val="auto"/>
          <w:sz w:val="21"/>
          <w:szCs w:val="21"/>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0093450C" w:rsidRPr="00B92AD4">
        <w:rPr>
          <w:rFonts w:ascii="Tahoma" w:hAnsi="Tahoma" w:cs="Tahoma"/>
          <w:sz w:val="21"/>
          <w:szCs w:val="21"/>
        </w:rPr>
        <w:t>vagy az érintett alvállalkozó nyilatkozatát benyújtani arról is</w:t>
      </w:r>
      <w:r w:rsidRPr="00B92AD4">
        <w:rPr>
          <w:rFonts w:ascii="Tahoma" w:hAnsi="Tahoma" w:cs="Tahoma"/>
          <w:color w:val="auto"/>
          <w:sz w:val="21"/>
          <w:szCs w:val="21"/>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00E94328" w:rsidRPr="00B92AD4">
        <w:rPr>
          <w:rFonts w:ascii="Tahoma" w:hAnsi="Tahoma" w:cs="Tahoma"/>
          <w:sz w:val="21"/>
          <w:szCs w:val="21"/>
        </w:rPr>
        <w:t>vagy az érintett alvállalkozó nyilatkozatát benyújtani arról is</w:t>
      </w:r>
      <w:r w:rsidRPr="00B92AD4">
        <w:rPr>
          <w:rFonts w:ascii="Tahoma" w:hAnsi="Tahoma" w:cs="Tahoma"/>
          <w:color w:val="auto"/>
          <w:sz w:val="21"/>
          <w:szCs w:val="21"/>
        </w:rPr>
        <w:t>, hogy az általa igénybe venni kívánt alvállalkozó nem áll kizáró okok hatálya alatt.</w:t>
      </w:r>
    </w:p>
    <w:p w14:paraId="0BC437E3" w14:textId="34F30509" w:rsidR="00005B00" w:rsidRPr="00B92AD4" w:rsidRDefault="008E3714"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r w:rsidRPr="00B92AD4">
        <w:rPr>
          <w:rFonts w:ascii="Tahoma" w:hAnsi="Tahoma" w:cs="Tahoma"/>
          <w:sz w:val="21"/>
          <w:szCs w:val="21"/>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003E7D32" w:rsidRPr="00B92AD4">
        <w:rPr>
          <w:rFonts w:ascii="Tahoma" w:eastAsia="Calibri" w:hAnsi="Tahoma" w:cs="Tahoma"/>
          <w:color w:val="auto"/>
          <w:kern w:val="1"/>
          <w:sz w:val="21"/>
          <w:szCs w:val="21"/>
          <w:lang w:eastAsia="zh-CN"/>
        </w:rPr>
        <w:t>. E szervezetek vagy szakemberek bevonása akkor maradhat el, vagy helyettük akkor vonható be más</w:t>
      </w:r>
      <w:r w:rsidR="00135C0E" w:rsidRPr="00B92AD4">
        <w:rPr>
          <w:rFonts w:ascii="Tahoma" w:eastAsia="Calibri" w:hAnsi="Tahoma" w:cs="Tahoma"/>
          <w:color w:val="auto"/>
          <w:kern w:val="1"/>
          <w:sz w:val="21"/>
          <w:szCs w:val="21"/>
          <w:lang w:eastAsia="zh-CN"/>
        </w:rPr>
        <w:t xml:space="preserve"> </w:t>
      </w:r>
      <w:r w:rsidR="00135C0E" w:rsidRPr="00B92AD4">
        <w:rPr>
          <w:rFonts w:ascii="Tahoma" w:hAnsi="Tahoma" w:cs="Tahoma"/>
          <w:sz w:val="21"/>
          <w:szCs w:val="21"/>
        </w:rPr>
        <w:t>(ideértve az átalakulás, egyesülés, szétválás útján történt jogutódlás eseteit is), ha</w:t>
      </w:r>
      <w:r w:rsidR="00135C0E" w:rsidRPr="00B92AD4">
        <w:rPr>
          <w:rFonts w:ascii="Tahoma" w:eastAsia="Calibri" w:hAnsi="Tahoma" w:cs="Tahoma"/>
          <w:color w:val="auto"/>
          <w:kern w:val="1"/>
          <w:sz w:val="21"/>
          <w:szCs w:val="21"/>
          <w:lang w:eastAsia="zh-CN"/>
        </w:rPr>
        <w:t xml:space="preserve"> </w:t>
      </w:r>
      <w:r w:rsidR="003E7D32" w:rsidRPr="00B92AD4">
        <w:rPr>
          <w:rFonts w:ascii="Tahoma" w:eastAsia="Calibri" w:hAnsi="Tahoma" w:cs="Tahoma"/>
          <w:color w:val="auto"/>
          <w:kern w:val="1"/>
          <w:sz w:val="21"/>
          <w:szCs w:val="21"/>
          <w:lang w:eastAsia="zh-CN"/>
        </w:rPr>
        <w:t>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01A0AAA1" w14:textId="51B1AA33" w:rsidR="006F0AC7" w:rsidRPr="00B92AD4" w:rsidRDefault="003E7D32" w:rsidP="00912019">
      <w:pPr>
        <w:pStyle w:val="Alaprtelmezett"/>
        <w:numPr>
          <w:ilvl w:val="1"/>
          <w:numId w:val="16"/>
        </w:numPr>
        <w:spacing w:after="120"/>
        <w:ind w:left="567" w:hanging="567"/>
        <w:jc w:val="both"/>
        <w:rPr>
          <w:rFonts w:ascii="Tahoma" w:eastAsia="Calibri" w:hAnsi="Tahoma" w:cs="Tahoma"/>
          <w:kern w:val="1"/>
          <w:sz w:val="21"/>
          <w:szCs w:val="21"/>
          <w:lang w:eastAsia="zh-CN"/>
        </w:rPr>
      </w:pPr>
      <w:r w:rsidRPr="00B92AD4">
        <w:rPr>
          <w:rFonts w:ascii="Tahoma" w:eastAsia="Calibri" w:hAnsi="Tahoma" w:cs="Tahoma"/>
          <w:color w:val="auto"/>
          <w:kern w:val="1"/>
          <w:sz w:val="21"/>
          <w:szCs w:val="21"/>
          <w:lang w:eastAsia="zh-CN"/>
        </w:rPr>
        <w:t xml:space="preserve">Az </w:t>
      </w:r>
      <w:r w:rsidRPr="00B92AD4">
        <w:rPr>
          <w:rFonts w:ascii="Tahoma" w:eastAsia="Calibri" w:hAnsi="Tahoma" w:cs="Tahoma"/>
          <w:kern w:val="1"/>
          <w:sz w:val="21"/>
          <w:szCs w:val="21"/>
          <w:lang w:eastAsia="zh-CN"/>
        </w:rPr>
        <w:t xml:space="preserve">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w:t>
      </w:r>
      <w:r w:rsidR="003222FE" w:rsidRPr="00B92AD4">
        <w:rPr>
          <w:rFonts w:ascii="Tahoma" w:eastAsia="Calibri" w:hAnsi="Tahoma" w:cs="Tahoma"/>
          <w:kern w:val="1"/>
          <w:sz w:val="21"/>
          <w:szCs w:val="21"/>
          <w:lang w:eastAsia="zh-CN"/>
        </w:rPr>
        <w:t xml:space="preserve">Kbt. </w:t>
      </w:r>
      <w:r w:rsidRPr="00B92AD4">
        <w:rPr>
          <w:rFonts w:ascii="Tahoma" w:eastAsia="Calibri" w:hAnsi="Tahoma" w:cs="Tahoma"/>
          <w:kern w:val="1"/>
          <w:sz w:val="21"/>
          <w:szCs w:val="21"/>
          <w:lang w:eastAsia="zh-CN"/>
        </w:rPr>
        <w:t>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C331E16" w14:textId="1E83BE61" w:rsidR="008B2A8E" w:rsidRPr="00B92AD4" w:rsidRDefault="008B2A8E" w:rsidP="00912019">
      <w:pPr>
        <w:pStyle w:val="Alaprtelmezett"/>
        <w:numPr>
          <w:ilvl w:val="0"/>
          <w:numId w:val="16"/>
        </w:numPr>
        <w:tabs>
          <w:tab w:val="left" w:pos="567"/>
        </w:tabs>
        <w:spacing w:after="120"/>
        <w:jc w:val="both"/>
        <w:rPr>
          <w:rFonts w:ascii="Tahoma" w:hAnsi="Tahoma" w:cs="Tahoma"/>
          <w:b/>
          <w:color w:val="auto"/>
          <w:sz w:val="21"/>
          <w:szCs w:val="21"/>
        </w:rPr>
      </w:pPr>
      <w:r w:rsidRPr="00B92AD4">
        <w:rPr>
          <w:rFonts w:ascii="Tahoma" w:hAnsi="Tahoma" w:cs="Tahoma"/>
          <w:b/>
          <w:color w:val="auto"/>
          <w:sz w:val="21"/>
          <w:szCs w:val="21"/>
        </w:rPr>
        <w:t>EGYÉB INFORMÁCIÓ (KIEGÉSZÍTÉS AZ ELJÁRÁST MEGINDÍTÓ FELHÍVÁSHOZ):</w:t>
      </w:r>
    </w:p>
    <w:p w14:paraId="30161054" w14:textId="44F1004D"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Az eljárásban kizárólag </w:t>
      </w:r>
      <w:r w:rsidR="008F16F0">
        <w:rPr>
          <w:rFonts w:ascii="Tahoma" w:hAnsi="Tahoma" w:cs="Tahoma"/>
          <w:color w:val="auto"/>
          <w:sz w:val="21"/>
          <w:szCs w:val="21"/>
        </w:rPr>
        <w:t>az ajánlattételre felhívott</w:t>
      </w:r>
      <w:r w:rsidRPr="00B92AD4">
        <w:rPr>
          <w:rFonts w:ascii="Tahoma" w:hAnsi="Tahoma" w:cs="Tahoma"/>
          <w:color w:val="auto"/>
          <w:sz w:val="21"/>
          <w:szCs w:val="21"/>
        </w:rPr>
        <w:t xml:space="preserve"> gazdasági szereplők tehetnek ajánlatot, amelyeknek Ajánlatkérő </w:t>
      </w:r>
    </w:p>
    <w:p w14:paraId="597D3FC1"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szerinti elektronikus űrlapokat meghaladó, az ajánlat részeként benyújtandó aláírt dokumentumok, nyilatkozatok tekintetében az ajánlatkérő a következő előírásokat rögzíti:</w:t>
      </w:r>
    </w:p>
    <w:p w14:paraId="3503B5C4"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Amennyiben az ajánlattevő vagy az alkalmasság igazolásába bevont (kapacitást nyújtó) gazdasági szereplő a 2006. évi V. törvény hatálya alá tartozó gazdálkodó szervezet: </w:t>
      </w:r>
    </w:p>
    <w:p w14:paraId="6A60F432" w14:textId="77777777" w:rsidR="008B2A8E" w:rsidRPr="00B92AD4" w:rsidRDefault="008B2A8E" w:rsidP="00912019">
      <w:pPr>
        <w:pStyle w:val="Alaprtelmezett"/>
        <w:numPr>
          <w:ilvl w:val="2"/>
          <w:numId w:val="19"/>
        </w:numPr>
        <w:tabs>
          <w:tab w:val="left" w:pos="567"/>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 xml:space="preserve">Az ajánlat dokumentumait, nyilatkozatait az ajánlattevő vagy az alkalmasság igazolásába bevont (kapacitást nyújtó) gazdasági szereplő nevében aláíró cégjegyzésre nem jogosult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 </w:t>
      </w:r>
    </w:p>
    <w:p w14:paraId="248513C2" w14:textId="77777777" w:rsidR="008B2A8E" w:rsidRPr="00B92AD4" w:rsidRDefault="008B2A8E" w:rsidP="00912019">
      <w:pPr>
        <w:pStyle w:val="Alaprtelmezett"/>
        <w:numPr>
          <w:ilvl w:val="2"/>
          <w:numId w:val="19"/>
        </w:numPr>
        <w:tabs>
          <w:tab w:val="left" w:pos="567"/>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Az ajánlat dokumentumait, nyilatkozatait, valamint a fenti meghatalmazásokat az ajánlattevő vagy az alkalmasság igazolásába bevont (kapacitást nyújtó) gazdasági szereplő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2053BB0B" w14:textId="77777777" w:rsidR="008B2A8E" w:rsidRPr="00B92AD4" w:rsidRDefault="008B2A8E" w:rsidP="00912019">
      <w:pPr>
        <w:pStyle w:val="Alaprtelmezett"/>
        <w:numPr>
          <w:ilvl w:val="2"/>
          <w:numId w:val="19"/>
        </w:numPr>
        <w:tabs>
          <w:tab w:val="left" w:pos="567"/>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Amennyiben az ajánlattevő vagy az alkalmasság igazolásába bevont (kapacitást nyújtó) gazdasági szereplő nem tartozik a 2006. évi V. törvény hatálya alá (pl.: egyéni vállalkozó, természetes személy):</w:t>
      </w:r>
    </w:p>
    <w:p w14:paraId="473B4600" w14:textId="77777777" w:rsidR="008B2A8E" w:rsidRPr="00B92AD4" w:rsidRDefault="008B2A8E" w:rsidP="00912019">
      <w:pPr>
        <w:pStyle w:val="Alaprtelmezett"/>
        <w:numPr>
          <w:ilvl w:val="2"/>
          <w:numId w:val="19"/>
        </w:numPr>
        <w:tabs>
          <w:tab w:val="left" w:pos="567"/>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Amennyiben az ajánlat dokumentumait, nyilatkozatait az ajánlattevő vagy az alkalmasság igazolásába bevont (kapacitást nyújtó) gazdasági szereplő nevében aláíró személy meghatalmazás nélkül nem jogosult az ajánlattevő vagy az alkalmasság igazolásába bevont (kapacitást nyújtó) gazdasági szereplő képviseletére, az aláíró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w:t>
      </w:r>
    </w:p>
    <w:p w14:paraId="47F93FE5"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Az ajánlathoz csatolni kell az ajánlat dokumentumait, nyilatkozatait, illetve a fenti meghatalmazásoka az ajánlattevő vagy az alkalmasság igazolásába bevont (kapacitást nyújtó) gazdasági szereplő nevében meghatalmazás nélkül aláíró képviselő tekintetében a képviseleti jogosultságot alátámasztó bármely dokumentumot. </w:t>
      </w:r>
    </w:p>
    <w:p w14:paraId="4015227C"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5.§ (2) bekezdése alapján Ajánlatkérő előírja, hogy az ajánlattevők az ajánlat részét képező dokumentumokat pdf. formátumú fájlban készítsék el.</w:t>
      </w:r>
    </w:p>
    <w:p w14:paraId="05D8D747"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6AC7654E"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7E86491C"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00AFA70B"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6DA80BD0"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Egyéb formai elvárások:</w:t>
      </w:r>
    </w:p>
    <w:p w14:paraId="62DA1AF4" w14:textId="77777777" w:rsidR="008B2A8E" w:rsidRPr="00B92AD4" w:rsidRDefault="008B2A8E" w:rsidP="00912019">
      <w:pPr>
        <w:pStyle w:val="Alaprtelmezett"/>
        <w:numPr>
          <w:ilvl w:val="1"/>
          <w:numId w:val="18"/>
        </w:numPr>
        <w:tabs>
          <w:tab w:val="left" w:pos="567"/>
        </w:tabs>
        <w:spacing w:after="120"/>
        <w:ind w:left="709" w:hanging="283"/>
        <w:jc w:val="both"/>
        <w:rPr>
          <w:rFonts w:ascii="Tahoma" w:hAnsi="Tahoma" w:cs="Tahoma"/>
          <w:color w:val="auto"/>
          <w:sz w:val="21"/>
          <w:szCs w:val="21"/>
        </w:rPr>
      </w:pPr>
      <w:r w:rsidRPr="00B92AD4">
        <w:rPr>
          <w:rFonts w:ascii="Tahoma" w:hAnsi="Tahoma" w:cs="Tahoma"/>
          <w:color w:val="auto"/>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6448F9B3" w14:textId="77777777" w:rsidR="008B2A8E" w:rsidRPr="00B92AD4" w:rsidRDefault="008B2A8E" w:rsidP="00912019">
      <w:pPr>
        <w:pStyle w:val="Alaprtelmezett"/>
        <w:numPr>
          <w:ilvl w:val="1"/>
          <w:numId w:val="18"/>
        </w:numPr>
        <w:tabs>
          <w:tab w:val="left" w:pos="567"/>
        </w:tabs>
        <w:spacing w:after="120"/>
        <w:ind w:left="709" w:hanging="283"/>
        <w:jc w:val="both"/>
        <w:rPr>
          <w:rFonts w:ascii="Tahoma" w:hAnsi="Tahoma" w:cs="Tahoma"/>
          <w:color w:val="auto"/>
          <w:sz w:val="21"/>
          <w:szCs w:val="21"/>
        </w:rPr>
      </w:pPr>
      <w:r w:rsidRPr="00B92AD4">
        <w:rPr>
          <w:rFonts w:ascii="Tahoma" w:hAnsi="Tahoma" w:cs="Tahoma"/>
          <w:color w:val="auto"/>
          <w:sz w:val="21"/>
          <w:szCs w:val="21"/>
        </w:rPr>
        <w:t>az ajánlatnak az elején  tartalomjegyzéket kell tartalmaznia, mely alapján az ajánlatban szereplő dokumentumok oldalszám alapján megtalálhatóak;</w:t>
      </w:r>
    </w:p>
    <w:p w14:paraId="5EA039EB" w14:textId="77777777" w:rsidR="008B2A8E" w:rsidRPr="00B92AD4" w:rsidRDefault="008B2A8E" w:rsidP="00912019">
      <w:pPr>
        <w:pStyle w:val="Alaprtelmezett"/>
        <w:numPr>
          <w:ilvl w:val="1"/>
          <w:numId w:val="18"/>
        </w:numPr>
        <w:tabs>
          <w:tab w:val="left" w:pos="567"/>
        </w:tabs>
        <w:spacing w:after="120"/>
        <w:ind w:left="709" w:hanging="283"/>
        <w:jc w:val="both"/>
        <w:rPr>
          <w:rFonts w:ascii="Tahoma" w:hAnsi="Tahoma" w:cs="Tahoma"/>
          <w:color w:val="auto"/>
          <w:sz w:val="21"/>
          <w:szCs w:val="21"/>
        </w:rPr>
      </w:pPr>
      <w:r w:rsidRPr="00B92AD4">
        <w:rPr>
          <w:rFonts w:ascii="Tahoma" w:hAnsi="Tahoma" w:cs="Tahoma"/>
          <w:color w:val="auto"/>
          <w:sz w:val="21"/>
          <w:szCs w:val="21"/>
        </w:rPr>
        <w:t>az ajánlatban lévő, a 424/2017. (XII. 19.) Korm. rendelet szerinti elektronikus űrlapokat meghaladó minden dokumentumot (nyilatkozatot) a végén alá kell írnia az adott gazdálkodó szervezetnél erre jogosult(ak)nak vagy olyan személynek, vagy személyeknek, aki(k) erre a jogosult személy(ek)től írásos felhatalmazást kaptak;</w:t>
      </w:r>
    </w:p>
    <w:p w14:paraId="43DAC9CF" w14:textId="77777777" w:rsidR="008B2A8E" w:rsidRPr="00B92AD4" w:rsidRDefault="008B2A8E" w:rsidP="00912019">
      <w:pPr>
        <w:pStyle w:val="Alaprtelmezett"/>
        <w:numPr>
          <w:ilvl w:val="1"/>
          <w:numId w:val="18"/>
        </w:numPr>
        <w:tabs>
          <w:tab w:val="left" w:pos="567"/>
        </w:tabs>
        <w:spacing w:after="120"/>
        <w:ind w:left="709" w:hanging="283"/>
        <w:jc w:val="both"/>
        <w:rPr>
          <w:rFonts w:ascii="Tahoma" w:hAnsi="Tahoma" w:cs="Tahoma"/>
          <w:color w:val="auto"/>
          <w:sz w:val="21"/>
          <w:szCs w:val="21"/>
        </w:rPr>
      </w:pPr>
      <w:r w:rsidRPr="00B92AD4">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3B7CD115"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Ajánlatkérő a hiánypótlás, valamint a felvilágosítás lehetőségét a Kbt. 71. §-ában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gazdasági szereplőt von be az eljárásba, és e gazdasági szereplőre tekintettel lenne szükséges az újabb hiánypótlás.</w:t>
      </w:r>
    </w:p>
    <w:p w14:paraId="3E6DE606"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teljes eljárást megindító felhívásban, valamint az eljárás során valamennyi órában megadott határidő közép-európai helyi idő szerint értendő. (CET)</w:t>
      </w:r>
    </w:p>
    <w:p w14:paraId="191E5464"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3B983C7F"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5A55A881"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Ajánlatkérő nem él a Kbt. 114. § (11) bekezdésében foglalt lehetőséggel.</w:t>
      </w:r>
    </w:p>
    <w:p w14:paraId="232E4AEF"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41FD8625"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61012AF"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Ajánlatkérő az ajánlattevők alkalmasságának feltételeit a minősített ajánlattevők jegyzékéhez képest szigorúbban határozta meg.</w:t>
      </w:r>
    </w:p>
    <w:p w14:paraId="6E7AE2F9" w14:textId="77777777" w:rsidR="008B2A8E" w:rsidRPr="00B92AD4" w:rsidRDefault="008B2A8E" w:rsidP="00C15A7B">
      <w:pPr>
        <w:pStyle w:val="Alaprtelmezett"/>
        <w:tabs>
          <w:tab w:val="clear" w:pos="708"/>
          <w:tab w:val="left" w:pos="567"/>
        </w:tabs>
        <w:spacing w:after="120"/>
        <w:jc w:val="both"/>
        <w:rPr>
          <w:rFonts w:ascii="Tahoma" w:hAnsi="Tahoma" w:cs="Tahoma"/>
          <w:color w:val="auto"/>
          <w:sz w:val="21"/>
          <w:szCs w:val="21"/>
        </w:rPr>
      </w:pPr>
    </w:p>
    <w:p w14:paraId="0BBE8795" w14:textId="0A07F627" w:rsidR="006F0AC7" w:rsidRPr="00B92AD4" w:rsidRDefault="005E6978" w:rsidP="00912019">
      <w:pPr>
        <w:pStyle w:val="Alaprtelmezett"/>
        <w:numPr>
          <w:ilvl w:val="0"/>
          <w:numId w:val="16"/>
        </w:numPr>
        <w:tabs>
          <w:tab w:val="clear" w:pos="708"/>
          <w:tab w:val="left" w:pos="567"/>
        </w:tabs>
        <w:spacing w:after="120"/>
        <w:ind w:left="0" w:firstLine="0"/>
        <w:jc w:val="both"/>
        <w:rPr>
          <w:rFonts w:ascii="Tahoma" w:hAnsi="Tahoma" w:cs="Tahoma"/>
          <w:color w:val="auto"/>
          <w:sz w:val="21"/>
          <w:szCs w:val="21"/>
        </w:rPr>
      </w:pPr>
      <w:r w:rsidRPr="00B92AD4">
        <w:rPr>
          <w:rFonts w:ascii="Tahoma" w:hAnsi="Tahoma" w:cs="Tahoma"/>
          <w:b/>
          <w:color w:val="auto"/>
          <w:sz w:val="21"/>
          <w:szCs w:val="21"/>
        </w:rPr>
        <w:t>TÁJÉKOZTATÁST NYÚJTÓ SZERVEZETEK</w:t>
      </w:r>
    </w:p>
    <w:p w14:paraId="27640F3C" w14:textId="77777777" w:rsidR="005E6978" w:rsidRPr="00B92AD4" w:rsidRDefault="005E6978"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r w:rsidRPr="00B92AD4">
        <w:rPr>
          <w:rFonts w:ascii="Tahoma" w:hAnsi="Tahoma" w:cs="Tahoma"/>
          <w:color w:val="auto"/>
          <w:sz w:val="21"/>
          <w:szCs w:val="21"/>
        </w:rPr>
        <w:t>A Kbt. 73. § (4) bekezdés alapján a K</w:t>
      </w:r>
      <w:r w:rsidR="001308AF" w:rsidRPr="00B92AD4">
        <w:rPr>
          <w:rFonts w:ascii="Tahoma" w:hAnsi="Tahoma" w:cs="Tahoma"/>
          <w:color w:val="auto"/>
          <w:sz w:val="21"/>
          <w:szCs w:val="21"/>
        </w:rPr>
        <w:t xml:space="preserve">bt. 73. § (1) bekezdés e) </w:t>
      </w:r>
      <w:r w:rsidRPr="00B92AD4">
        <w:rPr>
          <w:rFonts w:ascii="Tahoma" w:hAnsi="Tahoma" w:cs="Tahoma"/>
          <w:color w:val="auto"/>
          <w:sz w:val="21"/>
          <w:szCs w:val="21"/>
        </w:rPr>
        <w:t>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44A9474D" w14:textId="77777777" w:rsidR="006F0AC7" w:rsidRPr="00B92AD4" w:rsidRDefault="005E6978"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r w:rsidRPr="00B92AD4">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572178D4" w14:textId="77777777" w:rsidR="00F87FC2" w:rsidRPr="00CE4575" w:rsidRDefault="00F87FC2" w:rsidP="00F87FC2">
      <w:pPr>
        <w:spacing w:before="60" w:after="60" w:line="240" w:lineRule="auto"/>
        <w:ind w:left="567"/>
        <w:rPr>
          <w:rFonts w:ascii="Tahoma" w:hAnsi="Tahoma" w:cs="Tahoma"/>
          <w:sz w:val="21"/>
          <w:szCs w:val="21"/>
        </w:rPr>
      </w:pPr>
      <w:r w:rsidRPr="00CE4575">
        <w:rPr>
          <w:rFonts w:ascii="Tahoma" w:hAnsi="Tahoma" w:cs="Tahoma"/>
          <w:sz w:val="21"/>
          <w:szCs w:val="21"/>
          <w:u w:val="single"/>
        </w:rPr>
        <w:t>Adózás</w:t>
      </w:r>
      <w:r w:rsidRPr="00CE4575">
        <w:rPr>
          <w:rFonts w:ascii="Tahoma" w:hAnsi="Tahoma" w:cs="Tahoma"/>
          <w:sz w:val="21"/>
          <w:szCs w:val="21"/>
        </w:rPr>
        <w:t>:</w:t>
      </w:r>
    </w:p>
    <w:p w14:paraId="3A254936"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NAV Csongrád Megyei Adó és Vámigazgatósága-Hódmezővásárhelyi Kirendeltség</w:t>
      </w:r>
    </w:p>
    <w:p w14:paraId="4376818C"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Hódmezővásárhelyi kirendeltség:</w:t>
      </w:r>
    </w:p>
    <w:p w14:paraId="3454A509" w14:textId="77777777" w:rsidR="00F87FC2" w:rsidRPr="00CE4575" w:rsidRDefault="00F87FC2" w:rsidP="00F87FC2">
      <w:pPr>
        <w:spacing w:before="60" w:after="60" w:line="240" w:lineRule="auto"/>
        <w:ind w:left="567"/>
        <w:rPr>
          <w:rFonts w:ascii="Tahoma" w:hAnsi="Tahoma" w:cs="Tahoma"/>
          <w:sz w:val="21"/>
          <w:szCs w:val="21"/>
        </w:rPr>
      </w:pPr>
      <w:r w:rsidRPr="00CE4575">
        <w:rPr>
          <w:rFonts w:ascii="Tahoma" w:hAnsi="Tahoma" w:cs="Tahoma"/>
          <w:sz w:val="21"/>
          <w:szCs w:val="21"/>
        </w:rPr>
        <w:t>6800 Hódmezővásárhely, Kinizsi u. 1.</w:t>
      </w:r>
    </w:p>
    <w:p w14:paraId="2E4C278F"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Kék szám (mobilhálózatból is hívható): +36 40 424242</w:t>
      </w:r>
    </w:p>
    <w:p w14:paraId="3A9651E5" w14:textId="77777777" w:rsidR="00F87FC2" w:rsidRPr="00CE4575" w:rsidRDefault="00F87FC2" w:rsidP="00F87FC2">
      <w:pPr>
        <w:spacing w:before="60" w:after="60" w:line="240" w:lineRule="auto"/>
        <w:ind w:left="567"/>
        <w:rPr>
          <w:rFonts w:ascii="Tahoma" w:hAnsi="Tahoma" w:cs="Tahoma"/>
          <w:sz w:val="21"/>
          <w:szCs w:val="21"/>
        </w:rPr>
      </w:pPr>
    </w:p>
    <w:p w14:paraId="33D099D4"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u w:val="single"/>
        </w:rPr>
        <w:t>Környezetvédelem</w:t>
      </w:r>
      <w:r w:rsidRPr="00CE4575">
        <w:rPr>
          <w:rFonts w:ascii="Tahoma" w:hAnsi="Tahoma" w:cs="Tahoma"/>
          <w:sz w:val="21"/>
          <w:szCs w:val="21"/>
        </w:rPr>
        <w:t>:</w:t>
      </w:r>
    </w:p>
    <w:p w14:paraId="64AA3979"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Csongrád Megyei Kormányhivatal Környezetvédelmi és Természetvédelmi Főosztály</w:t>
      </w:r>
    </w:p>
    <w:p w14:paraId="716BC087"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Székhely: 6721 Szeged, Felső – Tisza part 17.</w:t>
      </w:r>
    </w:p>
    <w:p w14:paraId="4DC5F89F" w14:textId="77777777" w:rsidR="00F87FC2" w:rsidRPr="00CE4575" w:rsidRDefault="00F87FC2" w:rsidP="00F87FC2">
      <w:pPr>
        <w:spacing w:before="60" w:after="60" w:line="240" w:lineRule="auto"/>
        <w:ind w:firstLine="567"/>
        <w:rPr>
          <w:rFonts w:ascii="Tahoma" w:hAnsi="Tahoma" w:cs="Tahoma"/>
          <w:sz w:val="21"/>
          <w:szCs w:val="21"/>
        </w:rPr>
      </w:pPr>
      <w:r w:rsidRPr="00CE4575">
        <w:rPr>
          <w:rFonts w:ascii="Tahoma" w:hAnsi="Tahoma" w:cs="Tahoma"/>
          <w:sz w:val="21"/>
          <w:szCs w:val="21"/>
        </w:rPr>
        <w:t>Postacím: 6701 Szeged, Felső – Tisza part 17.</w:t>
      </w:r>
    </w:p>
    <w:p w14:paraId="3EDFD616" w14:textId="77777777" w:rsidR="00F87FC2" w:rsidRPr="00CE4575" w:rsidRDefault="00F87FC2" w:rsidP="00F87FC2">
      <w:pPr>
        <w:spacing w:before="60" w:after="60" w:line="240" w:lineRule="auto"/>
        <w:ind w:firstLine="567"/>
        <w:rPr>
          <w:rFonts w:ascii="Tahoma" w:hAnsi="Tahoma" w:cs="Tahoma"/>
          <w:sz w:val="21"/>
          <w:szCs w:val="21"/>
        </w:rPr>
      </w:pPr>
      <w:r w:rsidRPr="00CE4575">
        <w:rPr>
          <w:rFonts w:ascii="Tahoma" w:hAnsi="Tahoma" w:cs="Tahoma"/>
          <w:sz w:val="21"/>
          <w:szCs w:val="21"/>
        </w:rPr>
        <w:t>Telefon: (62) 681-681</w:t>
      </w:r>
    </w:p>
    <w:p w14:paraId="2C24DA2B" w14:textId="77777777" w:rsidR="00F87FC2" w:rsidRPr="00CE4575" w:rsidRDefault="00F87FC2" w:rsidP="00F87FC2">
      <w:pPr>
        <w:spacing w:before="60" w:after="60" w:line="240" w:lineRule="auto"/>
        <w:ind w:firstLine="567"/>
        <w:rPr>
          <w:rFonts w:ascii="Tahoma" w:hAnsi="Tahoma" w:cs="Tahoma"/>
          <w:sz w:val="21"/>
          <w:szCs w:val="21"/>
        </w:rPr>
      </w:pPr>
      <w:r w:rsidRPr="00CE4575">
        <w:rPr>
          <w:rFonts w:ascii="Tahoma" w:hAnsi="Tahoma" w:cs="Tahoma"/>
          <w:sz w:val="21"/>
          <w:szCs w:val="21"/>
        </w:rPr>
        <w:t>E-mail: ktfo@csongrad.gov.hu</w:t>
      </w:r>
    </w:p>
    <w:p w14:paraId="1CD264BC" w14:textId="77777777" w:rsidR="00F87FC2" w:rsidRPr="00CE4575" w:rsidRDefault="00F87FC2" w:rsidP="00F87FC2">
      <w:pPr>
        <w:spacing w:before="60" w:after="60" w:line="240" w:lineRule="auto"/>
        <w:ind w:firstLine="567"/>
        <w:rPr>
          <w:rFonts w:ascii="Tahoma" w:hAnsi="Tahoma" w:cs="Tahoma"/>
          <w:sz w:val="21"/>
          <w:szCs w:val="21"/>
        </w:rPr>
      </w:pPr>
      <w:r w:rsidRPr="00CE4575">
        <w:rPr>
          <w:rFonts w:ascii="Tahoma" w:hAnsi="Tahoma" w:cs="Tahoma"/>
          <w:sz w:val="21"/>
          <w:szCs w:val="21"/>
        </w:rPr>
        <w:t>Honlap: ktfo.csmkh.hu</w:t>
      </w:r>
    </w:p>
    <w:p w14:paraId="4E6F5437" w14:textId="77777777" w:rsidR="00F87FC2" w:rsidRPr="00CE4575" w:rsidRDefault="00F87FC2" w:rsidP="00F87FC2">
      <w:pPr>
        <w:tabs>
          <w:tab w:val="left" w:pos="567"/>
        </w:tabs>
        <w:spacing w:before="60" w:after="60" w:line="240" w:lineRule="auto"/>
        <w:ind w:left="567"/>
        <w:rPr>
          <w:rFonts w:ascii="Tahoma" w:hAnsi="Tahoma" w:cs="Tahoma"/>
          <w:sz w:val="21"/>
          <w:szCs w:val="21"/>
        </w:rPr>
      </w:pPr>
    </w:p>
    <w:p w14:paraId="1FFEAC9B"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u w:val="single"/>
        </w:rPr>
        <w:t>Egészségvédelem</w:t>
      </w:r>
      <w:r w:rsidRPr="00CE4575">
        <w:rPr>
          <w:rFonts w:ascii="Tahoma" w:hAnsi="Tahoma" w:cs="Tahoma"/>
          <w:sz w:val="21"/>
          <w:szCs w:val="21"/>
        </w:rPr>
        <w:t>:</w:t>
      </w:r>
    </w:p>
    <w:p w14:paraId="08307BFF" w14:textId="77777777" w:rsidR="00F87FC2" w:rsidRPr="00CE4575" w:rsidRDefault="00F87FC2" w:rsidP="00F87FC2">
      <w:pPr>
        <w:spacing w:before="60" w:after="60" w:line="240" w:lineRule="auto"/>
        <w:ind w:left="567"/>
        <w:jc w:val="both"/>
        <w:rPr>
          <w:rFonts w:ascii="Tahoma" w:hAnsi="Tahoma" w:cs="Tahoma"/>
          <w:sz w:val="21"/>
          <w:szCs w:val="21"/>
        </w:rPr>
      </w:pPr>
      <w:r w:rsidRPr="00CE4575">
        <w:rPr>
          <w:rFonts w:ascii="Tahoma" w:hAnsi="Tahoma" w:cs="Tahoma"/>
          <w:sz w:val="21"/>
          <w:szCs w:val="21"/>
        </w:rPr>
        <w:t>Csongrád Megyei Kormányhivatal Hódmezővásárhelyi Járási Hivatala Népegészségügyi Osztály</w:t>
      </w:r>
    </w:p>
    <w:p w14:paraId="47119644" w14:textId="77777777" w:rsidR="00F87FC2" w:rsidRPr="00CE4575" w:rsidRDefault="00F87FC2" w:rsidP="00F87FC2">
      <w:pPr>
        <w:spacing w:before="60" w:after="60" w:line="240" w:lineRule="auto"/>
        <w:ind w:left="567"/>
        <w:jc w:val="both"/>
        <w:rPr>
          <w:rFonts w:ascii="Tahoma" w:hAnsi="Tahoma" w:cs="Tahoma"/>
          <w:sz w:val="21"/>
          <w:szCs w:val="21"/>
        </w:rPr>
      </w:pPr>
      <w:r w:rsidRPr="00CE4575">
        <w:rPr>
          <w:rFonts w:ascii="Tahoma" w:hAnsi="Tahoma" w:cs="Tahoma"/>
          <w:sz w:val="21"/>
          <w:szCs w:val="21"/>
        </w:rPr>
        <w:t>6800 Hódmezővásárhely, Ady E. út 14.</w:t>
      </w:r>
    </w:p>
    <w:p w14:paraId="08BE8420" w14:textId="77777777" w:rsidR="00F87FC2" w:rsidRPr="00CE4575" w:rsidRDefault="00F87FC2" w:rsidP="00F87FC2">
      <w:pPr>
        <w:spacing w:before="60" w:after="60" w:line="240" w:lineRule="auto"/>
        <w:ind w:left="567"/>
        <w:jc w:val="both"/>
        <w:rPr>
          <w:rFonts w:ascii="Tahoma" w:hAnsi="Tahoma" w:cs="Tahoma"/>
          <w:sz w:val="21"/>
          <w:szCs w:val="21"/>
        </w:rPr>
      </w:pPr>
      <w:r w:rsidRPr="00CE4575">
        <w:rPr>
          <w:rFonts w:ascii="Tahoma" w:hAnsi="Tahoma" w:cs="Tahoma"/>
          <w:sz w:val="21"/>
          <w:szCs w:val="21"/>
        </w:rPr>
        <w:t>Tel: (62) 681-043 </w:t>
      </w:r>
    </w:p>
    <w:p w14:paraId="0FDF75CD" w14:textId="77777777" w:rsidR="00F87FC2" w:rsidRPr="00CE4575" w:rsidRDefault="00F87FC2" w:rsidP="00F87FC2">
      <w:pPr>
        <w:spacing w:before="60" w:after="60" w:line="240" w:lineRule="auto"/>
        <w:ind w:left="567"/>
        <w:jc w:val="both"/>
        <w:rPr>
          <w:rFonts w:ascii="Tahoma" w:hAnsi="Tahoma" w:cs="Tahoma"/>
          <w:sz w:val="21"/>
          <w:szCs w:val="21"/>
          <w:u w:val="single"/>
        </w:rPr>
      </w:pPr>
      <w:r w:rsidRPr="00CE4575">
        <w:rPr>
          <w:rFonts w:ascii="Tahoma" w:hAnsi="Tahoma" w:cs="Tahoma"/>
          <w:sz w:val="21"/>
          <w:szCs w:val="21"/>
        </w:rPr>
        <w:t>Fax: (62) 681-044</w:t>
      </w:r>
    </w:p>
    <w:p w14:paraId="0AB6F977" w14:textId="77777777" w:rsidR="00F87FC2" w:rsidRPr="00CE4575" w:rsidRDefault="00F87FC2" w:rsidP="00F87FC2">
      <w:pPr>
        <w:tabs>
          <w:tab w:val="left" w:pos="567"/>
        </w:tabs>
        <w:spacing w:before="60" w:after="60" w:line="240" w:lineRule="auto"/>
        <w:ind w:left="567"/>
        <w:rPr>
          <w:rFonts w:ascii="Tahoma" w:hAnsi="Tahoma" w:cs="Tahoma"/>
          <w:sz w:val="21"/>
          <w:szCs w:val="21"/>
        </w:rPr>
      </w:pPr>
    </w:p>
    <w:p w14:paraId="288D025B"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u w:val="single"/>
        </w:rPr>
        <w:t>Fogyatékossággal élők esélyegyenlősége</w:t>
      </w:r>
      <w:r w:rsidRPr="00CE4575">
        <w:rPr>
          <w:rFonts w:ascii="Tahoma" w:hAnsi="Tahoma" w:cs="Tahoma"/>
          <w:sz w:val="21"/>
          <w:szCs w:val="21"/>
        </w:rPr>
        <w:t>:</w:t>
      </w:r>
    </w:p>
    <w:p w14:paraId="44A01268"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Emberi Erőforrások Minisztériuma, Társadalmi Felzárkóztatásért Felelős Államtitkárság Cím: 1054 Budapest, Báthory u. 10.</w:t>
      </w:r>
    </w:p>
    <w:p w14:paraId="4BEF0635"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Központi telefonszám: +36-1-795-1860</w:t>
      </w:r>
    </w:p>
    <w:p w14:paraId="2BCE04B5" w14:textId="77777777" w:rsidR="00F87FC2" w:rsidRPr="00CE4575" w:rsidRDefault="00F87FC2" w:rsidP="00F87FC2">
      <w:pPr>
        <w:spacing w:before="60" w:after="60" w:line="240" w:lineRule="auto"/>
        <w:ind w:left="567"/>
        <w:rPr>
          <w:rFonts w:ascii="Tahoma" w:hAnsi="Tahoma" w:cs="Tahoma"/>
          <w:sz w:val="21"/>
          <w:szCs w:val="21"/>
        </w:rPr>
      </w:pPr>
    </w:p>
    <w:p w14:paraId="19976B59"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u w:val="single"/>
        </w:rPr>
        <w:t>Munkavállalók védelme és a munkafeltételekre vonatkozó kötelezettségek</w:t>
      </w:r>
      <w:r w:rsidRPr="00CE4575">
        <w:rPr>
          <w:rFonts w:ascii="Tahoma" w:hAnsi="Tahoma" w:cs="Tahoma"/>
          <w:sz w:val="21"/>
          <w:szCs w:val="21"/>
        </w:rPr>
        <w:t>:</w:t>
      </w:r>
    </w:p>
    <w:p w14:paraId="60FDF5C5"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Nemzetgazdasági Minisztérium Munkafelügyeleti Főosztály</w:t>
      </w:r>
    </w:p>
    <w:p w14:paraId="09CA6880"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1054 Budapest, Kálmán Imre u. 2.</w:t>
      </w:r>
    </w:p>
    <w:p w14:paraId="3517B97D"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Postacím: 1369 Budapest, Pf.: 481.</w:t>
      </w:r>
    </w:p>
    <w:p w14:paraId="6A33B2B8"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Telefon: (06 80) 204-292; (06 1) 896-3002</w:t>
      </w:r>
    </w:p>
    <w:p w14:paraId="5C5C3387"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Fax: (06 1) 795-0884</w:t>
      </w:r>
    </w:p>
    <w:p w14:paraId="5831B774"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Email: munkafelugyeleti-foo@ngm.gov.hu</w:t>
      </w:r>
    </w:p>
    <w:p w14:paraId="0657CF2F" w14:textId="77777777" w:rsidR="00F87FC2" w:rsidRPr="00CE4575" w:rsidRDefault="00F87FC2" w:rsidP="00F87FC2">
      <w:pPr>
        <w:tabs>
          <w:tab w:val="left" w:pos="567"/>
        </w:tabs>
        <w:spacing w:before="60" w:after="60" w:line="240" w:lineRule="auto"/>
        <w:ind w:left="567"/>
        <w:rPr>
          <w:rFonts w:ascii="Tahoma" w:hAnsi="Tahoma" w:cs="Tahoma"/>
          <w:sz w:val="21"/>
          <w:szCs w:val="21"/>
        </w:rPr>
      </w:pPr>
    </w:p>
    <w:p w14:paraId="71B40315" w14:textId="77777777" w:rsidR="00F87FC2" w:rsidRPr="00CE4575" w:rsidRDefault="00F87FC2" w:rsidP="00F87FC2">
      <w:pPr>
        <w:tabs>
          <w:tab w:val="left" w:pos="567"/>
        </w:tabs>
        <w:spacing w:before="60" w:after="60" w:line="240" w:lineRule="auto"/>
        <w:ind w:left="567"/>
        <w:rPr>
          <w:rFonts w:ascii="Tahoma" w:hAnsi="Tahoma" w:cs="Tahoma"/>
          <w:sz w:val="21"/>
          <w:szCs w:val="21"/>
          <w:u w:val="single"/>
        </w:rPr>
      </w:pPr>
      <w:r w:rsidRPr="00CE4575">
        <w:rPr>
          <w:rFonts w:ascii="Tahoma" w:hAnsi="Tahoma" w:cs="Tahoma"/>
          <w:sz w:val="21"/>
          <w:szCs w:val="21"/>
          <w:u w:val="single"/>
        </w:rPr>
        <w:t>Jász-Nagykun-Szolnok Megyei Kormányhivatal, Műszaki Engedélyeztetési és Fogyasztóvédelmi Főosztály, Bányászati Osztály</w:t>
      </w:r>
    </w:p>
    <w:p w14:paraId="21E721A2"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Cím: 5000 Szolnok, Hősök tere 6.</w:t>
      </w:r>
    </w:p>
    <w:p w14:paraId="3B0217FF"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Postacím: 5001 Szolnok Pf.: 164</w:t>
      </w:r>
    </w:p>
    <w:p w14:paraId="5A5F6ACD"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Telefon: (36-56) 512-319 Fax: (36-56) 512-337 </w:t>
      </w:r>
    </w:p>
    <w:p w14:paraId="19911A29" w14:textId="6EA548A5" w:rsidR="00F87FC2" w:rsidRDefault="00F87FC2" w:rsidP="00F87FC2">
      <w:pPr>
        <w:tabs>
          <w:tab w:val="left" w:pos="567"/>
        </w:tabs>
        <w:spacing w:before="60" w:after="60" w:line="240" w:lineRule="auto"/>
        <w:ind w:left="567"/>
        <w:rPr>
          <w:rStyle w:val="Hiperhivatkozs"/>
          <w:rFonts w:ascii="Tahoma" w:hAnsi="Tahoma" w:cs="Tahoma"/>
          <w:sz w:val="21"/>
          <w:szCs w:val="21"/>
        </w:rPr>
      </w:pPr>
      <w:r w:rsidRPr="00CE4575">
        <w:rPr>
          <w:rFonts w:ascii="Tahoma" w:hAnsi="Tahoma" w:cs="Tahoma"/>
          <w:sz w:val="21"/>
          <w:szCs w:val="21"/>
        </w:rPr>
        <w:t>Email:</w:t>
      </w:r>
      <w:hyperlink r:id="rId12" w:history="1">
        <w:r w:rsidRPr="00CE4575">
          <w:rPr>
            <w:rStyle w:val="Hiperhivatkozs"/>
            <w:rFonts w:ascii="Tahoma" w:hAnsi="Tahoma" w:cs="Tahoma"/>
            <w:sz w:val="21"/>
            <w:szCs w:val="21"/>
          </w:rPr>
          <w:t xml:space="preserve"> szbk@mbfh.hu</w:t>
        </w:r>
      </w:hyperlink>
    </w:p>
    <w:p w14:paraId="55E0D328" w14:textId="77777777" w:rsidR="00F87FC2" w:rsidRPr="00CE4575" w:rsidRDefault="00F87FC2" w:rsidP="00F87FC2">
      <w:pPr>
        <w:tabs>
          <w:tab w:val="left" w:pos="567"/>
        </w:tabs>
        <w:spacing w:before="60" w:after="60" w:line="240" w:lineRule="auto"/>
        <w:ind w:left="567"/>
        <w:rPr>
          <w:rFonts w:ascii="Tahoma" w:hAnsi="Tahoma" w:cs="Tahoma"/>
          <w:sz w:val="21"/>
          <w:szCs w:val="21"/>
        </w:rPr>
      </w:pPr>
    </w:p>
    <w:p w14:paraId="2A6C9A54" w14:textId="0DC0771C" w:rsidR="00EC0E9D" w:rsidRPr="00B92AD4" w:rsidRDefault="00045378" w:rsidP="00470E6E">
      <w:pPr>
        <w:pStyle w:val="ListParagraph1"/>
        <w:spacing w:after="120"/>
        <w:ind w:left="567"/>
        <w:jc w:val="both"/>
        <w:rPr>
          <w:rFonts w:ascii="Tahoma" w:hAnsi="Tahoma" w:cs="Tahoma"/>
          <w:sz w:val="21"/>
          <w:szCs w:val="21"/>
        </w:rPr>
      </w:pPr>
      <w:r w:rsidRPr="00B92AD4">
        <w:rPr>
          <w:rFonts w:ascii="Tahoma" w:hAnsi="Tahoma" w:cs="Tahoma"/>
          <w:sz w:val="21"/>
          <w:szCs w:val="21"/>
        </w:rPr>
        <w:t xml:space="preserve">A végzett tevékenység leírása: </w:t>
      </w:r>
      <w:r w:rsidR="00091650">
        <w:rPr>
          <w:rFonts w:ascii="Tahoma" w:hAnsi="Tahoma" w:cs="Tahoma"/>
          <w:sz w:val="21"/>
          <w:szCs w:val="21"/>
        </w:rPr>
        <w:t>Bács Kiskun, Békés, Csongrád és Jász-Nagykun-Szolnok</w:t>
      </w:r>
      <w:r w:rsidRPr="00B92AD4">
        <w:rPr>
          <w:rFonts w:ascii="Tahoma" w:hAnsi="Tahoma" w:cs="Tahoma"/>
          <w:sz w:val="21"/>
          <w:szCs w:val="21"/>
        </w:rPr>
        <w:t xml:space="preserve"> megye közigazgatási területén a bányafelügyelet hatáskörébe tartozó hatósági ügyekben – jogszabályban meghatározott esetek kivételével – első fokon jár el.</w:t>
      </w:r>
    </w:p>
    <w:p w14:paraId="48D2EBBC" w14:textId="77777777" w:rsidR="00BD235C" w:rsidRPr="00B92AD4" w:rsidRDefault="00BD235C" w:rsidP="00470E6E">
      <w:pPr>
        <w:pStyle w:val="ListParagraph1"/>
        <w:spacing w:after="120"/>
        <w:ind w:left="567"/>
        <w:jc w:val="both"/>
        <w:rPr>
          <w:rFonts w:ascii="Tahoma" w:hAnsi="Tahoma" w:cs="Tahoma"/>
          <w:sz w:val="21"/>
          <w:szCs w:val="21"/>
        </w:rPr>
      </w:pPr>
    </w:p>
    <w:p w14:paraId="503E2B41" w14:textId="09325587" w:rsidR="00BD235C" w:rsidRPr="00B92AD4" w:rsidRDefault="00BD235C" w:rsidP="00912019">
      <w:pPr>
        <w:pStyle w:val="Alaprtelmezett"/>
        <w:numPr>
          <w:ilvl w:val="0"/>
          <w:numId w:val="16"/>
        </w:numPr>
        <w:tabs>
          <w:tab w:val="clear" w:pos="708"/>
          <w:tab w:val="left" w:pos="567"/>
        </w:tabs>
        <w:spacing w:after="120"/>
        <w:ind w:left="0" w:firstLine="0"/>
        <w:jc w:val="both"/>
        <w:rPr>
          <w:rFonts w:ascii="Tahoma" w:hAnsi="Tahoma" w:cs="Tahoma"/>
          <w:color w:val="auto"/>
          <w:sz w:val="21"/>
          <w:szCs w:val="21"/>
        </w:rPr>
      </w:pPr>
      <w:r w:rsidRPr="00B92AD4">
        <w:rPr>
          <w:rFonts w:ascii="Tahoma" w:hAnsi="Tahoma" w:cs="Tahoma"/>
          <w:b/>
          <w:color w:val="auto"/>
          <w:sz w:val="21"/>
          <w:szCs w:val="21"/>
        </w:rPr>
        <w:t>Üzemszünet, üzemzavar</w:t>
      </w:r>
    </w:p>
    <w:p w14:paraId="67004CFA" w14:textId="6A14F3FF" w:rsidR="00BD235C" w:rsidRPr="00B92AD4" w:rsidRDefault="00BD235C" w:rsidP="00BD235C">
      <w:pPr>
        <w:pStyle w:val="Alaprtelmezett"/>
        <w:tabs>
          <w:tab w:val="clear" w:pos="708"/>
          <w:tab w:val="left" w:pos="567"/>
        </w:tabs>
        <w:spacing w:after="120"/>
        <w:jc w:val="both"/>
        <w:rPr>
          <w:rFonts w:ascii="Tahoma" w:hAnsi="Tahoma" w:cs="Tahoma"/>
          <w:i/>
          <w:color w:val="auto"/>
          <w:sz w:val="21"/>
          <w:szCs w:val="21"/>
        </w:rPr>
      </w:pPr>
      <w:r w:rsidRPr="00B92AD4">
        <w:rPr>
          <w:rFonts w:ascii="Tahoma" w:hAnsi="Tahoma" w:cs="Tahoma"/>
          <w:i/>
          <w:sz w:val="21"/>
          <w:szCs w:val="21"/>
        </w:rPr>
        <w:t>A 424/2017. (XII. 19.) Korm. rendelet 22.§-a értelmében</w:t>
      </w:r>
    </w:p>
    <w:p w14:paraId="7000A6C7" w14:textId="54F9E58A" w:rsidR="00BD235C" w:rsidRPr="00B92AD4" w:rsidRDefault="00BD235C" w:rsidP="00BD235C">
      <w:pPr>
        <w:pStyle w:val="Listaszerbekezds"/>
        <w:spacing w:after="20"/>
        <w:ind w:left="360"/>
        <w:rPr>
          <w:rFonts w:ascii="Tahoma" w:eastAsia="Times New Roman" w:hAnsi="Tahoma" w:cs="Tahoma"/>
          <w:i/>
          <w:color w:val="000000"/>
          <w:sz w:val="21"/>
          <w:szCs w:val="21"/>
        </w:rPr>
      </w:pPr>
      <w:r w:rsidRPr="00B92AD4">
        <w:rPr>
          <w:rFonts w:ascii="Tahoma" w:eastAsia="Times New Roman" w:hAnsi="Tahoma" w:cs="Tahoma"/>
          <w:b/>
          <w:bCs/>
          <w:i/>
          <w:color w:val="000000"/>
          <w:sz w:val="21"/>
          <w:szCs w:val="21"/>
        </w:rPr>
        <w:t>„22. §</w:t>
      </w:r>
      <w:r w:rsidRPr="00B92AD4">
        <w:rPr>
          <w:rFonts w:ascii="Tahoma" w:eastAsia="Times New Roman" w:hAnsi="Tahoma" w:cs="Tahoma"/>
          <w:i/>
          <w:color w:val="000000"/>
          <w:sz w:val="21"/>
          <w:szCs w:val="21"/>
        </w:rPr>
        <w:t> (1) Üzemszünet minden olyan tervezhető technikai tevékenység, amely az EKR szolgáltatásainak szünetelését eredményezi.</w:t>
      </w:r>
    </w:p>
    <w:p w14:paraId="640B1375" w14:textId="77777777" w:rsidR="00BD235C" w:rsidRPr="00B92AD4" w:rsidRDefault="00BD235C" w:rsidP="00BD235C">
      <w:pPr>
        <w:pStyle w:val="Listaszerbekezds"/>
        <w:spacing w:after="20"/>
        <w:ind w:left="360"/>
        <w:rPr>
          <w:rFonts w:ascii="Tahoma" w:eastAsia="Times New Roman" w:hAnsi="Tahoma" w:cs="Tahoma"/>
          <w:i/>
          <w:color w:val="000000"/>
          <w:sz w:val="21"/>
          <w:szCs w:val="21"/>
        </w:rPr>
      </w:pPr>
      <w:r w:rsidRPr="00B92AD4">
        <w:rPr>
          <w:rFonts w:ascii="Tahoma" w:eastAsia="Times New Roman" w:hAnsi="Tahoma" w:cs="Tahoma"/>
          <w:i/>
          <w:color w:val="000000"/>
          <w:sz w:val="21"/>
          <w:szCs w:val="21"/>
        </w:rPr>
        <w:t>(2) Üzemzavar az EKR üzemeltetője által megállapított és külön jogszabályban foglaltak szerint dokumentált, előre nem tervezett üzemszünet vagy előre nem tervezett, az EKR korlátozott működőképességét jelentő helyzet.</w:t>
      </w:r>
    </w:p>
    <w:p w14:paraId="17F65064" w14:textId="103544F2" w:rsidR="00BD235C" w:rsidRPr="00B92AD4" w:rsidRDefault="00BD235C" w:rsidP="00BD235C">
      <w:pPr>
        <w:pStyle w:val="Listaszerbekezds"/>
        <w:spacing w:after="20"/>
        <w:ind w:left="360"/>
        <w:rPr>
          <w:rFonts w:ascii="Tahoma" w:eastAsia="Times New Roman" w:hAnsi="Tahoma" w:cs="Tahoma"/>
          <w:i/>
          <w:color w:val="000000"/>
          <w:sz w:val="21"/>
          <w:szCs w:val="21"/>
        </w:rPr>
      </w:pPr>
      <w:r w:rsidRPr="00B92AD4">
        <w:rPr>
          <w:rFonts w:ascii="Tahoma" w:eastAsia="Times New Roman" w:hAnsi="Tahoma" w:cs="Tahoma"/>
          <w:i/>
          <w:color w:val="000000"/>
          <w:sz w:val="21"/>
          <w:szCs w:val="21"/>
        </w:rPr>
        <w:t>(3) Az EKR üzemeltetésével összefüggő szabályokról, az üzemszünet és az üzemzavar kezelésének részletes szabályairól az elektronikus közbeszerzési rendszer működtetésével kapcsolatos szabályokról szóló külön jogszabály rendelkezik.”</w:t>
      </w:r>
    </w:p>
    <w:p w14:paraId="61907894" w14:textId="77777777" w:rsidR="00EC0E9D" w:rsidRPr="00B92AD4" w:rsidRDefault="00EC0E9D">
      <w:pPr>
        <w:spacing w:after="0" w:line="240" w:lineRule="auto"/>
        <w:rPr>
          <w:rFonts w:ascii="Tahoma" w:eastAsia="Times New Roman" w:hAnsi="Tahoma" w:cs="Tahoma"/>
          <w:sz w:val="21"/>
          <w:szCs w:val="21"/>
          <w:lang w:eastAsia="en-US"/>
        </w:rPr>
      </w:pPr>
    </w:p>
    <w:p w14:paraId="7E6EB315" w14:textId="77777777" w:rsidR="00EC0E9D" w:rsidRPr="00B92AD4" w:rsidRDefault="00EC0E9D" w:rsidP="00B2360F">
      <w:pPr>
        <w:pStyle w:val="Alaprtelmezett"/>
        <w:pageBreakBefore/>
        <w:pBdr>
          <w:top w:val="single" w:sz="4" w:space="0" w:color="00000A"/>
          <w:left w:val="single" w:sz="4" w:space="0" w:color="00000A"/>
          <w:bottom w:val="single" w:sz="4" w:space="0" w:color="00000A"/>
          <w:right w:val="single" w:sz="4" w:space="0" w:color="00000A"/>
        </w:pBdr>
        <w:shd w:val="clear" w:color="auto" w:fill="BDD6EE" w:themeFill="accent1" w:themeFillTint="66"/>
        <w:spacing w:after="120"/>
        <w:jc w:val="center"/>
        <w:rPr>
          <w:rFonts w:ascii="Tahoma" w:hAnsi="Tahoma" w:cs="Tahoma"/>
          <w:color w:val="auto"/>
          <w:sz w:val="21"/>
          <w:szCs w:val="21"/>
        </w:rPr>
      </w:pPr>
      <w:r w:rsidRPr="00B92AD4">
        <w:rPr>
          <w:rFonts w:ascii="Tahoma" w:hAnsi="Tahoma" w:cs="Tahoma"/>
          <w:b/>
          <w:bCs/>
          <w:caps/>
          <w:color w:val="auto"/>
          <w:sz w:val="21"/>
          <w:szCs w:val="21"/>
        </w:rPr>
        <w:t xml:space="preserve">3. </w:t>
      </w:r>
      <w:r w:rsidRPr="00B92AD4">
        <w:rPr>
          <w:rFonts w:ascii="Tahoma" w:hAnsi="Tahoma" w:cs="Tahoma"/>
          <w:b/>
          <w:bCs/>
          <w:color w:val="auto"/>
          <w:sz w:val="21"/>
          <w:szCs w:val="21"/>
        </w:rPr>
        <w:t>KÖTET</w:t>
      </w:r>
    </w:p>
    <w:p w14:paraId="77D92D5A" w14:textId="77777777" w:rsidR="00EC0E9D" w:rsidRPr="00B92AD4" w:rsidRDefault="00EC0E9D" w:rsidP="00B2360F">
      <w:pPr>
        <w:pStyle w:val="Alaprtelmezett"/>
        <w:pBdr>
          <w:top w:val="single" w:sz="4" w:space="0" w:color="00000A"/>
          <w:left w:val="single" w:sz="4" w:space="0" w:color="00000A"/>
          <w:bottom w:val="single" w:sz="4" w:space="0" w:color="00000A"/>
          <w:right w:val="single" w:sz="4" w:space="0" w:color="00000A"/>
        </w:pBdr>
        <w:shd w:val="clear" w:color="auto" w:fill="BDD6EE" w:themeFill="accent1" w:themeFillTint="66"/>
        <w:spacing w:after="120"/>
        <w:jc w:val="center"/>
        <w:rPr>
          <w:rFonts w:ascii="Tahoma" w:hAnsi="Tahoma" w:cs="Tahoma"/>
          <w:color w:val="auto"/>
          <w:sz w:val="21"/>
          <w:szCs w:val="21"/>
        </w:rPr>
      </w:pPr>
      <w:r w:rsidRPr="00B92AD4">
        <w:rPr>
          <w:rFonts w:ascii="Tahoma" w:hAnsi="Tahoma" w:cs="Tahoma"/>
          <w:b/>
          <w:bCs/>
          <w:color w:val="auto"/>
          <w:sz w:val="21"/>
          <w:szCs w:val="21"/>
        </w:rPr>
        <w:t>SZERZŐDÉSTERVEZET</w:t>
      </w:r>
    </w:p>
    <w:p w14:paraId="49920AE8" w14:textId="77777777" w:rsidR="00B2360F" w:rsidRPr="00B92AD4" w:rsidRDefault="00B2360F" w:rsidP="00B8238C">
      <w:pPr>
        <w:spacing w:after="120"/>
        <w:ind w:left="426" w:right="-98" w:hanging="426"/>
        <w:jc w:val="center"/>
        <w:outlineLvl w:val="0"/>
        <w:rPr>
          <w:rFonts w:ascii="Tahoma" w:hAnsi="Tahoma" w:cs="Tahoma"/>
          <w:b/>
          <w:caps/>
          <w:sz w:val="21"/>
          <w:szCs w:val="21"/>
        </w:rPr>
      </w:pPr>
    </w:p>
    <w:p w14:paraId="5B708AB8" w14:textId="77777777" w:rsidR="001568BB" w:rsidRDefault="001568BB" w:rsidP="001568BB">
      <w:pPr>
        <w:spacing w:before="60" w:after="60" w:line="240" w:lineRule="auto"/>
        <w:jc w:val="center"/>
        <w:rPr>
          <w:rFonts w:ascii="Tahoma" w:hAnsi="Tahoma" w:cs="Tahoma"/>
          <w:b/>
          <w:smallCaps/>
          <w:sz w:val="21"/>
          <w:szCs w:val="21"/>
        </w:rPr>
      </w:pPr>
      <w:r>
        <w:rPr>
          <w:rFonts w:ascii="Tahoma" w:hAnsi="Tahoma" w:cs="Tahoma"/>
          <w:b/>
          <w:smallCaps/>
          <w:sz w:val="21"/>
          <w:szCs w:val="21"/>
        </w:rPr>
        <w:t>Vállalkozási szerződés</w:t>
      </w:r>
    </w:p>
    <w:p w14:paraId="07868E50" w14:textId="77777777" w:rsidR="001568BB" w:rsidRDefault="001568BB" w:rsidP="001568BB">
      <w:pPr>
        <w:spacing w:before="60" w:after="60" w:line="240" w:lineRule="auto"/>
        <w:jc w:val="center"/>
        <w:rPr>
          <w:rFonts w:ascii="Tahoma" w:hAnsi="Tahoma" w:cs="Tahoma"/>
          <w:smallCaps/>
          <w:sz w:val="21"/>
          <w:szCs w:val="21"/>
        </w:rPr>
      </w:pPr>
      <w:r>
        <w:rPr>
          <w:rFonts w:ascii="Tahoma" w:hAnsi="Tahoma" w:cs="Tahoma"/>
          <w:b/>
          <w:smallCaps/>
          <w:sz w:val="21"/>
          <w:szCs w:val="21"/>
        </w:rPr>
        <w:t>(tervezet)</w:t>
      </w:r>
    </w:p>
    <w:p w14:paraId="500E41E4" w14:textId="77777777" w:rsidR="001568BB" w:rsidRDefault="001568BB" w:rsidP="001568BB">
      <w:pPr>
        <w:spacing w:before="60" w:after="60" w:line="240" w:lineRule="auto"/>
        <w:jc w:val="both"/>
        <w:rPr>
          <w:rFonts w:ascii="Tahoma" w:hAnsi="Tahoma" w:cs="Tahoma"/>
          <w:smallCaps/>
          <w:sz w:val="21"/>
          <w:szCs w:val="21"/>
        </w:rPr>
      </w:pPr>
    </w:p>
    <w:p w14:paraId="4E02B5D3" w14:textId="77777777" w:rsidR="001568BB" w:rsidRDefault="001568BB" w:rsidP="001568BB">
      <w:pPr>
        <w:spacing w:after="0" w:line="100" w:lineRule="atLeast"/>
        <w:jc w:val="both"/>
        <w:rPr>
          <w:rFonts w:ascii="Tahoma" w:hAnsi="Tahoma" w:cs="Tahoma"/>
          <w:sz w:val="21"/>
          <w:szCs w:val="21"/>
        </w:rPr>
      </w:pPr>
      <w:r>
        <w:rPr>
          <w:rFonts w:ascii="Tahoma" w:hAnsi="Tahoma" w:cs="Tahoma"/>
          <w:sz w:val="21"/>
          <w:szCs w:val="21"/>
        </w:rPr>
        <w:t>amely létrejött egyrészről Makó Város Önkormányzata (székhelye: ……………………………………….; adószáma: ……………………………………………… pénzforgalmi számlaszáma: …………………………………….; képviselője:………………………….., törzskönyvi azonosító: …………………………………………), mint megrendelő (továbbiakban: Megrendelő)</w:t>
      </w:r>
    </w:p>
    <w:p w14:paraId="59062C01" w14:textId="77777777" w:rsidR="001568BB" w:rsidRDefault="001568BB" w:rsidP="001568BB">
      <w:pPr>
        <w:spacing w:before="60" w:after="60" w:line="240" w:lineRule="auto"/>
        <w:jc w:val="both"/>
        <w:rPr>
          <w:rFonts w:ascii="Tahoma" w:hAnsi="Tahoma" w:cs="Tahoma"/>
          <w:sz w:val="21"/>
          <w:szCs w:val="21"/>
        </w:rPr>
      </w:pPr>
      <w:r>
        <w:rPr>
          <w:rFonts w:ascii="Tahoma" w:hAnsi="Tahoma" w:cs="Tahoma"/>
          <w:sz w:val="21"/>
          <w:szCs w:val="21"/>
        </w:rPr>
        <w:t>másrészről a(z) ……………………………………………………………………………..(név) (székhely: …………………………………….., adószám: ……………………………….., pénzforgalmi számlaszám: ………………………………………………, cg.: …………………………………..; képviselő: ………………………………………………………….. kivitelezői nyilvántartási azon.: ......................................................), mint vállalkozó (a továbbiakban: Vállalkozó) között – együtt Felek - az alulírott helyen és napon, az alábbi feltételek szerint:</w:t>
      </w:r>
    </w:p>
    <w:p w14:paraId="5CD2FFB9" w14:textId="77777777" w:rsidR="001568BB" w:rsidRDefault="001568BB" w:rsidP="001568BB">
      <w:pPr>
        <w:spacing w:before="60" w:after="60" w:line="240" w:lineRule="auto"/>
        <w:rPr>
          <w:rFonts w:ascii="Tahoma" w:hAnsi="Tahoma" w:cs="Tahoma"/>
          <w:sz w:val="21"/>
          <w:szCs w:val="21"/>
        </w:rPr>
      </w:pPr>
    </w:p>
    <w:p w14:paraId="25A9427C" w14:textId="77777777" w:rsidR="001568BB" w:rsidRDefault="001568BB" w:rsidP="001568BB">
      <w:pPr>
        <w:spacing w:before="60" w:after="60" w:line="240" w:lineRule="auto"/>
        <w:jc w:val="center"/>
        <w:rPr>
          <w:rFonts w:ascii="Tahoma" w:hAnsi="Tahoma" w:cs="Tahoma"/>
          <w:sz w:val="21"/>
          <w:szCs w:val="21"/>
        </w:rPr>
      </w:pPr>
      <w:r>
        <w:rPr>
          <w:rFonts w:ascii="Tahoma" w:hAnsi="Tahoma" w:cs="Tahoma"/>
          <w:b/>
          <w:sz w:val="21"/>
          <w:szCs w:val="21"/>
        </w:rPr>
        <w:t>Előzmények</w:t>
      </w:r>
    </w:p>
    <w:p w14:paraId="69686690" w14:textId="77777777" w:rsidR="001568BB" w:rsidRDefault="001568BB" w:rsidP="001568BB">
      <w:pPr>
        <w:spacing w:before="60" w:after="60" w:line="240" w:lineRule="auto"/>
        <w:jc w:val="both"/>
        <w:rPr>
          <w:rFonts w:ascii="Tahoma" w:hAnsi="Tahoma" w:cs="Tahoma"/>
          <w:sz w:val="21"/>
          <w:szCs w:val="21"/>
        </w:rPr>
      </w:pPr>
    </w:p>
    <w:p w14:paraId="65338225" w14:textId="77777777" w:rsidR="001568BB" w:rsidRDefault="001568BB" w:rsidP="001568BB">
      <w:pPr>
        <w:suppressAutoHyphens/>
        <w:spacing w:after="0" w:line="240" w:lineRule="auto"/>
        <w:jc w:val="both"/>
        <w:rPr>
          <w:rFonts w:ascii="Tahoma" w:hAnsi="Tahoma" w:cs="Tahoma"/>
          <w:b/>
          <w:sz w:val="21"/>
          <w:szCs w:val="21"/>
        </w:rPr>
      </w:pPr>
      <w:r>
        <w:rPr>
          <w:rFonts w:ascii="Tahoma" w:hAnsi="Tahoma" w:cs="Tahoma"/>
          <w:sz w:val="21"/>
          <w:szCs w:val="21"/>
        </w:rPr>
        <w:t xml:space="preserve">Megrendelő a közbeszerzésekről szóló 2015. évi CXLIII. törvény (a továbbiakban: Kbt.) Kbt. 115.§ bekezdése szerinti hirdetmény és tárgyalás nélküli közbeszerzési eljárást folytatott le 2018-ban </w:t>
      </w:r>
      <w:r>
        <w:rPr>
          <w:rFonts w:ascii="Tahoma" w:hAnsi="Tahoma" w:cs="Tahoma"/>
          <w:b/>
          <w:bCs/>
          <w:sz w:val="21"/>
          <w:szCs w:val="21"/>
        </w:rPr>
        <w:t>„</w:t>
      </w:r>
      <w:r>
        <w:rPr>
          <w:rFonts w:ascii="Tahoma" w:eastAsia="Times New Roman" w:hAnsi="Tahoma" w:cs="Tahoma"/>
          <w:b/>
          <w:bCs/>
          <w:color w:val="000000" w:themeColor="text1"/>
          <w:sz w:val="21"/>
          <w:szCs w:val="21"/>
        </w:rPr>
        <w:t>Kálvin u. 24. sz. alatti rendelő bontása</w:t>
      </w:r>
      <w:r>
        <w:rPr>
          <w:rFonts w:ascii="Tahoma" w:hAnsi="Tahoma" w:cs="Tahoma"/>
          <w:b/>
          <w:bCs/>
          <w:sz w:val="21"/>
          <w:szCs w:val="21"/>
        </w:rPr>
        <w:t>”</w:t>
      </w:r>
      <w:r>
        <w:rPr>
          <w:rFonts w:ascii="Tahoma" w:hAnsi="Tahoma" w:cs="Tahoma"/>
          <w:bCs/>
          <w:sz w:val="21"/>
          <w:szCs w:val="21"/>
        </w:rPr>
        <w:t xml:space="preserve"> </w:t>
      </w:r>
      <w:r>
        <w:rPr>
          <w:rFonts w:ascii="Tahoma" w:hAnsi="Tahoma" w:cs="Tahoma"/>
          <w:sz w:val="21"/>
          <w:szCs w:val="21"/>
        </w:rPr>
        <w:t>tárgyában.</w:t>
      </w:r>
    </w:p>
    <w:p w14:paraId="0414AB7F" w14:textId="77777777" w:rsidR="001568BB" w:rsidRDefault="001568BB" w:rsidP="001568BB">
      <w:pPr>
        <w:suppressAutoHyphens/>
        <w:autoSpaceDE w:val="0"/>
        <w:spacing w:after="0" w:line="360" w:lineRule="auto"/>
        <w:jc w:val="both"/>
        <w:rPr>
          <w:rFonts w:ascii="Tahoma" w:hAnsi="Tahoma" w:cs="Tahoma"/>
          <w:sz w:val="21"/>
          <w:szCs w:val="21"/>
          <w:lang w:eastAsia="ar-SA"/>
        </w:rPr>
      </w:pPr>
      <w:r>
        <w:rPr>
          <w:rFonts w:ascii="Tahoma" w:hAnsi="Tahoma" w:cs="Tahoma"/>
          <w:sz w:val="21"/>
          <w:szCs w:val="21"/>
        </w:rPr>
        <w:t>Az eljárásban nem lehetett részajánlatot tenni.</w:t>
      </w:r>
    </w:p>
    <w:p w14:paraId="2803E9C0" w14:textId="77777777" w:rsidR="001568BB" w:rsidRDefault="001568BB" w:rsidP="001568BB">
      <w:pPr>
        <w:spacing w:after="0" w:line="240" w:lineRule="auto"/>
        <w:jc w:val="both"/>
        <w:rPr>
          <w:rFonts w:ascii="Tahoma" w:hAnsi="Tahoma" w:cs="Tahoma"/>
          <w:sz w:val="21"/>
          <w:szCs w:val="21"/>
        </w:rPr>
      </w:pPr>
      <w:r>
        <w:rPr>
          <w:rFonts w:ascii="Tahoma" w:eastAsia="Times New Roman" w:hAnsi="Tahoma" w:cs="Tahoma"/>
          <w:sz w:val="21"/>
          <w:szCs w:val="21"/>
        </w:rPr>
        <w:t>Az eljárás nyertese Vállalkozó lett, így a Kbt. vonatkozó szakaszainak megfelelően a szerződés vele kerül megkötésre.</w:t>
      </w:r>
    </w:p>
    <w:p w14:paraId="392B3095" w14:textId="77777777" w:rsidR="001568BB" w:rsidRDefault="001568BB" w:rsidP="001568BB">
      <w:pPr>
        <w:spacing w:before="60" w:after="60" w:line="240" w:lineRule="auto"/>
        <w:jc w:val="both"/>
        <w:rPr>
          <w:rFonts w:ascii="Tahoma" w:hAnsi="Tahoma" w:cs="Tahoma"/>
          <w:sz w:val="21"/>
          <w:szCs w:val="21"/>
        </w:rPr>
      </w:pPr>
      <w:r>
        <w:rPr>
          <w:rFonts w:ascii="Tahoma" w:hAnsi="Tahoma" w:cs="Tahoma"/>
          <w:sz w:val="21"/>
          <w:szCs w:val="21"/>
        </w:rPr>
        <w:t>Felek rögzítik, hogy Megrendelő a 2013. évi V. törvény (továbbiakban: Ptk.) 8:1. § (1) bek. 7.) pontja alapján szerződő hatóságnak minősül.</w:t>
      </w:r>
    </w:p>
    <w:p w14:paraId="48F3A90F" w14:textId="77777777" w:rsidR="001568BB" w:rsidRDefault="001568BB" w:rsidP="001568BB">
      <w:pPr>
        <w:spacing w:before="60" w:after="60" w:line="240" w:lineRule="auto"/>
        <w:jc w:val="both"/>
        <w:rPr>
          <w:rFonts w:ascii="Tahoma" w:hAnsi="Tahoma" w:cs="Tahoma"/>
          <w:sz w:val="21"/>
          <w:szCs w:val="21"/>
        </w:rPr>
      </w:pPr>
    </w:p>
    <w:p w14:paraId="46A971A0" w14:textId="77777777" w:rsidR="001568BB" w:rsidRDefault="001568BB" w:rsidP="00912019">
      <w:pPr>
        <w:numPr>
          <w:ilvl w:val="0"/>
          <w:numId w:val="20"/>
        </w:numPr>
        <w:suppressAutoHyphens/>
        <w:spacing w:before="60" w:after="60" w:line="240" w:lineRule="auto"/>
        <w:contextualSpacing/>
        <w:jc w:val="center"/>
        <w:rPr>
          <w:rFonts w:ascii="Tahoma" w:hAnsi="Tahoma" w:cs="Tahoma"/>
          <w:sz w:val="21"/>
          <w:szCs w:val="21"/>
          <w:lang w:eastAsia="zh-CN"/>
        </w:rPr>
      </w:pPr>
      <w:r>
        <w:rPr>
          <w:rFonts w:ascii="Tahoma" w:hAnsi="Tahoma" w:cs="Tahoma"/>
          <w:b/>
          <w:sz w:val="21"/>
          <w:szCs w:val="21"/>
          <w:lang w:eastAsia="zh-CN"/>
        </w:rPr>
        <w:t>A szerződés tárgya</w:t>
      </w:r>
    </w:p>
    <w:p w14:paraId="6D78E469" w14:textId="77777777" w:rsidR="001568BB" w:rsidRDefault="001568BB" w:rsidP="001568BB">
      <w:pPr>
        <w:suppressAutoHyphens/>
        <w:spacing w:before="60" w:after="60" w:line="240" w:lineRule="auto"/>
        <w:ind w:left="720"/>
        <w:contextualSpacing/>
        <w:jc w:val="both"/>
        <w:rPr>
          <w:rFonts w:ascii="Tahoma" w:hAnsi="Tahoma" w:cs="Tahoma"/>
          <w:sz w:val="21"/>
          <w:szCs w:val="21"/>
          <w:lang w:eastAsia="zh-CN"/>
        </w:rPr>
      </w:pPr>
    </w:p>
    <w:p w14:paraId="51DF6F74"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Megrendelő megrendeli, Vállalkozó pedig elvállalja a fent megjelölt közbeszerzési eljárás iratanyagában meghatározott épületbontási és kapcsolódó feladatok ellátását eredményfelelősséggel.</w:t>
      </w:r>
    </w:p>
    <w:p w14:paraId="03C390C8" w14:textId="77777777" w:rsidR="001568BB" w:rsidRDefault="001568BB" w:rsidP="00912019">
      <w:pPr>
        <w:numPr>
          <w:ilvl w:val="0"/>
          <w:numId w:val="21"/>
        </w:numPr>
        <w:suppressAutoHyphens/>
        <w:spacing w:before="120" w:after="0" w:line="240" w:lineRule="auto"/>
        <w:ind w:right="150"/>
        <w:contextualSpacing/>
        <w:jc w:val="both"/>
        <w:rPr>
          <w:rFonts w:ascii="Tahoma" w:eastAsia="Times New Roman" w:hAnsi="Tahoma" w:cs="Tahoma"/>
          <w:sz w:val="21"/>
          <w:szCs w:val="21"/>
          <w:lang w:eastAsia="ar-SA"/>
        </w:rPr>
      </w:pPr>
      <w:r>
        <w:rPr>
          <w:rFonts w:ascii="Tahoma" w:hAnsi="Tahoma" w:cs="Tahoma"/>
          <w:sz w:val="21"/>
          <w:szCs w:val="21"/>
          <w:lang w:eastAsia="zh-CN"/>
        </w:rPr>
        <w:t xml:space="preserve">A teljesítés helye: </w:t>
      </w:r>
      <w:r>
        <w:rPr>
          <w:rFonts w:ascii="Tahoma" w:eastAsia="Times New Roman" w:hAnsi="Tahoma" w:cs="Tahoma"/>
          <w:sz w:val="21"/>
          <w:szCs w:val="21"/>
          <w:lang w:eastAsia="ar-SA"/>
        </w:rPr>
        <w:t xml:space="preserve">6900 Makó, Kálvin utca 24. szám alatti 5347 hrsz. </w:t>
      </w:r>
    </w:p>
    <w:p w14:paraId="009601C1"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Az ellátandó feladatok leírását a közbeszerzési műszaki leírás tartalmazza, azzal, hogy az ott meghatározott mennyiségek tervezett mennyiségek.</w:t>
      </w:r>
    </w:p>
    <w:p w14:paraId="15CE0C54"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Vállalkozó feladata a teljesítés körében a közbeszerzési műszaki leírásnak, továbbá a hatályos jogszabályoknak, valamint az épületek tényleges állagának, szakmai szokásoknak megfelelően az épület teljeskörű bontása és a kapcsolódó feladatok ellátása.</w:t>
      </w:r>
    </w:p>
    <w:p w14:paraId="1CBBA35F"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a munkát hiány- és hibamentesen, határidőre köteles elvégezni. A hiány- és hibamentes munkálatokként Megrendelő a jogszabályoknak, szakmai szokásoknak, szabványoknak is megfelelő, hiány- és hibamentességet érti. </w:t>
      </w:r>
    </w:p>
    <w:p w14:paraId="657742F9"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Vállalkozó jogosult közreműködők (ide értve a Kbt. szerinti alvállalkozó fogalmát is)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p>
    <w:p w14:paraId="2B512948"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amik ezen alvállalkozók (közreműködők) igénybevétele nélkül nem következtek volna be.</w:t>
      </w:r>
    </w:p>
    <w:p w14:paraId="63A970A4"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Megrendelő az alvállalkozó igénybevétele körében kifejezetten felhívja Vállalkozó figyelmét a Kbt. 138-139. §-ban foglaltakra, különös tekintettel a Kbt. 138. § (1) bek. utolsó előtti mondatára, a 138.§ (5) bekezdésre, valamint a 138. § (3) bekezdésére. E körben Megrendelő előírja, hogy a teljesítésigazolás kiállításához csatoljon minden esetben olyan nyilatkozatot Vállalkozó, amely a 138. § (1) bek. utolsó előtti mondata és a 138. § (5) bekezdésében foglaltak teljesülését igazolja.</w:t>
      </w:r>
    </w:p>
    <w:p w14:paraId="76533A56"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Megrendelő rögzíti, hogy a 322/2015. (X.30.) Korm. rendelet 27. § (1) bek. alapján a Műszaki ellenőr által vizsgálja az alvállalkozó szabályos alkalmazásának feltételeit. Ezen szabályok megszegése súlyos szerződésszegésnek minősül.</w:t>
      </w:r>
    </w:p>
    <w:p w14:paraId="71F1F19F"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a szerződés tárgyát jogilag oszthatatlannak minősítik.</w:t>
      </w:r>
    </w:p>
    <w:p w14:paraId="69CF4EAE" w14:textId="77777777" w:rsidR="001568BB" w:rsidRDefault="001568BB" w:rsidP="001568BB">
      <w:pPr>
        <w:spacing w:before="60" w:after="60" w:line="240" w:lineRule="auto"/>
        <w:rPr>
          <w:rFonts w:ascii="Tahoma" w:hAnsi="Tahoma" w:cs="Tahoma"/>
          <w:sz w:val="21"/>
          <w:szCs w:val="21"/>
        </w:rPr>
      </w:pPr>
    </w:p>
    <w:p w14:paraId="510A5508" w14:textId="77777777" w:rsidR="001568BB" w:rsidRDefault="001568BB" w:rsidP="001568BB">
      <w:pPr>
        <w:spacing w:before="60" w:after="60" w:line="240" w:lineRule="auto"/>
        <w:ind w:left="360"/>
        <w:contextualSpacing/>
        <w:jc w:val="center"/>
        <w:rPr>
          <w:rFonts w:ascii="Tahoma" w:hAnsi="Tahoma" w:cs="Tahoma"/>
          <w:b/>
          <w:vanish/>
          <w:sz w:val="21"/>
          <w:szCs w:val="21"/>
          <w:lang w:eastAsia="zh-CN"/>
        </w:rPr>
      </w:pPr>
    </w:p>
    <w:p w14:paraId="146CFC5C" w14:textId="77777777" w:rsidR="001568BB" w:rsidRDefault="001568BB" w:rsidP="00912019">
      <w:pPr>
        <w:numPr>
          <w:ilvl w:val="0"/>
          <w:numId w:val="22"/>
        </w:numPr>
        <w:suppressAutoHyphens/>
        <w:spacing w:before="60" w:after="60" w:line="240" w:lineRule="auto"/>
        <w:contextualSpacing/>
        <w:jc w:val="center"/>
        <w:rPr>
          <w:rFonts w:ascii="Tahoma" w:hAnsi="Tahoma" w:cs="Tahoma"/>
          <w:sz w:val="21"/>
          <w:szCs w:val="21"/>
          <w:lang w:eastAsia="zh-CN"/>
        </w:rPr>
      </w:pPr>
      <w:r>
        <w:rPr>
          <w:rFonts w:ascii="Tahoma" w:hAnsi="Tahoma" w:cs="Tahoma"/>
          <w:b/>
          <w:sz w:val="21"/>
          <w:szCs w:val="21"/>
          <w:lang w:eastAsia="zh-CN"/>
        </w:rPr>
        <w:t>Vállalkozói díj és annak megfizetése</w:t>
      </w:r>
    </w:p>
    <w:p w14:paraId="341A10D7" w14:textId="77777777" w:rsidR="001568BB" w:rsidRDefault="001568BB" w:rsidP="001568BB">
      <w:pPr>
        <w:suppressAutoHyphens/>
        <w:spacing w:before="60" w:after="60" w:line="240" w:lineRule="auto"/>
        <w:ind w:left="720"/>
        <w:contextualSpacing/>
        <w:jc w:val="both"/>
        <w:rPr>
          <w:rFonts w:ascii="Tahoma" w:hAnsi="Tahoma" w:cs="Tahoma"/>
          <w:sz w:val="21"/>
          <w:szCs w:val="21"/>
          <w:lang w:eastAsia="zh-CN"/>
        </w:rPr>
      </w:pPr>
    </w:p>
    <w:p w14:paraId="6704E384"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Vállalkozó a szerződés teljesítésért vállalkozói díjra jogosult.</w:t>
      </w:r>
    </w:p>
    <w:p w14:paraId="41992FDF" w14:textId="77777777" w:rsidR="001568BB" w:rsidRDefault="001568BB" w:rsidP="00912019">
      <w:pPr>
        <w:pStyle w:val="Listaszerbekezds"/>
        <w:numPr>
          <w:ilvl w:val="0"/>
          <w:numId w:val="23"/>
        </w:numPr>
        <w:tabs>
          <w:tab w:val="left" w:pos="708"/>
        </w:tabs>
        <w:suppressAutoHyphens/>
        <w:spacing w:line="100" w:lineRule="atLeast"/>
        <w:contextualSpacing w:val="0"/>
        <w:rPr>
          <w:rFonts w:ascii="Tahoma" w:hAnsi="Tahoma" w:cs="Tahoma"/>
          <w:sz w:val="21"/>
          <w:szCs w:val="21"/>
        </w:rPr>
      </w:pPr>
      <w:r>
        <w:rPr>
          <w:rFonts w:ascii="Tahoma" w:hAnsi="Tahoma" w:cs="Tahoma"/>
          <w:sz w:val="21"/>
          <w:szCs w:val="21"/>
        </w:rPr>
        <w:t xml:space="preserve">A vállalkozói díj ……………forint+Áfa, azaz……………forint,+Áfa </w:t>
      </w:r>
    </w:p>
    <w:p w14:paraId="2CCE4D96" w14:textId="77777777" w:rsidR="001568BB" w:rsidRDefault="001568BB" w:rsidP="00912019">
      <w:pPr>
        <w:pStyle w:val="Listaszerbekezds"/>
        <w:numPr>
          <w:ilvl w:val="0"/>
          <w:numId w:val="23"/>
        </w:numPr>
        <w:tabs>
          <w:tab w:val="left" w:pos="708"/>
        </w:tabs>
        <w:suppressAutoHyphens/>
        <w:spacing w:line="100" w:lineRule="atLeast"/>
        <w:contextualSpacing w:val="0"/>
        <w:rPr>
          <w:rFonts w:ascii="Tahoma" w:hAnsi="Tahoma" w:cs="Tahoma"/>
          <w:sz w:val="21"/>
          <w:szCs w:val="21"/>
        </w:rPr>
      </w:pPr>
      <w:r>
        <w:rPr>
          <w:rFonts w:ascii="Tahoma" w:hAnsi="Tahoma" w:cs="Tahoma"/>
          <w:sz w:val="21"/>
          <w:szCs w:val="21"/>
        </w:rPr>
        <w:t xml:space="preserve">Az jelen szerződéshez vezető ajánlattétel, a szerződés, a számlázás és a kifizetések pénzneme magyar forint (HUF). </w:t>
      </w:r>
    </w:p>
    <w:p w14:paraId="01834997" w14:textId="77777777" w:rsidR="001568BB" w:rsidRDefault="001568BB" w:rsidP="00912019">
      <w:pPr>
        <w:pStyle w:val="Listaszerbekezds"/>
        <w:numPr>
          <w:ilvl w:val="0"/>
          <w:numId w:val="23"/>
        </w:numPr>
        <w:tabs>
          <w:tab w:val="left" w:pos="708"/>
        </w:tabs>
        <w:suppressAutoHyphens/>
        <w:spacing w:line="100" w:lineRule="atLeast"/>
        <w:contextualSpacing w:val="0"/>
        <w:rPr>
          <w:rFonts w:ascii="Tahoma" w:hAnsi="Tahoma" w:cs="Tahoma"/>
          <w:sz w:val="21"/>
          <w:szCs w:val="21"/>
        </w:rPr>
      </w:pPr>
      <w:r>
        <w:rPr>
          <w:rFonts w:ascii="Tahoma" w:hAnsi="Tahoma" w:cs="Tahoma"/>
          <w:sz w:val="21"/>
          <w:szCs w:val="21"/>
        </w:rPr>
        <w:t xml:space="preserve">Felek rögzítik, hogy jelen szerződésük vonatkozásában a tartalékkeret jogintézményét nem alkalmazzák. </w:t>
      </w:r>
    </w:p>
    <w:p w14:paraId="24AACE05" w14:textId="77777777" w:rsidR="001568BB" w:rsidRDefault="001568BB" w:rsidP="00912019">
      <w:pPr>
        <w:pStyle w:val="Listaszerbekezds"/>
        <w:numPr>
          <w:ilvl w:val="0"/>
          <w:numId w:val="23"/>
        </w:numPr>
        <w:tabs>
          <w:tab w:val="left" w:pos="708"/>
        </w:tabs>
        <w:suppressAutoHyphens/>
        <w:spacing w:line="100" w:lineRule="atLeast"/>
        <w:contextualSpacing w:val="0"/>
        <w:rPr>
          <w:rFonts w:ascii="Tahoma" w:hAnsi="Tahoma" w:cs="Tahoma"/>
          <w:sz w:val="21"/>
          <w:szCs w:val="21"/>
        </w:rPr>
      </w:pPr>
      <w:r>
        <w:rPr>
          <w:rFonts w:ascii="Tahoma" w:hAnsi="Tahoma" w:cs="Tahoma"/>
          <w:sz w:val="21"/>
          <w:szCs w:val="21"/>
        </w:rPr>
        <w:t>Felek rögzítik, hogy a vállalkozói díj fedezetét a Megrendelő saját forrásból biztosítja.</w:t>
      </w:r>
    </w:p>
    <w:p w14:paraId="47AE5714"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Felek megállapodnak abban, hogy a fenti díj átalánydíj (amelyek a kapcsolódó szolgáltatások, költségek stb. egészét is tartalmazzák), amelynek jogi természetével tisztában vannak. Vállalkozó ez alapján további ellenszolgáltatás-fizetési igényt Megrendelővel szemben semmiféle jogcímen nem támaszthat, kivéve, ha jelen szerződés másként rendelkezik.</w:t>
      </w:r>
    </w:p>
    <w:p w14:paraId="064F87A1"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Az Áfa mértékére, elszámolására a mindenkor hatályos Áfa törvény rendelkezései az irányadóak. Megrendelő tájékoztatja a Vállalkozót, hogy jelen szerződés vonatkozásában nem kell alkalmazni az Áfa tv. 142. §-ban rögzített, ún. fordított adózásra vonatkozó rendelkezéseket, ui. jelen beruházás nem engedélyköteles beruházás.</w:t>
      </w:r>
    </w:p>
    <w:p w14:paraId="3412CFC1"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Az átalánydíj a Megrendelő által szolgáltatott árazatlan költségvetés alapján Vállalkozó árazott költségvetése szerint került meghatározásra.</w:t>
      </w:r>
    </w:p>
    <w:p w14:paraId="50B8F5A8"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62B50000"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Pótmunka esetén a Kbt. rendelkezéseinek megfelelően járnak el Felek. Ennek megfelelő megegyezés hiányában a pótmunka kivitelezése nem kezdhető meg. Pótmunka esetén amennyiben az adott anyagra/munkára az alapköltségvetés árat/díjat határozott meg, akkor az alkalmazandó. Amennyiben az adott anyagra/munkára az alapköltségvetés árat/díjat nem határozott meg, akkor a Felek a TERC program hatályos adatbázisában foglalt anyagárat és a minimális építőipari rezsióradíj 2017. évi mértékéről szóló vonatkozó jogszabály szerinti minimális rezsióradíj 1,5x-ét alkalmazzák. Amennyiben a fentiek alapján bármely munka (anyag és/vagy díj) ellenértéke nem állapítható meg, akkor ezen esetben a Vállalkozó által készített egységárelemzés adatai alkalmazandóak, ha azt a műszaki ellenőr jóváhagyta. Jóváhagyás hiányában a műszaki ellenőr által meghatározott árak/díjak alkalmazandóak.</w:t>
      </w:r>
    </w:p>
    <w:p w14:paraId="54CDF543"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Megrendelő előleget nem fizet.</w:t>
      </w:r>
    </w:p>
    <w:p w14:paraId="7C46EF71" w14:textId="77777777" w:rsidR="001568BB" w:rsidRDefault="001568BB" w:rsidP="00912019">
      <w:pPr>
        <w:numPr>
          <w:ilvl w:val="0"/>
          <w:numId w:val="23"/>
        </w:numPr>
        <w:suppressAutoHyphens/>
        <w:spacing w:before="120" w:after="0" w:line="240" w:lineRule="auto"/>
        <w:ind w:left="567"/>
        <w:contextualSpacing/>
        <w:jc w:val="both"/>
        <w:rPr>
          <w:rFonts w:ascii="Tahoma" w:hAnsi="Tahoma" w:cs="Tahoma"/>
          <w:sz w:val="21"/>
          <w:szCs w:val="21"/>
        </w:rPr>
      </w:pPr>
      <w:r>
        <w:rPr>
          <w:rFonts w:ascii="Tahoma" w:hAnsi="Tahoma" w:cs="Tahoma"/>
          <w:sz w:val="21"/>
          <w:szCs w:val="21"/>
          <w:lang w:eastAsia="zh-CN"/>
        </w:rPr>
        <w:t>Megrendelő részszámlázási lehetőséget nem biztosít.</w:t>
      </w:r>
    </w:p>
    <w:p w14:paraId="485CB5AA"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Megrendelő a vállalkozói díjat az igazolt szerződésszerű teljesítést követően átutalással, forintban (HUF) teljesíti az alábbiak szerint:</w:t>
      </w:r>
    </w:p>
    <w:p w14:paraId="27B21F17" w14:textId="77777777" w:rsidR="001568BB" w:rsidRDefault="001568BB" w:rsidP="00912019">
      <w:pPr>
        <w:numPr>
          <w:ilvl w:val="2"/>
          <w:numId w:val="24"/>
        </w:numPr>
        <w:suppressAutoHyphens/>
        <w:spacing w:before="60" w:after="60" w:line="240" w:lineRule="auto"/>
        <w:jc w:val="both"/>
        <w:rPr>
          <w:rFonts w:ascii="Tahoma" w:hAnsi="Tahoma" w:cs="Tahoma"/>
          <w:sz w:val="21"/>
          <w:szCs w:val="21"/>
          <w:lang w:eastAsia="zh-CN"/>
        </w:rPr>
      </w:pPr>
      <w:r>
        <w:rPr>
          <w:rFonts w:ascii="Tahoma" w:hAnsi="Tahoma" w:cs="Tahoma"/>
          <w:sz w:val="21"/>
          <w:szCs w:val="21"/>
          <w:lang w:eastAsia="zh-CN"/>
        </w:rPr>
        <w:t>alvállalkozó igénybevételének hiánya esetén a Kbt. 135. § (1)-(3) és (6) bekezdései, továbbá a Ptk. 6:130. § (1) és (2) bekezdés szerint;</w:t>
      </w:r>
    </w:p>
    <w:p w14:paraId="775F7125" w14:textId="77777777" w:rsidR="001568BB" w:rsidRDefault="001568BB" w:rsidP="00912019">
      <w:pPr>
        <w:numPr>
          <w:ilvl w:val="2"/>
          <w:numId w:val="24"/>
        </w:numPr>
        <w:suppressAutoHyphens/>
        <w:spacing w:before="60" w:after="60" w:line="240" w:lineRule="auto"/>
        <w:jc w:val="both"/>
        <w:rPr>
          <w:rFonts w:ascii="Tahoma" w:eastAsia="Times New Roman" w:hAnsi="Tahoma" w:cs="Tahoma"/>
          <w:sz w:val="21"/>
          <w:szCs w:val="21"/>
          <w:lang w:eastAsia="zh-CN"/>
        </w:rPr>
      </w:pPr>
      <w:r>
        <w:rPr>
          <w:rFonts w:ascii="Tahoma" w:hAnsi="Tahoma" w:cs="Tahoma"/>
          <w:sz w:val="21"/>
          <w:szCs w:val="21"/>
          <w:lang w:eastAsia="zh-CN"/>
        </w:rPr>
        <w:t xml:space="preserve">alvállalkozó igénybevétele esetén a fentiek figyelembevételével, de a Ptk. 6:130. § (1)-(2) bekezdésétől eltérően a Kbt. 135. § (3) bekezdése </w:t>
      </w:r>
      <w:r>
        <w:rPr>
          <w:rFonts w:ascii="Tahoma" w:eastAsia="Times New Roman" w:hAnsi="Tahoma" w:cs="Tahoma"/>
          <w:snapToGrid w:val="0"/>
          <w:sz w:val="21"/>
          <w:szCs w:val="21"/>
          <w:lang w:eastAsia="zh-CN"/>
        </w:rPr>
        <w:t>alapján</w:t>
      </w:r>
      <w:r>
        <w:rPr>
          <w:rFonts w:ascii="Tahoma" w:eastAsia="Times New Roman" w:hAnsi="Tahoma" w:cs="Tahoma"/>
          <w:sz w:val="21"/>
          <w:szCs w:val="21"/>
          <w:lang w:eastAsia="zh-CN"/>
        </w:rPr>
        <w:t xml:space="preserve"> az építési beruházások, valamint az építési beruházásokhoz kapcsolódó tervezői és mérnöki szolgáltatások közbeszerzésének részletes szabályairól szóló 322/2015. Korm. rendelet 32/A. §-a szerint.</w:t>
      </w:r>
    </w:p>
    <w:p w14:paraId="238496B3"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Megrendelő a kifizetés során a 322/2015. (X. 30.) Korm. rendelet 32/B. §-ában foglaltakat teljes körben alkalmazza.</w:t>
      </w:r>
    </w:p>
    <w:p w14:paraId="3096070D"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Késedelmes fizetés esetén Megrendelő, a Ptk.  6:155. § szerinti mértékű, és a késedelem időtartamához igazodó késedelmi kamatot, továbbá a külön jogszabályban megállapítottak szerint (2016. évi IX. törvény) behajtási költségátalányt fizet.</w:t>
      </w:r>
    </w:p>
    <w:p w14:paraId="06995624" w14:textId="77777777" w:rsidR="001568BB" w:rsidRDefault="001568BB" w:rsidP="00912019">
      <w:pPr>
        <w:numPr>
          <w:ilvl w:val="0"/>
          <w:numId w:val="23"/>
        </w:numPr>
        <w:spacing w:before="120" w:after="120" w:line="240" w:lineRule="auto"/>
        <w:contextualSpacing/>
        <w:jc w:val="both"/>
        <w:rPr>
          <w:rFonts w:ascii="Tahoma" w:hAnsi="Tahoma" w:cs="Tahoma"/>
          <w:sz w:val="21"/>
          <w:szCs w:val="21"/>
        </w:rPr>
      </w:pPr>
      <w:r>
        <w:rPr>
          <w:rFonts w:ascii="Tahoma" w:hAnsi="Tahoma" w:cs="Tahoma"/>
          <w:sz w:val="21"/>
          <w:szCs w:val="21"/>
        </w:rPr>
        <w:t xml:space="preserve">A teljesítésigazolás - mely a (rész)számla kötelező melléklete – kiállítására a műszaki ellenőr jogosult. </w:t>
      </w:r>
    </w:p>
    <w:p w14:paraId="438A6371"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2F15C104" w14:textId="77777777" w:rsidR="001568BB" w:rsidRDefault="001568BB" w:rsidP="001568BB">
      <w:pPr>
        <w:suppressAutoHyphens/>
        <w:spacing w:before="60" w:after="60" w:line="240" w:lineRule="auto"/>
        <w:jc w:val="both"/>
        <w:rPr>
          <w:rFonts w:ascii="Tahoma" w:eastAsia="Times New Roman" w:hAnsi="Tahoma" w:cs="Tahoma"/>
          <w:sz w:val="21"/>
          <w:szCs w:val="21"/>
          <w:lang w:eastAsia="zh-CN"/>
        </w:rPr>
      </w:pPr>
    </w:p>
    <w:p w14:paraId="709A7D8F" w14:textId="77777777" w:rsidR="001568BB" w:rsidRDefault="001568BB" w:rsidP="00912019">
      <w:pPr>
        <w:numPr>
          <w:ilvl w:val="0"/>
          <w:numId w:val="22"/>
        </w:numPr>
        <w:suppressAutoHyphens/>
        <w:spacing w:before="60" w:after="60" w:line="240" w:lineRule="auto"/>
        <w:contextualSpacing/>
        <w:jc w:val="center"/>
        <w:rPr>
          <w:rFonts w:ascii="Tahoma" w:hAnsi="Tahoma" w:cs="Tahoma"/>
          <w:sz w:val="21"/>
          <w:szCs w:val="21"/>
          <w:lang w:eastAsia="zh-CN"/>
        </w:rPr>
      </w:pPr>
      <w:r>
        <w:rPr>
          <w:rFonts w:ascii="Tahoma" w:hAnsi="Tahoma" w:cs="Tahoma"/>
          <w:b/>
          <w:sz w:val="21"/>
          <w:szCs w:val="21"/>
          <w:lang w:eastAsia="zh-CN"/>
        </w:rPr>
        <w:t>Szerződési biztosítékok, a szerződés megerősítése</w:t>
      </w:r>
    </w:p>
    <w:p w14:paraId="71CFBF3F" w14:textId="77777777" w:rsidR="001568BB" w:rsidRDefault="001568BB" w:rsidP="001568BB">
      <w:pPr>
        <w:spacing w:before="60" w:after="60" w:line="240" w:lineRule="auto"/>
        <w:jc w:val="both"/>
        <w:rPr>
          <w:rFonts w:ascii="Tahoma" w:hAnsi="Tahoma" w:cs="Tahoma"/>
          <w:sz w:val="21"/>
          <w:szCs w:val="21"/>
        </w:rPr>
      </w:pPr>
    </w:p>
    <w:p w14:paraId="49E8CE18" w14:textId="5EF34658"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Pr>
          <w:rFonts w:ascii="Tahoma" w:hAnsi="Tahoma" w:cs="Tahoma"/>
          <w:sz w:val="21"/>
          <w:szCs w:val="21"/>
        </w:rPr>
        <w:t>Vállalkozó amennyiben olyan okból, amiért felelős (Ptk. 6:186. §), a jelen szerződésben meghatározott teljesítési határidőt nem tartja be (késedelem), késedelmi kötbért fizet Megrendelőnek. A késedelmi kötbér mértéke a teljes nettó vállalkozói díj 0,5 %-a naptári naponta, minden megkezdett naptári napra</w:t>
      </w:r>
      <w:r w:rsidRPr="00A61908">
        <w:rPr>
          <w:rFonts w:ascii="Tahoma" w:hAnsi="Tahoma" w:cs="Tahoma"/>
          <w:sz w:val="21"/>
          <w:szCs w:val="21"/>
        </w:rPr>
        <w:t xml:space="preserve">. A </w:t>
      </w:r>
      <w:r w:rsidR="005557AF" w:rsidRPr="00A61908">
        <w:rPr>
          <w:rFonts w:ascii="Tahoma" w:hAnsi="Tahoma" w:cs="Tahoma"/>
          <w:sz w:val="21"/>
          <w:szCs w:val="21"/>
        </w:rPr>
        <w:t xml:space="preserve">30 </w:t>
      </w:r>
      <w:r w:rsidRPr="00A61908">
        <w:rPr>
          <w:rFonts w:ascii="Tahoma" w:hAnsi="Tahoma" w:cs="Tahoma"/>
          <w:sz w:val="21"/>
          <w:szCs w:val="21"/>
        </w:rPr>
        <w:t>napot meghaladó késedelem esetén Megrendelő jogosult a szerződést azonnali hatállyal felmondani/elállni, mely okán Vállalkozó a meghiúsulási kötbérfizetésre lesz kötelezett.</w:t>
      </w:r>
    </w:p>
    <w:p w14:paraId="03375274" w14:textId="77777777"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Amennyiben olyan okból, amiért Vállalkozó felelős (Ptk. 6:186. §) a szerződés teljesedésbe menése meghiúsul, köteles Vállalkozó Megrendelőnek a nettó vállalkozói díj 20%-nak megfelelő meghiúsulási kötbért megfizetni.</w:t>
      </w:r>
    </w:p>
    <w:p w14:paraId="7C62D68C" w14:textId="77777777"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Megrendelő esetleges kötbér-igényét írásbeli felszólítás útján érvényesíti, melynek Vállalkozó köteles 8 naptári napon belül maradéktalanul eleget tenni. Amennyiben Vállalkozó a fenti irat kézhezvételét követő 3 munkanapon belül magát érdemi indokolással és azt alátámasztó bizonyítékokkal nem menti ki, akkor a kötbér elismertnek tekintendő, és a Kbt.-ben (135. § (6) bek.) foglalt egyéb beszámítási feltételek teljesülésekor a kötbér a vállalkozói számlába beszámítható.</w:t>
      </w:r>
    </w:p>
    <w:p w14:paraId="76CDB1B8" w14:textId="77777777" w:rsidR="001568BB" w:rsidRPr="00A61908" w:rsidRDefault="001568BB" w:rsidP="00912019">
      <w:pPr>
        <w:numPr>
          <w:ilvl w:val="0"/>
          <w:numId w:val="25"/>
        </w:numPr>
        <w:suppressAutoHyphens/>
        <w:spacing w:before="60" w:after="60" w:line="240" w:lineRule="auto"/>
        <w:ind w:hanging="284"/>
        <w:jc w:val="both"/>
        <w:rPr>
          <w:rFonts w:ascii="Tahoma" w:hAnsi="Tahoma" w:cs="Tahoma"/>
          <w:sz w:val="21"/>
          <w:szCs w:val="21"/>
        </w:rPr>
      </w:pPr>
      <w:r w:rsidRPr="00A61908">
        <w:rPr>
          <w:rFonts w:ascii="Tahoma" w:hAnsi="Tahoma" w:cs="Tahoma"/>
          <w:sz w:val="21"/>
          <w:szCs w:val="21"/>
        </w:rPr>
        <w:t xml:space="preserve">A kötbérigények érvényesítése vagy annak elmulasztása nem zárja ki a szerződésszegésből eredő egyéb igények érvényesítésének lehetőségét. </w:t>
      </w:r>
    </w:p>
    <w:p w14:paraId="4C27D029" w14:textId="77777777" w:rsidR="001568BB" w:rsidRPr="00A61908" w:rsidRDefault="001568BB" w:rsidP="001568BB">
      <w:pPr>
        <w:spacing w:before="60" w:after="60" w:line="240" w:lineRule="auto"/>
        <w:ind w:left="567"/>
        <w:rPr>
          <w:rFonts w:ascii="Tahoma" w:hAnsi="Tahoma" w:cs="Tahoma"/>
          <w:sz w:val="21"/>
          <w:szCs w:val="21"/>
        </w:rPr>
      </w:pPr>
      <w:r w:rsidRPr="00A61908">
        <w:rPr>
          <w:rFonts w:ascii="Tahoma" w:hAnsi="Tahoma" w:cs="Tahoma"/>
          <w:sz w:val="21"/>
          <w:szCs w:val="21"/>
        </w:rPr>
        <w:t>Vállalkozót a tevékenysége vonatkozásában kellékszavatosság terheli.</w:t>
      </w:r>
    </w:p>
    <w:p w14:paraId="2E699986" w14:textId="311E86E9"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 xml:space="preserve">Vállalkozó a fenti kötelezettsége alatt a hiba bejelentésétől számított </w:t>
      </w:r>
      <w:r w:rsidR="005557AF" w:rsidRPr="00A61908">
        <w:rPr>
          <w:rFonts w:ascii="Tahoma" w:hAnsi="Tahoma" w:cs="Tahoma"/>
          <w:sz w:val="21"/>
          <w:szCs w:val="21"/>
        </w:rPr>
        <w:t>5</w:t>
      </w:r>
      <w:r w:rsidRPr="00A61908">
        <w:rPr>
          <w:rFonts w:ascii="Tahoma" w:hAnsi="Tahoma" w:cs="Tahoma"/>
          <w:sz w:val="21"/>
          <w:szCs w:val="21"/>
        </w:rPr>
        <w:t xml:space="preserve"> munkanapon belül köteles a kellékszavatossági igény teljesítését elkezdeni és megfelelő személyi állománnyal</w:t>
      </w:r>
      <w:r>
        <w:rPr>
          <w:rFonts w:ascii="Tahoma" w:hAnsi="Tahoma" w:cs="Tahoma"/>
          <w:sz w:val="21"/>
          <w:szCs w:val="21"/>
        </w:rPr>
        <w:t xml:space="preserve"> annak befejezéséig folyamatosan munkát végezni. A kellékszavatossági igény teljesítésének végső határideje a </w:t>
      </w:r>
      <w:r w:rsidRPr="00A61908">
        <w:rPr>
          <w:rFonts w:ascii="Tahoma" w:hAnsi="Tahoma" w:cs="Tahoma"/>
          <w:sz w:val="21"/>
          <w:szCs w:val="21"/>
        </w:rPr>
        <w:t>bejelentést követő</w:t>
      </w:r>
      <w:r w:rsidR="005557AF" w:rsidRPr="00A61908">
        <w:rPr>
          <w:rFonts w:ascii="Tahoma" w:hAnsi="Tahoma" w:cs="Tahoma"/>
          <w:sz w:val="21"/>
          <w:szCs w:val="21"/>
        </w:rPr>
        <w:t xml:space="preserve"> 15 </w:t>
      </w:r>
      <w:r w:rsidRPr="00A61908">
        <w:rPr>
          <w:rFonts w:ascii="Tahoma" w:hAnsi="Tahoma" w:cs="Tahoma"/>
          <w:sz w:val="21"/>
          <w:szCs w:val="21"/>
        </w:rPr>
        <w:t>munkanap. Amennyiben technológiailag a fenti idő nem tartható, a műszaki ellenőr által meghatározott időtartam az irányadó.</w:t>
      </w:r>
    </w:p>
    <w:p w14:paraId="24338159" w14:textId="1D5487DD"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 xml:space="preserve">A közvetlen balesetveszélyt eredményező hibák esetén a fentiek azzal alkalmazandóak, hogy Vállalkozó a bejelentést követő </w:t>
      </w:r>
      <w:r w:rsidR="005557AF" w:rsidRPr="00A61908">
        <w:rPr>
          <w:rFonts w:ascii="Tahoma" w:hAnsi="Tahoma" w:cs="Tahoma"/>
          <w:sz w:val="21"/>
          <w:szCs w:val="21"/>
        </w:rPr>
        <w:t>4</w:t>
      </w:r>
      <w:r w:rsidRPr="00A61908">
        <w:rPr>
          <w:rFonts w:ascii="Tahoma" w:hAnsi="Tahoma" w:cs="Tahoma"/>
          <w:sz w:val="21"/>
          <w:szCs w:val="21"/>
        </w:rPr>
        <w:t xml:space="preserve"> órán belül köteles a kellékszavatossági igény teljesítését megkezdeni és </w:t>
      </w:r>
      <w:r w:rsidR="005557AF" w:rsidRPr="00A61908">
        <w:rPr>
          <w:rFonts w:ascii="Tahoma" w:hAnsi="Tahoma" w:cs="Tahoma"/>
          <w:sz w:val="21"/>
          <w:szCs w:val="21"/>
        </w:rPr>
        <w:t>24</w:t>
      </w:r>
      <w:r w:rsidRPr="00A61908">
        <w:rPr>
          <w:rFonts w:ascii="Tahoma" w:hAnsi="Tahoma" w:cs="Tahoma"/>
          <w:sz w:val="21"/>
          <w:szCs w:val="21"/>
        </w:rPr>
        <w:t xml:space="preserve"> órán belül a közvetlen balesetveszélyt elhárítani.</w:t>
      </w:r>
    </w:p>
    <w:p w14:paraId="66F5FABD" w14:textId="77777777" w:rsidR="001568BB"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Amennyiben a fenti kellékszavatossági igényekkel kapcsolatos határidők</w:t>
      </w:r>
      <w:r>
        <w:rPr>
          <w:rFonts w:ascii="Tahoma" w:hAnsi="Tahoma" w:cs="Tahoma"/>
          <w:sz w:val="21"/>
          <w:szCs w:val="21"/>
        </w:rPr>
        <w:t xml:space="preserve"> bármelyikét megsérti Vállalkozó, Megrendelő jogosult a munkát harmadik személlyel Vállalkozó költségére elvégeztetni. Ezen eset a kellékszavatosság fennállását csak akkor befolyásolja, ha Vállalkozó kétséget kizárólag bizonyítja, hogy a harmadik személy által végzett munka okozta a később bekövetkezett hibát.</w:t>
      </w:r>
    </w:p>
    <w:p w14:paraId="05A10279" w14:textId="77777777" w:rsidR="001568BB" w:rsidRDefault="001568BB" w:rsidP="00912019">
      <w:pPr>
        <w:numPr>
          <w:ilvl w:val="0"/>
          <w:numId w:val="25"/>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köteles megtéríteni azon pluszköltségeket, amelyek a hibás/késedelmes teljesítés okán Megrendelőnél keletkeztek. </w:t>
      </w:r>
    </w:p>
    <w:p w14:paraId="0CE89F52" w14:textId="77777777" w:rsidR="001568BB" w:rsidRDefault="001568BB" w:rsidP="00912019">
      <w:pPr>
        <w:numPr>
          <w:ilvl w:val="0"/>
          <w:numId w:val="25"/>
        </w:numPr>
        <w:suppressAutoHyphens/>
        <w:spacing w:before="60" w:after="60" w:line="240" w:lineRule="auto"/>
        <w:jc w:val="both"/>
        <w:rPr>
          <w:rFonts w:ascii="Tahoma" w:hAnsi="Tahoma" w:cs="Tahoma"/>
          <w:sz w:val="21"/>
          <w:szCs w:val="21"/>
        </w:rPr>
      </w:pPr>
      <w:r>
        <w:rPr>
          <w:rFonts w:ascii="Tahoma" w:hAnsi="Tahoma" w:cs="Tahoma"/>
          <w:sz w:val="21"/>
          <w:szCs w:val="21"/>
        </w:rPr>
        <w:t>A jótállási kötelezettség nem érinti a Megrendelőt megillető kellékszavatossági ill. külön jogszabályban rögzített esetleges egyéb, a hibás teljesítésből eredő jogokat, és azok érvényesíthetőségét.</w:t>
      </w:r>
    </w:p>
    <w:p w14:paraId="5334CB94" w14:textId="77777777" w:rsidR="001568BB" w:rsidRDefault="001568BB" w:rsidP="00912019">
      <w:pPr>
        <w:numPr>
          <w:ilvl w:val="0"/>
          <w:numId w:val="25"/>
        </w:numPr>
        <w:suppressAutoHyphens/>
        <w:spacing w:before="28" w:after="28" w:line="100" w:lineRule="atLeast"/>
        <w:contextualSpacing/>
        <w:jc w:val="both"/>
        <w:textAlignment w:val="baseline"/>
        <w:rPr>
          <w:rFonts w:ascii="Tahoma" w:hAnsi="Tahoma" w:cs="Tahoma"/>
          <w:sz w:val="21"/>
          <w:szCs w:val="21"/>
          <w:lang w:eastAsia="zh-CN"/>
        </w:rPr>
      </w:pPr>
      <w:r>
        <w:rPr>
          <w:rFonts w:ascii="Tahoma" w:hAnsi="Tahoma" w:cs="Tahoma"/>
          <w:sz w:val="21"/>
          <w:szCs w:val="21"/>
          <w:lang w:eastAsia="zh-CN"/>
        </w:rPr>
        <w:t>Vállalkozó teljes kártérítési kötelezettséget vállal jelen szerződéssel kapcsolatosan az általa okozott károkért, függetlenül attól, hogy az Megrendelőre vagy harmadik személyekre hárul.</w:t>
      </w:r>
    </w:p>
    <w:p w14:paraId="2B72CED9" w14:textId="77777777" w:rsidR="001568BB" w:rsidRDefault="001568BB" w:rsidP="00912019">
      <w:pPr>
        <w:numPr>
          <w:ilvl w:val="0"/>
          <w:numId w:val="25"/>
        </w:numPr>
        <w:suppressAutoHyphens/>
        <w:spacing w:before="28" w:after="28" w:line="100" w:lineRule="atLeast"/>
        <w:contextualSpacing/>
        <w:jc w:val="both"/>
        <w:textAlignment w:val="baseline"/>
        <w:rPr>
          <w:rFonts w:ascii="Tahoma" w:hAnsi="Tahoma" w:cs="Tahoma"/>
          <w:sz w:val="21"/>
          <w:szCs w:val="21"/>
          <w:lang w:eastAsia="zh-CN"/>
        </w:rPr>
      </w:pPr>
      <w:r>
        <w:rPr>
          <w:rFonts w:ascii="Tahoma" w:hAnsi="Tahoma" w:cs="Tahoma"/>
          <w:sz w:val="21"/>
          <w:szCs w:val="21"/>
          <w:lang w:eastAsia="zh-CN"/>
        </w:rPr>
        <w:t>Harmadik személyekre háruló kár esetén Vállalkozó köteles az erről való tudomásszerzést követő 3 munkanapon belül Megrendelőt teljes körűen mentesíteni a kártérítési igények alól, illetve amennyiben Megrendelő a kártérítési igényt teljesítette, köteles a fenti határidőben a Megrendelő által teljesített összegeket megtéríteni. Fentieket megfelelően alkalmazni kell a sérelemre/sérelemdíjra is.</w:t>
      </w:r>
    </w:p>
    <w:p w14:paraId="6E762BC1" w14:textId="77777777" w:rsidR="001568BB" w:rsidRDefault="001568BB" w:rsidP="00912019">
      <w:pPr>
        <w:numPr>
          <w:ilvl w:val="0"/>
          <w:numId w:val="25"/>
        </w:numPr>
        <w:suppressAutoHyphens/>
        <w:spacing w:before="60" w:after="60" w:line="240" w:lineRule="auto"/>
        <w:jc w:val="both"/>
        <w:rPr>
          <w:rFonts w:ascii="Tahoma" w:hAnsi="Tahoma" w:cs="Tahoma"/>
          <w:sz w:val="21"/>
          <w:szCs w:val="21"/>
        </w:rPr>
      </w:pPr>
      <w:r>
        <w:rPr>
          <w:rFonts w:ascii="Tahoma" w:hAnsi="Tahoma" w:cs="Tahoma"/>
          <w:sz w:val="21"/>
          <w:szCs w:val="21"/>
        </w:rPr>
        <w:t>Amennyiben Vállalkozó teljesítésével kapcsolatban Megrendelő ellen per indul, Vállalkozó – amennyiben erre jogi lehetőség van - Megrendelő oldalán köteles a perbe belépni és minden intézkedést megtenni Megrendelő pernyertessége érdekében, amennyiben ez nem lehetséges, köteles a Megrendelő pernyertességét egyéb módon elősegíteni. Pervesztesség esetén köteles megtéríteni minden olyan negatív jogkövetkezmény költségét, amely az ő tevékenységével vagy mulasztásával kapcsolatban hárult a Megrendelőre.</w:t>
      </w:r>
    </w:p>
    <w:p w14:paraId="46796B8C" w14:textId="77777777" w:rsidR="001568BB" w:rsidRDefault="001568BB" w:rsidP="001568BB">
      <w:pPr>
        <w:spacing w:after="0" w:line="240" w:lineRule="auto"/>
        <w:ind w:left="502"/>
        <w:jc w:val="both"/>
        <w:rPr>
          <w:rFonts w:ascii="Tahoma" w:hAnsi="Tahoma" w:cs="Tahoma"/>
          <w:sz w:val="21"/>
          <w:szCs w:val="21"/>
        </w:rPr>
      </w:pPr>
      <w:r>
        <w:rPr>
          <w:rFonts w:ascii="Tahoma" w:hAnsi="Tahoma" w:cs="Tahoma"/>
          <w:color w:val="000000"/>
          <w:sz w:val="21"/>
          <w:szCs w:val="21"/>
          <w:highlight w:val="yellow"/>
          <w:lang w:eastAsia="ar-SA"/>
        </w:rPr>
        <w:t xml:space="preserve"> </w:t>
      </w:r>
    </w:p>
    <w:p w14:paraId="3B1FAB02" w14:textId="77777777" w:rsidR="001568BB" w:rsidRDefault="001568BB" w:rsidP="001568BB">
      <w:pPr>
        <w:spacing w:before="60" w:after="60" w:line="240" w:lineRule="auto"/>
        <w:ind w:left="142"/>
        <w:jc w:val="both"/>
        <w:rPr>
          <w:rFonts w:ascii="Tahoma" w:hAnsi="Tahoma" w:cs="Tahoma"/>
          <w:sz w:val="21"/>
          <w:szCs w:val="21"/>
        </w:rPr>
      </w:pPr>
    </w:p>
    <w:p w14:paraId="48F03AB3" w14:textId="77777777" w:rsidR="001568BB" w:rsidRDefault="001568BB" w:rsidP="00912019">
      <w:pPr>
        <w:numPr>
          <w:ilvl w:val="0"/>
          <w:numId w:val="22"/>
        </w:numPr>
        <w:suppressAutoHyphens/>
        <w:spacing w:before="60" w:after="60" w:line="240" w:lineRule="auto"/>
        <w:ind w:left="142"/>
        <w:contextualSpacing/>
        <w:jc w:val="center"/>
        <w:rPr>
          <w:rFonts w:ascii="Tahoma" w:hAnsi="Tahoma" w:cs="Tahoma"/>
          <w:b/>
          <w:sz w:val="21"/>
          <w:szCs w:val="21"/>
          <w:lang w:eastAsia="zh-CN"/>
        </w:rPr>
      </w:pPr>
      <w:r>
        <w:rPr>
          <w:rFonts w:ascii="Tahoma" w:hAnsi="Tahoma" w:cs="Tahoma"/>
          <w:b/>
          <w:sz w:val="21"/>
          <w:szCs w:val="21"/>
          <w:lang w:eastAsia="zh-CN"/>
        </w:rPr>
        <w:t>Teljesítési határidő</w:t>
      </w:r>
    </w:p>
    <w:p w14:paraId="4308D01A" w14:textId="77777777" w:rsidR="001568BB" w:rsidRDefault="001568BB" w:rsidP="001568BB">
      <w:pPr>
        <w:suppressAutoHyphens/>
        <w:spacing w:before="60" w:after="60" w:line="240" w:lineRule="auto"/>
        <w:ind w:left="142"/>
        <w:contextualSpacing/>
        <w:jc w:val="both"/>
        <w:rPr>
          <w:rFonts w:ascii="Tahoma" w:hAnsi="Tahoma" w:cs="Tahoma"/>
          <w:b/>
          <w:sz w:val="21"/>
          <w:szCs w:val="21"/>
          <w:lang w:eastAsia="zh-CN"/>
        </w:rPr>
      </w:pPr>
    </w:p>
    <w:p w14:paraId="44243E93" w14:textId="77777777" w:rsidR="001568BB" w:rsidRDefault="001568BB" w:rsidP="001568BB">
      <w:pPr>
        <w:suppressAutoHyphens/>
        <w:spacing w:before="60" w:after="60" w:line="240" w:lineRule="auto"/>
        <w:ind w:left="142"/>
        <w:contextualSpacing/>
        <w:jc w:val="both"/>
        <w:rPr>
          <w:rFonts w:ascii="Tahoma" w:hAnsi="Tahoma" w:cs="Tahoma"/>
          <w:b/>
          <w:sz w:val="21"/>
          <w:szCs w:val="21"/>
          <w:lang w:eastAsia="zh-CN"/>
        </w:rPr>
      </w:pPr>
    </w:p>
    <w:p w14:paraId="3D817208" w14:textId="77777777" w:rsidR="001568BB" w:rsidRDefault="001568BB" w:rsidP="00912019">
      <w:pPr>
        <w:numPr>
          <w:ilvl w:val="0"/>
          <w:numId w:val="26"/>
        </w:numPr>
        <w:suppressAutoHyphens/>
        <w:spacing w:before="60" w:after="60" w:line="240" w:lineRule="auto"/>
        <w:jc w:val="both"/>
        <w:rPr>
          <w:rFonts w:ascii="Tahoma" w:hAnsi="Tahoma" w:cs="Tahoma"/>
          <w:sz w:val="21"/>
          <w:szCs w:val="21"/>
          <w:lang w:eastAsia="zh-CN"/>
        </w:rPr>
      </w:pPr>
      <w:bookmarkStart w:id="48" w:name="_Hlk508700983"/>
      <w:r>
        <w:rPr>
          <w:rFonts w:ascii="Tahoma" w:hAnsi="Tahoma" w:cs="Tahoma"/>
          <w:sz w:val="21"/>
          <w:szCs w:val="21"/>
        </w:rPr>
        <w:t>Szerződő</w:t>
      </w:r>
      <w:r>
        <w:rPr>
          <w:rFonts w:ascii="Tahoma" w:hAnsi="Tahoma" w:cs="Tahoma"/>
          <w:sz w:val="21"/>
          <w:szCs w:val="21"/>
          <w:lang w:eastAsia="zh-CN"/>
        </w:rPr>
        <w:t xml:space="preserve"> felek jelen szerződést a teljesítésig kötik. </w:t>
      </w:r>
    </w:p>
    <w:p w14:paraId="2A007493" w14:textId="5E1E0F1C" w:rsidR="001568BB" w:rsidRPr="00A61908" w:rsidRDefault="001568BB" w:rsidP="00912019">
      <w:pPr>
        <w:numPr>
          <w:ilvl w:val="0"/>
          <w:numId w:val="26"/>
        </w:numPr>
        <w:suppressAutoHyphens/>
        <w:spacing w:before="60" w:after="60" w:line="240" w:lineRule="auto"/>
        <w:jc w:val="both"/>
        <w:rPr>
          <w:rFonts w:ascii="Tahoma" w:hAnsi="Tahoma" w:cs="Tahoma"/>
          <w:sz w:val="21"/>
          <w:szCs w:val="21"/>
          <w:lang w:eastAsia="zh-CN"/>
        </w:rPr>
      </w:pPr>
      <w:r>
        <w:rPr>
          <w:rFonts w:ascii="Tahoma" w:hAnsi="Tahoma" w:cs="Tahoma"/>
          <w:sz w:val="21"/>
          <w:szCs w:val="21"/>
          <w:lang w:eastAsia="zh-CN"/>
        </w:rPr>
        <w:t xml:space="preserve">A teljesítés Vállalkozóra vonatkozó véghatárideje a szerződés hatályba </w:t>
      </w:r>
      <w:r w:rsidRPr="00A61908">
        <w:rPr>
          <w:rFonts w:ascii="Tahoma" w:hAnsi="Tahoma" w:cs="Tahoma"/>
          <w:sz w:val="21"/>
          <w:szCs w:val="21"/>
          <w:lang w:eastAsia="zh-CN"/>
        </w:rPr>
        <w:t xml:space="preserve">lépésétől számított </w:t>
      </w:r>
      <w:r w:rsidR="005557AF" w:rsidRPr="00A61908">
        <w:rPr>
          <w:rFonts w:ascii="Tahoma" w:hAnsi="Tahoma" w:cs="Tahoma"/>
          <w:sz w:val="21"/>
          <w:szCs w:val="21"/>
          <w:lang w:eastAsia="zh-CN"/>
        </w:rPr>
        <w:t>45</w:t>
      </w:r>
      <w:r w:rsidRPr="00A61908">
        <w:rPr>
          <w:rFonts w:ascii="Tahoma" w:hAnsi="Tahoma" w:cs="Tahoma"/>
          <w:sz w:val="21"/>
          <w:szCs w:val="21"/>
          <w:lang w:eastAsia="zh-CN"/>
        </w:rPr>
        <w:t xml:space="preserve"> naptári nap. Vállalkozó kijelenti, hogy a fentiekkel mind ajánlata megtételekor, mind a szerződéskötéskor tisztában volt.</w:t>
      </w:r>
    </w:p>
    <w:bookmarkEnd w:id="48"/>
    <w:p w14:paraId="6E84F2CE" w14:textId="53B5CC1A" w:rsidR="001568BB" w:rsidRPr="00A61908" w:rsidRDefault="001568BB" w:rsidP="00912019">
      <w:pPr>
        <w:numPr>
          <w:ilvl w:val="0"/>
          <w:numId w:val="26"/>
        </w:numPr>
        <w:suppressAutoHyphens/>
        <w:spacing w:before="60" w:after="60" w:line="240" w:lineRule="auto"/>
        <w:jc w:val="both"/>
        <w:rPr>
          <w:rFonts w:ascii="Tahoma" w:hAnsi="Tahoma" w:cs="Tahoma"/>
          <w:sz w:val="21"/>
          <w:szCs w:val="21"/>
        </w:rPr>
      </w:pPr>
      <w:r w:rsidRPr="00A61908">
        <w:rPr>
          <w:rFonts w:ascii="Tahoma" w:hAnsi="Tahoma" w:cs="Tahoma"/>
          <w:sz w:val="21"/>
          <w:szCs w:val="21"/>
        </w:rPr>
        <w:t>Felek kifejezetten megállapodnak, hogy a fenti teljesítési határidőbe az átadás-átvételi eljárás</w:t>
      </w:r>
      <w:r w:rsidR="005557AF" w:rsidRPr="00A61908">
        <w:rPr>
          <w:rFonts w:ascii="Tahoma" w:hAnsi="Tahoma" w:cs="Tahoma"/>
          <w:sz w:val="21"/>
          <w:szCs w:val="21"/>
        </w:rPr>
        <w:t xml:space="preserve"> 8 </w:t>
      </w:r>
      <w:r w:rsidRPr="00A61908">
        <w:rPr>
          <w:rFonts w:ascii="Tahoma" w:hAnsi="Tahoma" w:cs="Tahoma"/>
          <w:sz w:val="21"/>
          <w:szCs w:val="21"/>
        </w:rPr>
        <w:t>napos időtartama beleszámít, tehát Vállalkozó a fentiek szerint köteles a munkavégzést szervezni.</w:t>
      </w:r>
    </w:p>
    <w:p w14:paraId="7D63CD02" w14:textId="77777777" w:rsidR="001568BB" w:rsidRDefault="001568BB" w:rsidP="00912019">
      <w:pPr>
        <w:numPr>
          <w:ilvl w:val="0"/>
          <w:numId w:val="26"/>
        </w:numPr>
        <w:suppressAutoHyphens/>
        <w:spacing w:before="60" w:after="60" w:line="240" w:lineRule="auto"/>
        <w:jc w:val="both"/>
        <w:rPr>
          <w:rFonts w:ascii="Tahoma" w:hAnsi="Tahoma" w:cs="Tahoma"/>
          <w:sz w:val="21"/>
          <w:szCs w:val="21"/>
        </w:rPr>
      </w:pPr>
      <w:r>
        <w:rPr>
          <w:rFonts w:ascii="Tahoma" w:hAnsi="Tahoma" w:cs="Tahoma"/>
          <w:sz w:val="21"/>
          <w:szCs w:val="21"/>
        </w:rPr>
        <w:t>Minden, a szerződés teljesítését akadályozó, el nem hárítható külső körülmény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műszaki ellenőr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78BCAF72" w14:textId="77777777" w:rsidR="001568BB" w:rsidRDefault="001568BB" w:rsidP="00912019">
      <w:pPr>
        <w:numPr>
          <w:ilvl w:val="0"/>
          <w:numId w:val="26"/>
        </w:numPr>
        <w:suppressAutoHyphens/>
        <w:spacing w:before="60" w:after="60" w:line="240" w:lineRule="auto"/>
        <w:jc w:val="both"/>
        <w:rPr>
          <w:rFonts w:ascii="Tahoma" w:hAnsi="Tahoma" w:cs="Tahoma"/>
          <w:sz w:val="21"/>
          <w:szCs w:val="21"/>
        </w:rPr>
      </w:pPr>
      <w:r>
        <w:rPr>
          <w:rFonts w:ascii="Tahoma" w:hAnsi="Tahoma" w:cs="Tahoma"/>
          <w:sz w:val="21"/>
          <w:szCs w:val="21"/>
        </w:rPr>
        <w:t xml:space="preserve">Nem eredményezheti a teljesítési határidő módosulását az elhárítható, illetve Vállalkozó által kellő gondossággal előre látható okok miatt bekövetkezett késedelem. </w:t>
      </w:r>
    </w:p>
    <w:p w14:paraId="79A3B401" w14:textId="77777777" w:rsidR="001568BB" w:rsidRDefault="001568BB" w:rsidP="00912019">
      <w:pPr>
        <w:numPr>
          <w:ilvl w:val="0"/>
          <w:numId w:val="26"/>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kijelenti, hogy tisztában van azzal, hogy a szerződés közvetett tárgyát képező felépítmény közcélokat szolgál és a beruházás támogatással érintett, így fenti határidőben és tartalommal, valamint minőségben való átadása Megrendelő különösen fontos érdeke. </w:t>
      </w:r>
    </w:p>
    <w:p w14:paraId="183D737E" w14:textId="77777777" w:rsidR="001568BB" w:rsidRDefault="001568BB" w:rsidP="001568BB">
      <w:pPr>
        <w:spacing w:before="60" w:after="60" w:line="240" w:lineRule="auto"/>
        <w:jc w:val="both"/>
        <w:rPr>
          <w:rFonts w:ascii="Tahoma" w:hAnsi="Tahoma" w:cs="Tahoma"/>
          <w:sz w:val="21"/>
          <w:szCs w:val="21"/>
        </w:rPr>
      </w:pPr>
    </w:p>
    <w:p w14:paraId="08845642" w14:textId="77777777" w:rsidR="001568BB" w:rsidRDefault="001568BB" w:rsidP="00912019">
      <w:pPr>
        <w:numPr>
          <w:ilvl w:val="0"/>
          <w:numId w:val="22"/>
        </w:numPr>
        <w:suppressAutoHyphens/>
        <w:spacing w:before="60" w:after="60" w:line="240" w:lineRule="auto"/>
        <w:contextualSpacing/>
        <w:jc w:val="center"/>
        <w:rPr>
          <w:rFonts w:ascii="Tahoma" w:hAnsi="Tahoma" w:cs="Tahoma"/>
          <w:b/>
          <w:sz w:val="21"/>
          <w:szCs w:val="21"/>
          <w:lang w:eastAsia="zh-CN"/>
        </w:rPr>
      </w:pPr>
      <w:r>
        <w:rPr>
          <w:rFonts w:ascii="Tahoma" w:hAnsi="Tahoma" w:cs="Tahoma"/>
          <w:b/>
          <w:sz w:val="21"/>
          <w:szCs w:val="21"/>
          <w:lang w:eastAsia="zh-CN"/>
        </w:rPr>
        <w:t>A munkaterület átadása, munkavégzés</w:t>
      </w:r>
    </w:p>
    <w:p w14:paraId="57EDDF44" w14:textId="77777777" w:rsidR="001568BB" w:rsidRDefault="001568BB" w:rsidP="001568BB">
      <w:pPr>
        <w:suppressAutoHyphens/>
        <w:spacing w:before="60" w:after="60" w:line="240" w:lineRule="auto"/>
        <w:ind w:left="720"/>
        <w:contextualSpacing/>
        <w:jc w:val="both"/>
        <w:rPr>
          <w:rFonts w:ascii="Tahoma" w:hAnsi="Tahoma" w:cs="Tahoma"/>
          <w:b/>
          <w:sz w:val="21"/>
          <w:szCs w:val="21"/>
          <w:lang w:eastAsia="zh-CN"/>
        </w:rPr>
      </w:pPr>
    </w:p>
    <w:p w14:paraId="5B9B23DF"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 munkaterületet Megrendelő a szerződés hatálybalépésének napján adja át a Vállalkozónak azzal, hogy teljes egészében kerül a Vállalkozó birtokába (egész ingatlan), így az alábbi és a bontási tevékenységgel kapcsolatos egyéb kötelezettségek a munkaterület vonatkozásában kizárólagosan a Vállalkozót terhelik.</w:t>
      </w:r>
    </w:p>
    <w:p w14:paraId="69BBF8A0"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 munkavégzés során az alábbi szabályok alkalmazandóak különösen:</w:t>
      </w:r>
    </w:p>
    <w:p w14:paraId="6B3E116D" w14:textId="220050E6" w:rsidR="001568BB" w:rsidRPr="00A61908" w:rsidRDefault="001568BB" w:rsidP="00912019">
      <w:pPr>
        <w:numPr>
          <w:ilvl w:val="1"/>
          <w:numId w:val="28"/>
        </w:numPr>
        <w:suppressAutoHyphens/>
        <w:spacing w:before="60" w:after="60" w:line="240" w:lineRule="auto"/>
        <w:jc w:val="both"/>
        <w:rPr>
          <w:rFonts w:ascii="Tahoma" w:hAnsi="Tahoma" w:cs="Tahoma"/>
          <w:sz w:val="21"/>
          <w:szCs w:val="21"/>
        </w:rPr>
      </w:pPr>
      <w:r>
        <w:rPr>
          <w:rFonts w:ascii="Tahoma" w:hAnsi="Tahoma" w:cs="Tahoma"/>
          <w:sz w:val="21"/>
          <w:szCs w:val="21"/>
        </w:rPr>
        <w:t xml:space="preserve">Munkavégzésre az általános rendes </w:t>
      </w:r>
      <w:r w:rsidRPr="00A61908">
        <w:rPr>
          <w:rFonts w:ascii="Tahoma" w:hAnsi="Tahoma" w:cs="Tahoma"/>
          <w:sz w:val="21"/>
          <w:szCs w:val="21"/>
        </w:rPr>
        <w:t>munkaidőn (</w:t>
      </w:r>
      <w:r w:rsidR="005557AF" w:rsidRPr="00A61908">
        <w:rPr>
          <w:rFonts w:ascii="Tahoma" w:hAnsi="Tahoma" w:cs="Tahoma"/>
          <w:sz w:val="21"/>
          <w:szCs w:val="21"/>
        </w:rPr>
        <w:t xml:space="preserve">8.00 – 16.00 </w:t>
      </w:r>
      <w:r w:rsidRPr="00A61908">
        <w:rPr>
          <w:rFonts w:ascii="Tahoma" w:hAnsi="Tahoma" w:cs="Tahoma"/>
          <w:sz w:val="21"/>
          <w:szCs w:val="21"/>
        </w:rPr>
        <w:t>óra) kívül is lehetőség van azzal, hogy lehetőség szerint kerülni kell ezen időszakban a jelentős zajjal járó munkálatokat. E körben a Vállalkozó és a Megrendelő képviseletében eljáró műszaki ellenőr egyeztetése az irányadó.</w:t>
      </w:r>
    </w:p>
    <w:p w14:paraId="472F73BD" w14:textId="77777777" w:rsidR="001568BB" w:rsidRPr="00A61908" w:rsidRDefault="001568BB" w:rsidP="00912019">
      <w:pPr>
        <w:numPr>
          <w:ilvl w:val="1"/>
          <w:numId w:val="28"/>
        </w:numPr>
        <w:suppressAutoHyphens/>
        <w:spacing w:before="60" w:after="60" w:line="240" w:lineRule="auto"/>
        <w:jc w:val="both"/>
        <w:rPr>
          <w:rFonts w:ascii="Tahoma" w:hAnsi="Tahoma" w:cs="Tahoma"/>
          <w:sz w:val="21"/>
          <w:szCs w:val="21"/>
        </w:rPr>
      </w:pPr>
      <w:r w:rsidRPr="00A61908">
        <w:rPr>
          <w:rFonts w:ascii="Tahoma" w:hAnsi="Tahoma" w:cs="Tahoma"/>
          <w:sz w:val="21"/>
          <w:szCs w:val="21"/>
        </w:rPr>
        <w:t>Vállalkozó munkavégzését a fenti körben csak olyan módon lehet korlátozni, hogy az a határidőben való teljesítést ne zárja ki,</w:t>
      </w:r>
    </w:p>
    <w:p w14:paraId="0277FE4B" w14:textId="2EEA11B6" w:rsidR="001568BB" w:rsidRPr="00A61908" w:rsidRDefault="001568BB" w:rsidP="00912019">
      <w:pPr>
        <w:numPr>
          <w:ilvl w:val="1"/>
          <w:numId w:val="28"/>
        </w:numPr>
        <w:suppressAutoHyphens/>
        <w:spacing w:before="60" w:after="60" w:line="240" w:lineRule="auto"/>
        <w:jc w:val="both"/>
        <w:rPr>
          <w:rFonts w:ascii="Tahoma" w:hAnsi="Tahoma" w:cs="Tahoma"/>
          <w:sz w:val="21"/>
          <w:szCs w:val="21"/>
        </w:rPr>
      </w:pPr>
      <w:r w:rsidRPr="00A61908">
        <w:rPr>
          <w:rFonts w:ascii="Tahoma" w:hAnsi="Tahoma" w:cs="Tahoma"/>
          <w:sz w:val="21"/>
          <w:szCs w:val="21"/>
        </w:rPr>
        <w:t xml:space="preserve">Vállalkozó fokozott zajjal és porképződéssel járó munkálatokat kizárólag </w:t>
      </w:r>
      <w:r w:rsidR="005557AF" w:rsidRPr="00A61908">
        <w:rPr>
          <w:rFonts w:ascii="Tahoma" w:hAnsi="Tahoma" w:cs="Tahoma"/>
          <w:sz w:val="21"/>
          <w:szCs w:val="21"/>
        </w:rPr>
        <w:t>8:</w:t>
      </w:r>
      <w:r w:rsidRPr="00A61908">
        <w:rPr>
          <w:rFonts w:ascii="Tahoma" w:hAnsi="Tahoma" w:cs="Tahoma"/>
          <w:sz w:val="21"/>
          <w:szCs w:val="21"/>
        </w:rPr>
        <w:t xml:space="preserve">00 – </w:t>
      </w:r>
      <w:r w:rsidR="005557AF" w:rsidRPr="00A61908">
        <w:rPr>
          <w:rFonts w:ascii="Tahoma" w:hAnsi="Tahoma" w:cs="Tahoma"/>
          <w:sz w:val="21"/>
          <w:szCs w:val="21"/>
        </w:rPr>
        <w:t>16</w:t>
      </w:r>
      <w:r w:rsidRPr="00A61908">
        <w:rPr>
          <w:rFonts w:ascii="Tahoma" w:hAnsi="Tahoma" w:cs="Tahoma"/>
          <w:sz w:val="21"/>
          <w:szCs w:val="21"/>
        </w:rPr>
        <w:t>:00 között végezhet, a fentiek betartásával.</w:t>
      </w:r>
    </w:p>
    <w:p w14:paraId="5063348C"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sidRPr="00A61908">
        <w:rPr>
          <w:rFonts w:ascii="Tahoma" w:hAnsi="Tahoma" w:cs="Tahoma"/>
          <w:sz w:val="21"/>
          <w:szCs w:val="21"/>
        </w:rPr>
        <w:t>Vállalkozó a kivitelezés során a 191/2009. (IX.15.) Korm.</w:t>
      </w:r>
      <w:r>
        <w:rPr>
          <w:rFonts w:ascii="Tahoma" w:hAnsi="Tahoma" w:cs="Tahoma"/>
          <w:sz w:val="21"/>
          <w:szCs w:val="21"/>
        </w:rPr>
        <w:t xml:space="preserve"> r. szerinti köteles az építési naplóval kapcsolatos kötelezettségeit ellátni. </w:t>
      </w:r>
    </w:p>
    <w:p w14:paraId="08E3CCA3"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Felek megállapítják, hogy a munkaterület átadás-átvétele vonatkozásában a munkaterület megfelelő, ha azon a tevékenység megkezdhető.</w:t>
      </w:r>
    </w:p>
    <w:p w14:paraId="262E314E"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Vállalkozónak a műszaki leírás szerint, és a biztonságos munkavégzésnek megfelelő módszerekkel kell teljesítenie.</w:t>
      </w:r>
    </w:p>
    <w:p w14:paraId="552637A1"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 xml:space="preserve">A munkaterület átadását követően a személy-, vagyon- és munkabiztonságról, a környezetvédelmi szabályok betartásáról Vállalkozó köteles gondoskodni. Vállalkozó felel Megrendelő, ill. harmadik személyek vonatkozásában azok vagyontárgyaiban, életében, testi épségében, ill. egészségében a Vállalkozó okán keletkezett hiányokért, ill. károsodásokért. </w:t>
      </w:r>
    </w:p>
    <w:p w14:paraId="36310177"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az építkezés (kivitelezés) tűzvédelmi feladatainak ellátására.</w:t>
      </w:r>
    </w:p>
    <w:p w14:paraId="1112143D"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7D9F321C"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az általa használt közutakat ill. belső utakat a lehullott anyagtól, ill. az általa a közútra, belső utakra felhordott szennyeződéstől haladéktalanul mentesíteni, megtisztítani.</w:t>
      </w:r>
    </w:p>
    <w:p w14:paraId="5F526716"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a közterületeken a közlekedést (gépkocsi és gyalogosforgalom) folyamatosan köteles biztosítani, kivéve ha a munkavégzés másként nem biztosítható. Ezen esetben a terelőút kialakításáról, engedélyeztetéséről, és a kapcsolódó feladatokról a Vállalkozónak kell gondoskodnia.</w:t>
      </w:r>
    </w:p>
    <w:p w14:paraId="7749AE33"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Mivel a beruházás tárgya körül más önálló ingatlanok/felépítmények vannak, Vállalkozó köteles azok állapotát a munka megkezdése előtt dokumentálni, kivéve, ha olyan munkák a jelen szerződés tárgyai, amelyek jellegüknél fogva nem eredményezhetnek azokon károsodást. Amennyiben a Vállalkozó tevékenysége miatti igény merül fel akár Megrendelő, akár harmadik személy oldaláról, Vállalkozó az eredeti állapot rögzítésének hiányában is helytállni tartozik.</w:t>
      </w:r>
    </w:p>
    <w:p w14:paraId="60ACDA5A"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köteles a munkaterület folyamatosan – a kivitelezési folyamat jellegének megfelelően – rendezett állapotban tartani. </w:t>
      </w:r>
    </w:p>
    <w:p w14:paraId="6241AA66"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 jogszabályban foglalt tájékoztató tábla elhelyezésére és folyamatosan, a jogszabályban előírt tartalommal való láthatóságának biztosítására.</w:t>
      </w:r>
    </w:p>
    <w:p w14:paraId="0C3306FD"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 keletkezett bármely jellegű (kategóriájú) hulladékot az arra vonatkozó  jogszabályoknak megfelelően gyűjteni, és hivatalos hulladéklerakó-helyre szállítani, valamint ezt a Megrendelő felé megfelelően igazolni</w:t>
      </w:r>
      <w:r>
        <w:t xml:space="preserve"> (</w:t>
      </w:r>
      <w:r>
        <w:rPr>
          <w:rFonts w:ascii="Tahoma" w:hAnsi="Tahoma" w:cs="Tahoma"/>
          <w:sz w:val="21"/>
          <w:szCs w:val="21"/>
        </w:rPr>
        <w:t>lerakóhelyi befogadó nyilatkozatokkal). Fentiek kiterjednek valamennyi, a bontás során keletkezett hulladékra, ide értve a veszélyes hulladékot is.</w:t>
      </w:r>
    </w:p>
    <w:p w14:paraId="1C9FDC06"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 xml:space="preserve">Amennyiben Vállalkozó tevékenysége közterület igénybevételével jár a közterületfoglalási engedély megkérése, és annak költségeinek viselése a Vállalkozót terhelik. </w:t>
      </w:r>
    </w:p>
    <w:p w14:paraId="3BC889ED"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Megrendelő rögzíti, hogy a bontás során feleslegessé vált használt építőanyag tulajdonjogáról – tekintettel azok avultságára és érték nélküliségére – a Vállalkozó javára ellenérték nélkül lemond, aki köteles azt saját költségén (hulladékként) elszállítani a helyszínről legkésőbb a műszaki átadás-átvétel megkezdéséig.</w:t>
      </w:r>
    </w:p>
    <w:p w14:paraId="17602856"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5EF8198C"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 Megrendelő utasításait betartani azzal, hogy az utasítási jog gyakorlására a Ptk. szabályai irányadóak. A Felek megállapodnak abban, hogy amennyiben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6EF8F370"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amennyiben bármilyen engedély, jóváhagyás, tanúsítás szükséges a teljesítéshez, annak beszerzése a fenti teljesítési határidőn belül Vállalkozó feladata és költsége, kivéve, ha azt jogszabály vagy a műszaki leírás Megrendelő feladatává teszi.</w:t>
      </w:r>
    </w:p>
    <w:p w14:paraId="5F9FF8E3"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együttműködni az érdekelt szervekkel, közszolgáltatókkal.</w:t>
      </w:r>
    </w:p>
    <w:p w14:paraId="171BF735"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Amennyiben a szerződés bármilyen okból teljesítés előtt megszűnne, úgy a Vállalkozó haladéktalanul (3 naptári napon) belül köteles a megszűnés napjáig végzett munkákat felmérni, és a munkaterületet a Megrendelőnek visszaadni.</w:t>
      </w:r>
    </w:p>
    <w:p w14:paraId="26E75E75"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 szerződés teljesítése során bármilyen állványon, segédépületen, közterületen, vagy oda kinyúló, a Vállalkozó által létesített ideiglenes építményen, bármilyen ideiglenes az építkezéshez kapcsolódó szerkezeten Vállalkozó csak akkor helyezhet el reklám célját szolgáló tárgyat, feliratot, vagy táblát, ha ehhez Megrendelő külön írásban hozzájárult. Az ezen előírás megszegéséért Vállalkozót kártérítési felelősség terheli.</w:t>
      </w:r>
    </w:p>
    <w:p w14:paraId="151F7CCF"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Megrendelő jogosult Vállalkozót valamely munkavállaló vagy alvállalkozó kicserélésére utasítani, amennyiben az érintett a teljesítés során a fenti szabályokat megsérti, és ezen magatartásával figyelmeztetést követően sem hagy fel. Továbbá akkor is élhet fenti jogával Megrendelő, ha bármely munkavállaló vagy alvállalkozó a határidőre és megfelelő minőségben való teljesítést súlyosan veszélyezteti. Ebben az esetben Vállalkozó – amennyiben nem tudja bizonyítani, hogy Megrendelő utasítsa alaptalan – köteles 2 munkanapon belül az érintett munkavállalót vagy alvállalkozót a munkaterületről eltávolítani. Jelen pont alkalmazandó azzal, hogy ezen jog gyakorlására Megrendelő képviseletében eljáró műszaki ellenőr jogosult, ha olyan gép vagy berendezést tárol vagy alkalmaz Vállalkozó vagy alvállalkozója a munkaterületen, amely a személy- és vagyonbiztonságot veszélyezteti.</w:t>
      </w:r>
    </w:p>
    <w:p w14:paraId="7403BD8E"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Vállalkozó a közbeszerzési eljárásban az alábbi részszempontra az alábbi ajánlati elemet rögzítette, melynek megfelelően köteles teljesíteni – súlyos szerződésszegés terhe mellett:</w:t>
      </w:r>
    </w:p>
    <w:tbl>
      <w:tblPr>
        <w:tblStyle w:val="Rcsostblzat"/>
        <w:tblW w:w="0" w:type="auto"/>
        <w:tblInd w:w="502" w:type="dxa"/>
        <w:tblLook w:val="04A0" w:firstRow="1" w:lastRow="0" w:firstColumn="1" w:lastColumn="0" w:noHBand="0" w:noVBand="1"/>
      </w:tblPr>
      <w:tblGrid>
        <w:gridCol w:w="4256"/>
        <w:gridCol w:w="4160"/>
      </w:tblGrid>
      <w:tr w:rsidR="001568BB" w14:paraId="092F5797" w14:textId="77777777" w:rsidTr="001568BB">
        <w:tc>
          <w:tcPr>
            <w:tcW w:w="4531" w:type="dxa"/>
            <w:tcBorders>
              <w:top w:val="single" w:sz="4" w:space="0" w:color="auto"/>
              <w:left w:val="single" w:sz="4" w:space="0" w:color="auto"/>
              <w:bottom w:val="single" w:sz="4" w:space="0" w:color="auto"/>
              <w:right w:val="single" w:sz="4" w:space="0" w:color="auto"/>
            </w:tcBorders>
            <w:hideMark/>
          </w:tcPr>
          <w:p w14:paraId="4E8BDECE" w14:textId="77777777" w:rsidR="001568BB" w:rsidRDefault="001568BB">
            <w:pPr>
              <w:suppressAutoHyphens/>
              <w:spacing w:before="60" w:after="60" w:line="240" w:lineRule="auto"/>
              <w:jc w:val="both"/>
              <w:rPr>
                <w:rFonts w:ascii="Tahoma" w:hAnsi="Tahoma" w:cs="Tahoma"/>
                <w:sz w:val="21"/>
                <w:szCs w:val="21"/>
                <w:lang w:eastAsia="en-US"/>
              </w:rPr>
            </w:pPr>
            <w:r>
              <w:rPr>
                <w:rFonts w:ascii="Tahoma" w:hAnsi="Tahoma" w:cs="Tahoma"/>
                <w:sz w:val="21"/>
                <w:szCs w:val="21"/>
                <w:lang w:eastAsia="en-US"/>
              </w:rPr>
              <w:t>Felelős műszaki vezető szakmai többlet tapasztalata</w:t>
            </w:r>
          </w:p>
        </w:tc>
        <w:tc>
          <w:tcPr>
            <w:tcW w:w="4531" w:type="dxa"/>
            <w:tcBorders>
              <w:top w:val="single" w:sz="4" w:space="0" w:color="auto"/>
              <w:left w:val="single" w:sz="4" w:space="0" w:color="auto"/>
              <w:bottom w:val="single" w:sz="4" w:space="0" w:color="auto"/>
              <w:right w:val="single" w:sz="4" w:space="0" w:color="auto"/>
            </w:tcBorders>
          </w:tcPr>
          <w:p w14:paraId="66EF662A" w14:textId="77777777" w:rsidR="001568BB" w:rsidRDefault="001568BB">
            <w:pPr>
              <w:suppressAutoHyphens/>
              <w:spacing w:before="60" w:after="60" w:line="240" w:lineRule="auto"/>
              <w:jc w:val="both"/>
              <w:rPr>
                <w:rFonts w:ascii="Tahoma" w:hAnsi="Tahoma" w:cs="Tahoma"/>
                <w:sz w:val="21"/>
                <w:szCs w:val="21"/>
                <w:lang w:eastAsia="en-US"/>
              </w:rPr>
            </w:pPr>
          </w:p>
        </w:tc>
      </w:tr>
      <w:tr w:rsidR="001568BB" w14:paraId="73CC55D5" w14:textId="77777777" w:rsidTr="001568BB">
        <w:tc>
          <w:tcPr>
            <w:tcW w:w="4531" w:type="dxa"/>
            <w:tcBorders>
              <w:top w:val="single" w:sz="4" w:space="0" w:color="auto"/>
              <w:left w:val="single" w:sz="4" w:space="0" w:color="auto"/>
              <w:bottom w:val="single" w:sz="4" w:space="0" w:color="auto"/>
              <w:right w:val="single" w:sz="4" w:space="0" w:color="auto"/>
            </w:tcBorders>
            <w:hideMark/>
          </w:tcPr>
          <w:p w14:paraId="783FF8C5" w14:textId="77777777" w:rsidR="001568BB" w:rsidRDefault="001568BB">
            <w:pPr>
              <w:suppressAutoHyphens/>
              <w:spacing w:before="60" w:after="60" w:line="240" w:lineRule="auto"/>
              <w:jc w:val="both"/>
              <w:rPr>
                <w:rFonts w:ascii="Tahoma" w:hAnsi="Tahoma" w:cs="Tahoma"/>
                <w:sz w:val="21"/>
                <w:szCs w:val="21"/>
                <w:lang w:eastAsia="en-US"/>
              </w:rPr>
            </w:pPr>
            <w:r>
              <w:rPr>
                <w:rFonts w:ascii="Tahoma" w:hAnsi="Tahoma" w:cs="Tahoma"/>
                <w:sz w:val="21"/>
                <w:szCs w:val="21"/>
                <w:lang w:eastAsia="en-US"/>
              </w:rPr>
              <w:t>Porzó anyagok szállítása kizárólag ponyvával fedetten történik</w:t>
            </w:r>
          </w:p>
        </w:tc>
        <w:tc>
          <w:tcPr>
            <w:tcW w:w="4531" w:type="dxa"/>
            <w:tcBorders>
              <w:top w:val="single" w:sz="4" w:space="0" w:color="auto"/>
              <w:left w:val="single" w:sz="4" w:space="0" w:color="auto"/>
              <w:bottom w:val="single" w:sz="4" w:space="0" w:color="auto"/>
              <w:right w:val="single" w:sz="4" w:space="0" w:color="auto"/>
            </w:tcBorders>
          </w:tcPr>
          <w:p w14:paraId="49379141" w14:textId="77777777" w:rsidR="001568BB" w:rsidRDefault="001568BB">
            <w:pPr>
              <w:suppressAutoHyphens/>
              <w:spacing w:before="60" w:after="60" w:line="240" w:lineRule="auto"/>
              <w:jc w:val="both"/>
              <w:rPr>
                <w:rFonts w:ascii="Tahoma" w:hAnsi="Tahoma" w:cs="Tahoma"/>
                <w:sz w:val="21"/>
                <w:szCs w:val="21"/>
                <w:lang w:eastAsia="en-US"/>
              </w:rPr>
            </w:pPr>
          </w:p>
        </w:tc>
      </w:tr>
    </w:tbl>
    <w:p w14:paraId="0105C9D0" w14:textId="77777777" w:rsidR="001568BB" w:rsidRDefault="001568BB" w:rsidP="001568BB">
      <w:pPr>
        <w:suppressAutoHyphens/>
        <w:spacing w:before="60" w:after="60" w:line="240" w:lineRule="auto"/>
        <w:ind w:left="502"/>
        <w:jc w:val="both"/>
        <w:rPr>
          <w:rFonts w:ascii="Tahoma" w:hAnsi="Tahoma" w:cs="Tahoma"/>
          <w:sz w:val="21"/>
          <w:szCs w:val="21"/>
        </w:rPr>
      </w:pPr>
      <w:r>
        <w:rPr>
          <w:rFonts w:ascii="Tahoma" w:hAnsi="Tahoma" w:cs="Tahoma"/>
          <w:sz w:val="21"/>
          <w:szCs w:val="21"/>
        </w:rPr>
        <w:t xml:space="preserve"> </w:t>
      </w:r>
    </w:p>
    <w:p w14:paraId="561BE6BC" w14:textId="77777777" w:rsidR="001568BB" w:rsidRDefault="001568BB" w:rsidP="00912019">
      <w:pPr>
        <w:pStyle w:val="Listaszerbekezds"/>
        <w:numPr>
          <w:ilvl w:val="0"/>
          <w:numId w:val="27"/>
        </w:numPr>
        <w:tabs>
          <w:tab w:val="left" w:pos="708"/>
        </w:tabs>
        <w:suppressAutoHyphens/>
        <w:spacing w:before="60" w:after="60"/>
        <w:contextualSpacing w:val="0"/>
        <w:rPr>
          <w:rFonts w:ascii="Tahoma" w:hAnsi="Tahoma" w:cs="Tahoma"/>
          <w:sz w:val="21"/>
          <w:szCs w:val="21"/>
        </w:rPr>
      </w:pPr>
      <w:r>
        <w:rPr>
          <w:rFonts w:ascii="Tahoma" w:hAnsi="Tahoma" w:cs="Tahoma"/>
          <w:sz w:val="21"/>
          <w:szCs w:val="21"/>
        </w:rPr>
        <w:t>Súlyos szerződésszegésnek minősül, ha Vállalkozó a teljesítésre vonatkozó fent részletezett szabályok bármelyikét megsérti.</w:t>
      </w:r>
    </w:p>
    <w:p w14:paraId="076FA0A7" w14:textId="77777777" w:rsidR="001568BB" w:rsidRDefault="001568BB" w:rsidP="001568BB">
      <w:pPr>
        <w:pStyle w:val="Listaszerbekezds"/>
        <w:spacing w:before="60" w:after="60"/>
        <w:ind w:left="502"/>
        <w:rPr>
          <w:rFonts w:ascii="Tahoma" w:hAnsi="Tahoma" w:cs="Tahoma"/>
          <w:sz w:val="21"/>
          <w:szCs w:val="21"/>
        </w:rPr>
      </w:pPr>
    </w:p>
    <w:p w14:paraId="6072EA40" w14:textId="77777777" w:rsidR="001568BB" w:rsidRDefault="001568BB" w:rsidP="001568BB">
      <w:pPr>
        <w:suppressAutoHyphens/>
        <w:spacing w:before="60" w:after="60" w:line="240" w:lineRule="auto"/>
        <w:contextualSpacing/>
        <w:jc w:val="both"/>
        <w:rPr>
          <w:rFonts w:ascii="Tahoma" w:hAnsi="Tahoma" w:cs="Tahoma"/>
          <w:b/>
          <w:vanish/>
          <w:sz w:val="21"/>
          <w:szCs w:val="21"/>
          <w:lang w:eastAsia="zh-CN"/>
        </w:rPr>
      </w:pPr>
    </w:p>
    <w:p w14:paraId="3391934F" w14:textId="77777777" w:rsidR="001568BB" w:rsidRDefault="001568BB" w:rsidP="00912019">
      <w:pPr>
        <w:numPr>
          <w:ilvl w:val="0"/>
          <w:numId w:val="22"/>
        </w:numPr>
        <w:suppressAutoHyphens/>
        <w:spacing w:before="60" w:after="60" w:line="240" w:lineRule="auto"/>
        <w:contextualSpacing/>
        <w:jc w:val="center"/>
        <w:rPr>
          <w:rFonts w:ascii="Tahoma" w:hAnsi="Tahoma" w:cs="Tahoma"/>
          <w:b/>
          <w:sz w:val="21"/>
          <w:szCs w:val="21"/>
          <w:lang w:eastAsia="zh-CN"/>
        </w:rPr>
      </w:pPr>
      <w:r>
        <w:rPr>
          <w:rFonts w:ascii="Tahoma" w:hAnsi="Tahoma" w:cs="Tahoma"/>
          <w:b/>
          <w:sz w:val="21"/>
          <w:szCs w:val="21"/>
          <w:lang w:eastAsia="zh-CN"/>
        </w:rPr>
        <w:t>Kapcsolattartás, jognyilatkozattétel, titoktartási szabályok</w:t>
      </w:r>
    </w:p>
    <w:p w14:paraId="72CD136A" w14:textId="77777777" w:rsidR="001568BB" w:rsidRDefault="001568BB" w:rsidP="001568BB">
      <w:pPr>
        <w:spacing w:before="60" w:after="60" w:line="240" w:lineRule="auto"/>
        <w:rPr>
          <w:rFonts w:ascii="Tahoma" w:hAnsi="Tahoma" w:cs="Tahoma"/>
          <w:b/>
          <w:sz w:val="21"/>
          <w:szCs w:val="21"/>
        </w:rPr>
      </w:pPr>
    </w:p>
    <w:p w14:paraId="406EC1EB"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74122A50"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 fentiek megsértése esetén - köteles mentesíteni Megrendelőt a fentiek miatt a harmadik személyek által a Megrendelővel szemben érvényesített valamennyi kár, ill. igény vonatkozásában. Erre nézve a III. fejezet vonatkozó pontjainak rendelkezései megfelelően irányadók. </w:t>
      </w:r>
    </w:p>
    <w:p w14:paraId="77EE2603"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sajátjaként felel.</w:t>
      </w:r>
    </w:p>
    <w:p w14:paraId="0635311D"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41A9C7ED"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2967B740"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kifejezetten rögzítik, hogy tudomásuk van arról, hogy Megrendelő köteles a Közbeszerzési Hatóságnak bejelenteni, ha</w:t>
      </w:r>
    </w:p>
    <w:p w14:paraId="0AEDD829" w14:textId="77777777" w:rsidR="001568BB" w:rsidRDefault="001568BB" w:rsidP="00912019">
      <w:pPr>
        <w:numPr>
          <w:ilvl w:val="1"/>
          <w:numId w:val="29"/>
        </w:numPr>
        <w:suppressAutoHyphens/>
        <w:spacing w:before="60" w:after="60" w:line="240" w:lineRule="auto"/>
        <w:jc w:val="both"/>
        <w:rPr>
          <w:rFonts w:ascii="Tahoma" w:hAnsi="Tahoma" w:cs="Tahoma"/>
          <w:sz w:val="21"/>
          <w:szCs w:val="21"/>
        </w:rPr>
      </w:pPr>
      <w:r>
        <w:rPr>
          <w:rFonts w:ascii="Tahoma" w:hAnsi="Tahoma" w:cs="Tahoma"/>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18A626D" w14:textId="77777777" w:rsidR="001568BB" w:rsidRDefault="001568BB" w:rsidP="00912019">
      <w:pPr>
        <w:numPr>
          <w:ilvl w:val="1"/>
          <w:numId w:val="29"/>
        </w:numPr>
        <w:suppressAutoHyphens/>
        <w:spacing w:before="60" w:after="60" w:line="240" w:lineRule="auto"/>
        <w:jc w:val="both"/>
        <w:rPr>
          <w:rFonts w:ascii="Tahoma" w:hAnsi="Tahoma" w:cs="Tahoma"/>
          <w:sz w:val="21"/>
          <w:szCs w:val="21"/>
        </w:rPr>
      </w:pPr>
      <w:r>
        <w:rPr>
          <w:rFonts w:ascii="Tahoma"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14EEDF05"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fenti körben megállapodnak abban, hogy Vállalkozó nem jogosult a fenti adatok átadása miatt Megrendelővel szemben semmiféle igényt sem érvényesíteni abban az esetben sem, ha bármely átadott tény, vagy körülmény utóbb nem bizonyulna valósnak, kivéve, ha ezzel Megrendelőnek az adatok átadásának pillanatában tényszerűen tisztában kellett lennie (nem tartozik ide a hibás jogszabály-értelmezésből vagy téves tényállás-értelmezésből származó körülmény, kivéve ha az Megrendelőnek felróhatóan következett be).</w:t>
      </w:r>
    </w:p>
    <w:p w14:paraId="2AEE7A1D"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19CF8653" w14:textId="77777777" w:rsidR="001568BB" w:rsidRDefault="001568BB" w:rsidP="001568BB">
      <w:pPr>
        <w:tabs>
          <w:tab w:val="left" w:pos="3119"/>
        </w:tabs>
        <w:spacing w:before="60" w:after="60" w:line="240" w:lineRule="auto"/>
        <w:rPr>
          <w:rFonts w:ascii="Tahoma" w:hAnsi="Tahoma" w:cs="Tahoma"/>
          <w:sz w:val="21"/>
          <w:szCs w:val="21"/>
        </w:rPr>
      </w:pPr>
      <w:r>
        <w:rPr>
          <w:rFonts w:ascii="Tahoma" w:hAnsi="Tahoma" w:cs="Tahoma"/>
          <w:sz w:val="21"/>
          <w:szCs w:val="21"/>
        </w:rPr>
        <w:t>Megrendelő részéről:</w:t>
      </w:r>
    </w:p>
    <w:p w14:paraId="4960E52F" w14:textId="77777777" w:rsidR="001568BB" w:rsidRDefault="001568BB" w:rsidP="001568BB">
      <w:pPr>
        <w:spacing w:before="60" w:after="60" w:line="240" w:lineRule="auto"/>
        <w:ind w:left="567" w:firstLine="142"/>
        <w:rPr>
          <w:rFonts w:ascii="Tahoma" w:hAnsi="Tahoma" w:cs="Tahoma"/>
          <w:sz w:val="21"/>
          <w:szCs w:val="21"/>
        </w:rPr>
      </w:pPr>
      <w:r>
        <w:rPr>
          <w:rFonts w:ascii="Tahoma" w:hAnsi="Tahoma" w:cs="Tahoma"/>
          <w:sz w:val="21"/>
          <w:szCs w:val="21"/>
        </w:rPr>
        <w:t>Kapcsolattartó:</w:t>
      </w:r>
    </w:p>
    <w:p w14:paraId="25451D68" w14:textId="77777777" w:rsidR="001568BB" w:rsidRDefault="001568BB" w:rsidP="001568BB">
      <w:pPr>
        <w:spacing w:before="60" w:after="60" w:line="240" w:lineRule="auto"/>
        <w:ind w:left="567" w:firstLine="142"/>
        <w:rPr>
          <w:rFonts w:ascii="Tahoma" w:hAnsi="Tahoma" w:cs="Tahoma"/>
          <w:sz w:val="21"/>
          <w:szCs w:val="21"/>
        </w:rPr>
      </w:pPr>
      <w:r>
        <w:rPr>
          <w:rFonts w:ascii="Tahoma" w:hAnsi="Tahoma" w:cs="Tahoma"/>
          <w:sz w:val="21"/>
          <w:szCs w:val="21"/>
        </w:rPr>
        <w:t xml:space="preserve">Telefon: </w:t>
      </w:r>
    </w:p>
    <w:p w14:paraId="6785F6BF" w14:textId="77777777" w:rsidR="001568BB" w:rsidRDefault="001568BB" w:rsidP="001568BB">
      <w:pPr>
        <w:spacing w:before="60" w:after="60" w:line="240" w:lineRule="auto"/>
        <w:ind w:left="567" w:firstLine="142"/>
        <w:rPr>
          <w:rFonts w:ascii="Tahoma" w:hAnsi="Tahoma" w:cs="Tahoma"/>
          <w:sz w:val="21"/>
          <w:szCs w:val="21"/>
        </w:rPr>
      </w:pPr>
      <w:r>
        <w:rPr>
          <w:rFonts w:ascii="Tahoma" w:hAnsi="Tahoma" w:cs="Tahoma"/>
          <w:sz w:val="21"/>
          <w:szCs w:val="21"/>
        </w:rPr>
        <w:t>Kapcsolattartó:</w:t>
      </w:r>
    </w:p>
    <w:p w14:paraId="1957E0AB" w14:textId="77777777" w:rsidR="001568BB" w:rsidRDefault="001568BB" w:rsidP="001568BB">
      <w:pPr>
        <w:spacing w:before="60" w:after="60" w:line="240" w:lineRule="auto"/>
        <w:ind w:left="567" w:firstLine="142"/>
        <w:rPr>
          <w:rFonts w:ascii="Tahoma" w:hAnsi="Tahoma" w:cs="Tahoma"/>
          <w:sz w:val="21"/>
          <w:szCs w:val="21"/>
        </w:rPr>
      </w:pPr>
      <w:r>
        <w:rPr>
          <w:rFonts w:ascii="Tahoma" w:hAnsi="Tahoma" w:cs="Tahoma"/>
          <w:sz w:val="21"/>
          <w:szCs w:val="21"/>
        </w:rPr>
        <w:t xml:space="preserve">Telefon: </w:t>
      </w:r>
    </w:p>
    <w:p w14:paraId="5B52CD72" w14:textId="77777777" w:rsidR="001568BB" w:rsidRDefault="001568BB" w:rsidP="001568BB">
      <w:pPr>
        <w:spacing w:before="60" w:after="60" w:line="240" w:lineRule="auto"/>
        <w:rPr>
          <w:rFonts w:ascii="Tahoma" w:hAnsi="Tahoma" w:cs="Tahoma"/>
          <w:sz w:val="21"/>
          <w:szCs w:val="21"/>
        </w:rPr>
      </w:pPr>
      <w:r>
        <w:rPr>
          <w:rFonts w:ascii="Tahoma" w:hAnsi="Tahoma" w:cs="Tahoma"/>
          <w:sz w:val="21"/>
          <w:szCs w:val="21"/>
        </w:rPr>
        <w:t>Megrendelő a 191/2009. (IX.15.) Korm. r. 16. § (1) b) pontja alapján a teljesítést műszaki ellenőr igénybevételével ellenőrzi. A műszaki ellenőr adatai:</w:t>
      </w:r>
    </w:p>
    <w:p w14:paraId="12A079A4" w14:textId="77777777" w:rsidR="001568BB" w:rsidRDefault="001568BB" w:rsidP="00912019">
      <w:pPr>
        <w:numPr>
          <w:ilvl w:val="1"/>
          <w:numId w:val="30"/>
        </w:numPr>
        <w:suppressAutoHyphens/>
        <w:spacing w:before="60" w:after="60" w:line="240" w:lineRule="auto"/>
        <w:jc w:val="both"/>
        <w:rPr>
          <w:rFonts w:ascii="Tahoma" w:hAnsi="Tahoma" w:cs="Tahoma"/>
          <w:sz w:val="21"/>
          <w:szCs w:val="21"/>
        </w:rPr>
      </w:pPr>
      <w:r>
        <w:rPr>
          <w:rFonts w:ascii="Tahoma" w:hAnsi="Tahoma" w:cs="Tahoma"/>
          <w:sz w:val="21"/>
          <w:szCs w:val="21"/>
        </w:rPr>
        <w:t>Cégnév:</w:t>
      </w:r>
      <w:r>
        <w:rPr>
          <w:rFonts w:ascii="Tahoma" w:hAnsi="Tahoma" w:cs="Tahoma"/>
          <w:sz w:val="21"/>
          <w:szCs w:val="21"/>
        </w:rPr>
        <w:tab/>
      </w:r>
    </w:p>
    <w:p w14:paraId="31673948" w14:textId="77777777" w:rsidR="001568BB" w:rsidRDefault="001568BB" w:rsidP="00912019">
      <w:pPr>
        <w:numPr>
          <w:ilvl w:val="1"/>
          <w:numId w:val="30"/>
        </w:numPr>
        <w:suppressAutoHyphens/>
        <w:spacing w:before="60" w:after="60" w:line="240" w:lineRule="auto"/>
        <w:jc w:val="both"/>
        <w:rPr>
          <w:rFonts w:ascii="Tahoma" w:hAnsi="Tahoma" w:cs="Tahoma"/>
          <w:sz w:val="21"/>
          <w:szCs w:val="21"/>
        </w:rPr>
      </w:pPr>
      <w:r>
        <w:rPr>
          <w:rFonts w:ascii="Tahoma" w:hAnsi="Tahoma" w:cs="Tahoma"/>
          <w:sz w:val="21"/>
          <w:szCs w:val="21"/>
        </w:rPr>
        <w:t>Székhely:</w:t>
      </w:r>
      <w:r>
        <w:rPr>
          <w:rFonts w:ascii="Tahoma" w:hAnsi="Tahoma" w:cs="Tahoma"/>
          <w:sz w:val="21"/>
          <w:szCs w:val="21"/>
        </w:rPr>
        <w:tab/>
      </w:r>
    </w:p>
    <w:p w14:paraId="600D5B8B" w14:textId="77777777" w:rsidR="001568BB" w:rsidRDefault="001568BB" w:rsidP="00912019">
      <w:pPr>
        <w:numPr>
          <w:ilvl w:val="1"/>
          <w:numId w:val="30"/>
        </w:numPr>
        <w:suppressAutoHyphens/>
        <w:spacing w:before="60" w:after="60" w:line="240" w:lineRule="auto"/>
        <w:jc w:val="both"/>
        <w:rPr>
          <w:rFonts w:ascii="Tahoma" w:hAnsi="Tahoma" w:cs="Tahoma"/>
          <w:sz w:val="21"/>
          <w:szCs w:val="21"/>
        </w:rPr>
      </w:pPr>
      <w:r>
        <w:rPr>
          <w:rFonts w:ascii="Tahoma" w:hAnsi="Tahoma" w:cs="Tahoma"/>
          <w:sz w:val="21"/>
          <w:szCs w:val="21"/>
        </w:rPr>
        <w:t xml:space="preserve">eljáró műszaki ellenőr neve, elérhetősége: </w:t>
      </w:r>
    </w:p>
    <w:p w14:paraId="7B7DBBE8" w14:textId="77777777" w:rsidR="001568BB" w:rsidRDefault="001568BB" w:rsidP="001568BB">
      <w:pPr>
        <w:spacing w:before="60" w:after="60" w:line="240" w:lineRule="auto"/>
        <w:ind w:left="1080"/>
        <w:jc w:val="both"/>
        <w:rPr>
          <w:rFonts w:ascii="Tahoma" w:hAnsi="Tahoma" w:cs="Tahoma"/>
          <w:sz w:val="21"/>
          <w:szCs w:val="21"/>
        </w:rPr>
      </w:pPr>
      <w:r>
        <w:rPr>
          <w:rFonts w:ascii="Tahoma" w:hAnsi="Tahoma" w:cs="Tahoma"/>
          <w:sz w:val="21"/>
          <w:szCs w:val="21"/>
        </w:rPr>
        <w:t xml:space="preserve">nyilvántartási azonosító: </w:t>
      </w:r>
    </w:p>
    <w:p w14:paraId="219EC060"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A műszaki ellenőr a Megrendelő képviseletében jár el, de a szerződés módosítására, hatályának megszüntetésére nem jogosult.</w:t>
      </w:r>
    </w:p>
    <w:p w14:paraId="6246D78C"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 xml:space="preserve">Szerződő felek jelen szerződés teljesítése során kötelesek együttműködni. </w:t>
      </w:r>
    </w:p>
    <w:p w14:paraId="52C80A4C"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 xml:space="preserve">Megrendelő és Vállalkozó egymás írásbeli megkeresésére azok kézhezvételétől számítva 2 munkanapon belül – illetve sürgős esetben haladéktalanul - írásban érdemi nyilatkozatot kötelesek tenni. </w:t>
      </w:r>
    </w:p>
    <w:p w14:paraId="5F3FE9C9"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Megrendelő képviselője jogosult a kivitelezés során bármikor a munka állását ellenőrizni, és ezek eredményéről az e-építési naplóba bejegyzéseket tenni.</w:t>
      </w:r>
    </w:p>
    <w:p w14:paraId="31F8BE9A"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Vállalkozót az sem mentesíti a hibás teljesítés jogkövetkezménye alól, ha Megrendelő ellenőrzési kötelezettségét nem, vagy nem megfelelően teljesítette.</w:t>
      </w:r>
    </w:p>
    <w:p w14:paraId="2EB4FA14" w14:textId="77777777" w:rsidR="001568BB" w:rsidRDefault="001568BB" w:rsidP="001568BB">
      <w:pPr>
        <w:spacing w:before="60" w:after="60" w:line="240" w:lineRule="auto"/>
        <w:jc w:val="both"/>
        <w:rPr>
          <w:rFonts w:ascii="Tahoma" w:hAnsi="Tahoma" w:cs="Tahoma"/>
          <w:sz w:val="21"/>
          <w:szCs w:val="21"/>
        </w:rPr>
      </w:pPr>
    </w:p>
    <w:p w14:paraId="6FEAACD3" w14:textId="77777777" w:rsidR="001568BB" w:rsidRDefault="001568BB" w:rsidP="00912019">
      <w:pPr>
        <w:numPr>
          <w:ilvl w:val="0"/>
          <w:numId w:val="22"/>
        </w:numPr>
        <w:suppressAutoHyphens/>
        <w:spacing w:before="60" w:after="60" w:line="240" w:lineRule="auto"/>
        <w:jc w:val="center"/>
        <w:rPr>
          <w:rFonts w:ascii="Tahoma" w:hAnsi="Tahoma" w:cs="Tahoma"/>
          <w:b/>
          <w:sz w:val="21"/>
          <w:szCs w:val="21"/>
        </w:rPr>
      </w:pPr>
      <w:r>
        <w:rPr>
          <w:rFonts w:ascii="Tahoma" w:hAnsi="Tahoma" w:cs="Tahoma"/>
          <w:b/>
          <w:sz w:val="21"/>
          <w:szCs w:val="21"/>
        </w:rPr>
        <w:t>A szerződés teljesítésével kapcsolatos átadás-átvételi eljárás</w:t>
      </w:r>
    </w:p>
    <w:p w14:paraId="18F51982" w14:textId="77777777" w:rsidR="001568BB" w:rsidRDefault="001568BB" w:rsidP="001568BB">
      <w:pPr>
        <w:spacing w:before="60" w:after="60" w:line="240" w:lineRule="auto"/>
        <w:rPr>
          <w:rFonts w:ascii="Tahoma" w:hAnsi="Tahoma" w:cs="Tahoma"/>
          <w:b/>
          <w:sz w:val="21"/>
          <w:szCs w:val="21"/>
        </w:rPr>
      </w:pPr>
    </w:p>
    <w:p w14:paraId="0DE057A3" w14:textId="52BB0655" w:rsidR="001568BB" w:rsidRPr="00A61908" w:rsidRDefault="001568BB" w:rsidP="00912019">
      <w:pPr>
        <w:numPr>
          <w:ilvl w:val="0"/>
          <w:numId w:val="31"/>
        </w:numPr>
        <w:suppressAutoHyphens/>
        <w:spacing w:before="60" w:after="60" w:line="240" w:lineRule="auto"/>
        <w:jc w:val="both"/>
        <w:rPr>
          <w:rFonts w:ascii="Tahoma" w:hAnsi="Tahoma" w:cs="Tahoma"/>
          <w:sz w:val="21"/>
          <w:szCs w:val="21"/>
        </w:rPr>
      </w:pPr>
      <w:r>
        <w:rPr>
          <w:rFonts w:ascii="Tahoma" w:hAnsi="Tahoma" w:cs="Tahoma"/>
          <w:sz w:val="21"/>
          <w:szCs w:val="21"/>
        </w:rPr>
        <w:t xml:space="preserve">Az átadás-átvételi eljárás megkezdéséről Vállalkozó Megrendelőt köteles készrejelentés formájában írásban, a hatályos jogszabályi rendelkezéseknek megfelelően értesíteni. Megrendelő köteles </w:t>
      </w:r>
      <w:r w:rsidRPr="00A61908">
        <w:rPr>
          <w:rFonts w:ascii="Tahoma" w:hAnsi="Tahoma" w:cs="Tahoma"/>
          <w:sz w:val="21"/>
          <w:szCs w:val="21"/>
        </w:rPr>
        <w:t xml:space="preserve">az átadás-átvételi eljárást </w:t>
      </w:r>
      <w:r w:rsidR="0068528E" w:rsidRPr="00A61908">
        <w:rPr>
          <w:rFonts w:ascii="Tahoma" w:hAnsi="Tahoma" w:cs="Tahoma"/>
          <w:sz w:val="21"/>
          <w:szCs w:val="21"/>
        </w:rPr>
        <w:t xml:space="preserve">5 </w:t>
      </w:r>
      <w:r w:rsidRPr="00A61908">
        <w:rPr>
          <w:rFonts w:ascii="Tahoma" w:hAnsi="Tahoma" w:cs="Tahoma"/>
          <w:sz w:val="21"/>
          <w:szCs w:val="21"/>
        </w:rPr>
        <w:t>munkanapon belül megkezdeni, és a Kbt. 135. § (2) bek. szerint lefolytatni, az ott meghatározott jogkövetkezmények terhe mellett.</w:t>
      </w:r>
    </w:p>
    <w:p w14:paraId="728EBFA9" w14:textId="7D675222" w:rsidR="001568BB" w:rsidRPr="00A61908" w:rsidRDefault="001568BB" w:rsidP="00912019">
      <w:pPr>
        <w:numPr>
          <w:ilvl w:val="0"/>
          <w:numId w:val="31"/>
        </w:numPr>
        <w:suppressAutoHyphens/>
        <w:spacing w:before="60" w:after="60" w:line="240" w:lineRule="auto"/>
        <w:jc w:val="both"/>
        <w:rPr>
          <w:rFonts w:ascii="Tahoma" w:hAnsi="Tahoma" w:cs="Tahoma"/>
          <w:sz w:val="21"/>
          <w:szCs w:val="21"/>
        </w:rPr>
      </w:pPr>
      <w:r w:rsidRPr="00A61908">
        <w:rPr>
          <w:rFonts w:ascii="Tahoma" w:hAnsi="Tahoma" w:cs="Tahoma"/>
          <w:sz w:val="21"/>
          <w:szCs w:val="21"/>
        </w:rPr>
        <w:t xml:space="preserve">Az eljáráson Felek képviselői megvizsgálják a teljesítést, jegyzőkönyvet vesznek fel, melyben felvezetik az esetleges hibák és hiányok listáját. Vállalkozó köteles a jegyzőkönyvben nyilatkozni a hibák kijavításának határnapjáról, mely nem haladhatja meg a </w:t>
      </w:r>
      <w:r w:rsidR="0068528E" w:rsidRPr="00A61908">
        <w:rPr>
          <w:rFonts w:ascii="Tahoma" w:hAnsi="Tahoma" w:cs="Tahoma"/>
          <w:sz w:val="21"/>
          <w:szCs w:val="21"/>
        </w:rPr>
        <w:t>8</w:t>
      </w:r>
      <w:r w:rsidRPr="00A61908">
        <w:rPr>
          <w:rFonts w:ascii="Tahoma" w:hAnsi="Tahoma" w:cs="Tahoma"/>
          <w:sz w:val="21"/>
          <w:szCs w:val="21"/>
        </w:rPr>
        <w:t xml:space="preserve"> munkanapot.</w:t>
      </w:r>
    </w:p>
    <w:p w14:paraId="695BA01E" w14:textId="77777777" w:rsidR="001568BB" w:rsidRDefault="001568BB" w:rsidP="00912019">
      <w:pPr>
        <w:numPr>
          <w:ilvl w:val="0"/>
          <w:numId w:val="31"/>
        </w:numPr>
        <w:suppressAutoHyphens/>
        <w:spacing w:before="60" w:after="60" w:line="240" w:lineRule="auto"/>
        <w:jc w:val="both"/>
        <w:rPr>
          <w:rFonts w:ascii="Tahoma" w:hAnsi="Tahoma" w:cs="Tahoma"/>
          <w:sz w:val="21"/>
          <w:szCs w:val="21"/>
        </w:rPr>
      </w:pPr>
      <w:r w:rsidRPr="00A61908">
        <w:rPr>
          <w:rFonts w:ascii="Tahoma" w:hAnsi="Tahoma" w:cs="Tahoma"/>
          <w:sz w:val="21"/>
          <w:szCs w:val="21"/>
        </w:rPr>
        <w:t>Az átvétel feltétele különösen a bontási dokumentáció elkészítse, melynek a műszaki</w:t>
      </w:r>
      <w:r>
        <w:rPr>
          <w:rFonts w:ascii="Tahoma" w:hAnsi="Tahoma" w:cs="Tahoma"/>
          <w:sz w:val="21"/>
          <w:szCs w:val="21"/>
        </w:rPr>
        <w:t xml:space="preserve"> leírásban és a jogszabályokban foglalt tartalommal …. példányban kell elkészülnie, és ennyi példányt kell az átadásátvétel során a Megrendelőnek átadni. Tárgyi dokumentációt Vállalkozó az átadás-átvétel során teljes körűen és hiánytalanul köteles Megrendelő részére átadni.  Ez az átvétel különös feltétele.</w:t>
      </w:r>
    </w:p>
    <w:p w14:paraId="7B1A8420" w14:textId="77777777" w:rsidR="001568BB" w:rsidRDefault="001568BB" w:rsidP="00912019">
      <w:pPr>
        <w:numPr>
          <w:ilvl w:val="0"/>
          <w:numId w:val="31"/>
        </w:numPr>
        <w:suppressAutoHyphens/>
        <w:spacing w:before="60" w:after="60" w:line="240" w:lineRule="auto"/>
        <w:jc w:val="both"/>
        <w:rPr>
          <w:rFonts w:ascii="Tahoma" w:hAnsi="Tahoma" w:cs="Tahoma"/>
          <w:sz w:val="21"/>
          <w:szCs w:val="21"/>
        </w:rPr>
      </w:pPr>
      <w:r>
        <w:rPr>
          <w:rFonts w:ascii="Tahoma" w:hAnsi="Tahoma" w:cs="Tahoma"/>
          <w:sz w:val="21"/>
          <w:szCs w:val="21"/>
        </w:rPr>
        <w:t>Az átadás-átvételi eljárás lezárásáig Vállalkozó köteles a gépeit, anyagait, a keletkezett hulladékot továbbá a felvonulási épületeket és felszereléseit teljes körűen elszállítani. Ennek megtörténte az átvétel feltétele.</w:t>
      </w:r>
    </w:p>
    <w:p w14:paraId="434BA8AD" w14:textId="77777777" w:rsidR="001568BB" w:rsidRDefault="001568BB" w:rsidP="00912019">
      <w:pPr>
        <w:numPr>
          <w:ilvl w:val="0"/>
          <w:numId w:val="31"/>
        </w:numPr>
        <w:suppressAutoHyphens/>
        <w:spacing w:before="60" w:after="60" w:line="240" w:lineRule="auto"/>
        <w:jc w:val="both"/>
        <w:rPr>
          <w:rFonts w:ascii="Tahoma" w:hAnsi="Tahoma" w:cs="Tahoma"/>
          <w:sz w:val="21"/>
          <w:szCs w:val="21"/>
        </w:rPr>
      </w:pPr>
      <w:r>
        <w:rPr>
          <w:rFonts w:ascii="Tahoma" w:hAnsi="Tahoma" w:cs="Tahoma"/>
          <w:sz w:val="21"/>
          <w:szCs w:val="21"/>
        </w:rPr>
        <w:t>A fentiek alapján elvégzett hiánypótlásokról, ill. javításokról Vállalkozó írásban tájékoztatja Megrendelőt, aki a tárgyi munkát – megfelelőség (azaz hiány- és hibamentesség) esetén – átveszi. Ez a teljesítés esetére vonatkozó birtokbavétel napja.</w:t>
      </w:r>
    </w:p>
    <w:p w14:paraId="4892C1CC" w14:textId="77777777" w:rsidR="001568BB" w:rsidRDefault="001568BB" w:rsidP="00912019">
      <w:pPr>
        <w:numPr>
          <w:ilvl w:val="0"/>
          <w:numId w:val="31"/>
        </w:numPr>
        <w:suppressAutoHyphens/>
        <w:spacing w:before="60" w:after="60" w:line="240" w:lineRule="auto"/>
        <w:jc w:val="both"/>
        <w:rPr>
          <w:rFonts w:ascii="Tahoma" w:hAnsi="Tahoma" w:cs="Tahoma"/>
          <w:sz w:val="21"/>
          <w:szCs w:val="21"/>
        </w:rPr>
      </w:pPr>
      <w:r>
        <w:rPr>
          <w:rFonts w:ascii="Tahoma" w:hAnsi="Tahoma" w:cs="Tahoma"/>
          <w:sz w:val="21"/>
          <w:szCs w:val="21"/>
        </w:rPr>
        <w:t>Felek kifejezetten rögzítik, hogy Megrendelő csak hiány- és hibamentes teljesítést vesz át.</w:t>
      </w:r>
    </w:p>
    <w:p w14:paraId="41219DDB" w14:textId="77777777" w:rsidR="001568BB" w:rsidRDefault="001568BB" w:rsidP="001568BB">
      <w:pPr>
        <w:suppressAutoHyphens/>
        <w:spacing w:before="60" w:after="60" w:line="240" w:lineRule="auto"/>
        <w:ind w:left="502"/>
        <w:jc w:val="both"/>
        <w:rPr>
          <w:rFonts w:ascii="Tahoma" w:hAnsi="Tahoma" w:cs="Tahoma"/>
          <w:sz w:val="21"/>
          <w:szCs w:val="21"/>
        </w:rPr>
      </w:pPr>
    </w:p>
    <w:p w14:paraId="41B19FDE" w14:textId="77777777" w:rsidR="001568BB" w:rsidRDefault="001568BB" w:rsidP="001568BB">
      <w:pPr>
        <w:spacing w:before="60" w:after="60" w:line="240" w:lineRule="auto"/>
        <w:jc w:val="both"/>
        <w:rPr>
          <w:rFonts w:ascii="Tahoma" w:hAnsi="Tahoma" w:cs="Tahoma"/>
          <w:sz w:val="21"/>
          <w:szCs w:val="21"/>
        </w:rPr>
      </w:pPr>
    </w:p>
    <w:p w14:paraId="564EE229" w14:textId="77777777" w:rsidR="001568BB" w:rsidRDefault="001568BB" w:rsidP="00912019">
      <w:pPr>
        <w:numPr>
          <w:ilvl w:val="0"/>
          <w:numId w:val="22"/>
        </w:numPr>
        <w:suppressAutoHyphens/>
        <w:spacing w:before="60" w:after="60" w:line="240" w:lineRule="auto"/>
        <w:jc w:val="center"/>
        <w:rPr>
          <w:rFonts w:ascii="Tahoma" w:hAnsi="Tahoma" w:cs="Tahoma"/>
          <w:b/>
          <w:sz w:val="21"/>
          <w:szCs w:val="21"/>
        </w:rPr>
      </w:pPr>
      <w:r>
        <w:rPr>
          <w:rFonts w:ascii="Tahoma" w:hAnsi="Tahoma" w:cs="Tahoma"/>
          <w:b/>
          <w:sz w:val="21"/>
          <w:szCs w:val="21"/>
        </w:rPr>
        <w:t>Szerzői jogi rendelkezések</w:t>
      </w:r>
    </w:p>
    <w:p w14:paraId="2B4728EB" w14:textId="77777777" w:rsidR="001568BB" w:rsidRDefault="001568BB" w:rsidP="001568BB">
      <w:pPr>
        <w:spacing w:before="60" w:after="60" w:line="240" w:lineRule="auto"/>
        <w:rPr>
          <w:rFonts w:ascii="Tahoma" w:hAnsi="Tahoma" w:cs="Tahoma"/>
          <w:b/>
          <w:sz w:val="21"/>
          <w:szCs w:val="21"/>
        </w:rPr>
      </w:pPr>
    </w:p>
    <w:p w14:paraId="63F99A08" w14:textId="77777777" w:rsidR="001568BB" w:rsidRDefault="001568BB" w:rsidP="00912019">
      <w:pPr>
        <w:numPr>
          <w:ilvl w:val="0"/>
          <w:numId w:val="32"/>
        </w:numPr>
        <w:suppressAutoHyphens/>
        <w:spacing w:before="60" w:after="60" w:line="240" w:lineRule="auto"/>
        <w:jc w:val="both"/>
        <w:rPr>
          <w:rFonts w:ascii="Tahoma" w:hAnsi="Tahoma" w:cs="Tahoma"/>
          <w:sz w:val="21"/>
          <w:szCs w:val="21"/>
        </w:rPr>
      </w:pPr>
      <w:r>
        <w:rPr>
          <w:rFonts w:ascii="Tahoma" w:hAnsi="Tahoma" w:cs="Tahoma"/>
          <w:sz w:val="21"/>
          <w:szCs w:val="21"/>
        </w:rPr>
        <w:t>Felek megállapodnak abban, hogy a jelen szerződés alapján a Vállalkozó által készítendő, szerzői jogi védelem alatt álló alkotások vonatkozásában Megrendelő a részére történő átadással teljes, átruházható, és korlátozásmentes (térben, időben, felhasználási módban) felhasználási jogot szerez. A felhasználási jog ellenértékét a vállalkozói díj tartalmazza.</w:t>
      </w:r>
    </w:p>
    <w:p w14:paraId="79971CDD" w14:textId="77777777" w:rsidR="001568BB" w:rsidRDefault="001568BB" w:rsidP="00912019">
      <w:pPr>
        <w:numPr>
          <w:ilvl w:val="0"/>
          <w:numId w:val="32"/>
        </w:numPr>
        <w:suppressAutoHyphens/>
        <w:spacing w:before="60" w:after="60" w:line="240" w:lineRule="auto"/>
        <w:jc w:val="both"/>
        <w:rPr>
          <w:rFonts w:ascii="Tahoma" w:hAnsi="Tahoma" w:cs="Tahoma"/>
          <w:sz w:val="21"/>
          <w:szCs w:val="21"/>
        </w:rPr>
      </w:pPr>
      <w:r>
        <w:rPr>
          <w:rFonts w:ascii="Tahoma" w:hAnsi="Tahoma" w:cs="Tahoma"/>
          <w:sz w:val="21"/>
          <w:szCs w:val="21"/>
        </w:rPr>
        <w:t>Felek megállapodnak abban, hogy Megrendelő a rendelkezés jogát jelen szerződéssel kiköti, így Vállalkozó a szellemi alkotást csak saját belső tevékenységéhez használhatja fel, nyilvánosságra nem hozhatja, harmadik személlyel nem közölheti; ilyen esetben a szellemi alkotással a megrendelő szabadon rendelkezik.</w:t>
      </w:r>
    </w:p>
    <w:p w14:paraId="353B4312" w14:textId="77777777" w:rsidR="001568BB" w:rsidRDefault="001568BB" w:rsidP="001568BB">
      <w:pPr>
        <w:spacing w:before="60" w:after="60" w:line="240" w:lineRule="auto"/>
        <w:jc w:val="both"/>
        <w:rPr>
          <w:rFonts w:ascii="Tahoma" w:hAnsi="Tahoma" w:cs="Tahoma"/>
          <w:sz w:val="21"/>
          <w:szCs w:val="21"/>
        </w:rPr>
      </w:pPr>
    </w:p>
    <w:p w14:paraId="3D88DBE3" w14:textId="77777777" w:rsidR="001568BB" w:rsidRDefault="001568BB" w:rsidP="00912019">
      <w:pPr>
        <w:numPr>
          <w:ilvl w:val="0"/>
          <w:numId w:val="22"/>
        </w:numPr>
        <w:suppressAutoHyphens/>
        <w:spacing w:before="60" w:after="60" w:line="240" w:lineRule="auto"/>
        <w:jc w:val="center"/>
        <w:rPr>
          <w:rFonts w:ascii="Tahoma" w:hAnsi="Tahoma" w:cs="Tahoma"/>
          <w:b/>
          <w:sz w:val="21"/>
          <w:szCs w:val="21"/>
        </w:rPr>
      </w:pPr>
      <w:r>
        <w:rPr>
          <w:rFonts w:ascii="Tahoma" w:hAnsi="Tahoma" w:cs="Tahoma"/>
          <w:b/>
          <w:sz w:val="21"/>
          <w:szCs w:val="21"/>
        </w:rPr>
        <w:t>A szerződés megszűnése, megszüntetése és kapcsolódó szabályok</w:t>
      </w:r>
    </w:p>
    <w:p w14:paraId="46685ED8" w14:textId="77777777" w:rsidR="001568BB" w:rsidRDefault="001568BB" w:rsidP="001568BB">
      <w:pPr>
        <w:spacing w:before="60" w:after="60" w:line="240" w:lineRule="auto"/>
        <w:rPr>
          <w:rFonts w:ascii="Tahoma" w:hAnsi="Tahoma" w:cs="Tahoma"/>
          <w:b/>
          <w:sz w:val="21"/>
          <w:szCs w:val="21"/>
        </w:rPr>
      </w:pPr>
    </w:p>
    <w:p w14:paraId="2D0B53F8"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A szerződés teljesítés előtti megszüntetésére a Ptk. kivitelezési szerződésre vonatkozó szabályai irányadók az alábbiak figyelembevételével:</w:t>
      </w:r>
    </w:p>
    <w:p w14:paraId="26A12038"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A sérelmet szenvedett fél jogosult azonnali hatállyal elállni a szerződéstől, ill. azt felmondani másik fél szerződésszegése esetén, ha már nem áll érdekében a teljesítés. A jelen szerződésben súlyos szerződésszegésként megjelölt bármely magatartás vagy mulasztás tanúsítása, illetve az egyéb ilyennek minősíthető magatartások vagy mulasztások bármelyike az érdekmúlás bekövetkezését önmagában megalapozza.</w:t>
      </w:r>
    </w:p>
    <w:p w14:paraId="0E5DD6FE"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Súlyos szerződésszegésnek minősül Vállalkozó részéről különösen, ha</w:t>
      </w:r>
    </w:p>
    <w:p w14:paraId="410D8F29"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kapcsolatos bármely kötelezettségét akként szegi meg, hogy az előírt minőségben, vagy határidőre való teljesítés nem valószínű, vagy</w:t>
      </w:r>
    </w:p>
    <w:p w14:paraId="4039FD46"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alapos ok nélkül munkavégzést felfüggeszti (legalább 3 napra), </w:t>
      </w:r>
    </w:p>
    <w:p w14:paraId="0BB6370E"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vagy akként teljesít, hogy az adott munkavégzéssel érintett napon a munka befejezésekor olyan állapotot hagy hátra, amely – az elkerített munkaterületen kívül – élet-, vagy balesetveszélyes (ide értve a dologi károkozás lehetőségét is). </w:t>
      </w:r>
    </w:p>
    <w:p w14:paraId="686AD8A5"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ellen az illetékes bíróság jogerős végzése alapján felszámolási eljárás indul; vagy</w:t>
      </w:r>
    </w:p>
    <w:p w14:paraId="6606137F"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végelszámolás iránti kérelme (amennyiben gazdasági társaságról van szó) a cégbíróságnál benyújtásra került; vagy</w:t>
      </w:r>
    </w:p>
    <w:p w14:paraId="1226DC03"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Vállalkozóval szemben az illetékes cégbíróság előtt megszüntetési, törlési eljárás indul, vagy</w:t>
      </w:r>
    </w:p>
    <w:p w14:paraId="77D30FA4" w14:textId="45E4C76A"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a jelen szerződésben megjelölt </w:t>
      </w:r>
      <w:r w:rsidRPr="00A61908">
        <w:rPr>
          <w:rFonts w:ascii="Tahoma" w:hAnsi="Tahoma" w:cs="Tahoma"/>
          <w:sz w:val="21"/>
          <w:szCs w:val="21"/>
        </w:rPr>
        <w:t xml:space="preserve">teljesítési határidőt </w:t>
      </w:r>
      <w:r w:rsidR="0068528E" w:rsidRPr="00A61908">
        <w:rPr>
          <w:rFonts w:ascii="Tahoma" w:hAnsi="Tahoma" w:cs="Tahoma"/>
          <w:sz w:val="21"/>
          <w:szCs w:val="21"/>
        </w:rPr>
        <w:t xml:space="preserve">30 </w:t>
      </w:r>
      <w:r w:rsidRPr="00A61908">
        <w:rPr>
          <w:rFonts w:ascii="Tahoma" w:hAnsi="Tahoma" w:cs="Tahoma"/>
          <w:sz w:val="21"/>
          <w:szCs w:val="21"/>
        </w:rPr>
        <w:t>napot meghaladóan</w:t>
      </w:r>
      <w:r>
        <w:rPr>
          <w:rFonts w:ascii="Tahoma" w:hAnsi="Tahoma" w:cs="Tahoma"/>
          <w:sz w:val="21"/>
          <w:szCs w:val="21"/>
        </w:rPr>
        <w:t xml:space="preserve"> elmulasztja, vagy</w:t>
      </w:r>
    </w:p>
    <w:p w14:paraId="770BFB63"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jelen szerződésben foglalt bármely egyéb kötelezettségének nem tesz eleget, és emiatt a szerződés feljogosítja Megrendelőt a felmondásra vagy az elállásra, vagy</w:t>
      </w:r>
    </w:p>
    <w:p w14:paraId="21B80C10"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környezetvédelmi, hulladékelszállítási, elhelyezési, kezelési kötelezettségét megszegi, vagy</w:t>
      </w:r>
    </w:p>
    <w:p w14:paraId="2CB38879"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 vagy</w:t>
      </w:r>
    </w:p>
    <w:p w14:paraId="7E874872"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amennyiben bármely a Kbt. által előírt kötelezettségét – kivéve, ha ahhoz más jogkövetkezményt fűz a Kbt. vagy más kógens jogszabály - Vállalkozó megszegi, különösen a Kbt. 136. § (1) bek. a) vagy b) pontjának, 138. § (1) bek. ill. (5) bekezdésének megsértése esetén, vagy</w:t>
      </w:r>
    </w:p>
    <w:p w14:paraId="26F329FD"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jogszabályon vagy jelen szerződésen alapuló titoktartási kötelezettségét megszegi, vagy</w:t>
      </w:r>
    </w:p>
    <w:p w14:paraId="599E8A07"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Jogszabályon alapuló egyéb felmondási vagy elállási okok fennállnak, vagy</w:t>
      </w:r>
    </w:p>
    <w:p w14:paraId="32221472"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a teljesítés során hamis adatot szolgáltat, vagy</w:t>
      </w:r>
    </w:p>
    <w:p w14:paraId="60773473"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alvállalkozót jogosulatlanul vesz igénybe, vagy</w:t>
      </w:r>
    </w:p>
    <w:p w14:paraId="58241437"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a foglalkoztatásra vonatkozó szabályokat megsérti,</w:t>
      </w:r>
    </w:p>
    <w:p w14:paraId="7B286628"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Megrendelőnek vagy harmadik személynek kárt (ide értve a sérelmet is) okoz.</w:t>
      </w:r>
    </w:p>
    <w:p w14:paraId="57E4071D"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jogosult jelen szerződéstől való azonnali hatályú elállásra/felmondásra, ha Megrendelő – neki felróhatóan – </w:t>
      </w:r>
    </w:p>
    <w:p w14:paraId="61F1C3AB"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a munkaterület átadási kötelezettségét a következményekre történő figyelmeztetés ellenére, a felszólítás átvételétől számítva is 5 napot meghaladóan elmulasztja. </w:t>
      </w:r>
    </w:p>
    <w:p w14:paraId="12EC52B0"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egyébként Vállalkozó tevékenységét lehetetlenné teszi.</w:t>
      </w:r>
    </w:p>
    <w:p w14:paraId="0F2CDC11"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A szerződés bármely jogcímen történő megszűnése esetén Vállalkozó a megszűnésig teljesített szolgáltatások ellenértékére jogosult, azzal, hogy a felek kötelesek egymással elszámolni.</w:t>
      </w:r>
    </w:p>
    <w:p w14:paraId="47033F82" w14:textId="77777777" w:rsidR="001568BB" w:rsidRDefault="001568BB" w:rsidP="00912019">
      <w:pPr>
        <w:numPr>
          <w:ilvl w:val="0"/>
          <w:numId w:val="33"/>
        </w:numPr>
        <w:suppressAutoHyphens/>
        <w:spacing w:before="60" w:after="60" w:line="240" w:lineRule="auto"/>
        <w:contextualSpacing/>
        <w:jc w:val="both"/>
        <w:rPr>
          <w:rFonts w:ascii="Tahoma" w:hAnsi="Tahoma" w:cs="Tahoma"/>
          <w:sz w:val="21"/>
          <w:szCs w:val="21"/>
          <w:lang w:eastAsia="zh-CN"/>
        </w:rPr>
      </w:pPr>
      <w:r>
        <w:rPr>
          <w:rFonts w:ascii="Tahoma" w:hAnsi="Tahoma" w:cs="Tahoma"/>
          <w:sz w:val="21"/>
          <w:szCs w:val="21"/>
          <w:lang w:eastAsia="zh-CN"/>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62A83511"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6A08BB05"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6BFB9398"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D5A13D3"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73B744D0"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Megrendelő a szerződést felmondhatja, ha:</w:t>
      </w:r>
    </w:p>
    <w:p w14:paraId="58D7E47C"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feltétlenül szükséges a szerződés olyan lényeges módosítása, amely esetében a Kbt. 141. § alapján új közbeszerzési eljárást kell lefolytatni;</w:t>
      </w:r>
    </w:p>
    <w:p w14:paraId="6D654BE0"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nem biztosítja a Kbt. 138. §-ban foglaltak betartását, vagy Vállalkozó személyében érvényesen olyan jogutódlás következett be, amely nem felel meg a Kbt. 139. §-ban foglaltaknak; vagy</w:t>
      </w:r>
    </w:p>
    <w:p w14:paraId="621CC09E"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4164B23"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jelen szerződés bármely jogcímen történő megszűnése/megszüntetése esetén Vállalkozó köteles a megszűnés napján a munkaterületet dokumentáltan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így Megrendelő jogosult – akár önhatalommal is – birtokba azt venni. Megrendelő – amennyiben jelen szerződés másként nem rendelkezik – biztosítja Vállalkozónak, hogy a munkaterületen lévő vagyontárgyait (ide nem értve a beépített vagyontárgyakat) reális időn belül - Megrendelő képviselőjének jelenléte mellett - elszállítsa. Vállalkozó a fentiek szerinti esetekre jelen szerződés aláírásával lemond valamennyi, a Megrendelővel szemben érvényesíthető – a munkaterülettel kapcsolatos - birtokvédelmi jogáról.</w:t>
      </w:r>
    </w:p>
    <w:p w14:paraId="664D3A1B" w14:textId="77777777" w:rsidR="001568BB" w:rsidRDefault="001568BB" w:rsidP="001568BB">
      <w:pPr>
        <w:spacing w:before="60" w:after="60" w:line="240" w:lineRule="auto"/>
        <w:jc w:val="both"/>
        <w:rPr>
          <w:rFonts w:ascii="Tahoma" w:hAnsi="Tahoma" w:cs="Tahoma"/>
          <w:sz w:val="21"/>
          <w:szCs w:val="21"/>
        </w:rPr>
      </w:pPr>
    </w:p>
    <w:p w14:paraId="3BBB0715" w14:textId="77777777" w:rsidR="001568BB" w:rsidRDefault="001568BB" w:rsidP="00912019">
      <w:pPr>
        <w:numPr>
          <w:ilvl w:val="0"/>
          <w:numId w:val="22"/>
        </w:numPr>
        <w:suppressAutoHyphens/>
        <w:spacing w:before="60" w:after="60" w:line="240" w:lineRule="auto"/>
        <w:jc w:val="center"/>
        <w:rPr>
          <w:rFonts w:ascii="Tahoma" w:hAnsi="Tahoma" w:cs="Tahoma"/>
          <w:sz w:val="21"/>
          <w:szCs w:val="21"/>
        </w:rPr>
      </w:pPr>
      <w:r>
        <w:rPr>
          <w:rFonts w:ascii="Tahoma" w:hAnsi="Tahoma" w:cs="Tahoma"/>
          <w:b/>
          <w:sz w:val="21"/>
          <w:szCs w:val="21"/>
        </w:rPr>
        <w:t>Egyéb rendelkezések</w:t>
      </w:r>
    </w:p>
    <w:p w14:paraId="110B9257" w14:textId="77777777" w:rsidR="001568BB" w:rsidRDefault="001568BB" w:rsidP="001568BB">
      <w:pPr>
        <w:spacing w:before="60" w:after="60" w:line="240" w:lineRule="auto"/>
        <w:jc w:val="both"/>
        <w:rPr>
          <w:rFonts w:ascii="Tahoma" w:hAnsi="Tahoma" w:cs="Tahoma"/>
          <w:sz w:val="21"/>
          <w:szCs w:val="21"/>
        </w:rPr>
      </w:pPr>
    </w:p>
    <w:p w14:paraId="03F9C1B1"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 xml:space="preserve">Jelen szerződés aláírását közvetlenül megelőzően Vállalkozó bemutatta a 322/2015. (X.30.) Korm. rend. 26. §-ban és az ajánlattételi felhívásban meghatározott felelősségbiztosításra vonatkozó kötvényt. A kötvény hiteles másolata a szerződés mellékletét képezi. Vállalkozó ezúton is rögzíti, hogy a biztosítás hatályát a jelen szerződés teljesítéséig fenntartja. </w:t>
      </w:r>
    </w:p>
    <w:p w14:paraId="1F884B9D"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E szerződésben nem szabályozott kérdésekben a Kbt., továbbá a Kbt. által engedett körben a Ptk. és a kapcsolódó jogszabályok vonatkozó rendelkezései az irányadók.</w:t>
      </w:r>
    </w:p>
    <w:p w14:paraId="4AC9953C"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vis maior esetben a szerződést bármely fél felmondhatja, ha az ok legalább 20 napon keresztül fennáll. Vis maior esetén az erről tudomást szerző fél haladéktalanul köteles a másik felet értesíteni, melynek elmaradásából, vagy nem megfelelő teljesítéséből eredő károkért felelős.</w:t>
      </w:r>
    </w:p>
    <w:p w14:paraId="326EF86A"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Felek megállapodnak abban, hogy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663CB746"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Szerződő Felek rögzítik, hogy jelen szerződés csak a Kbt. feltételeinek (141. §) teljesülése esetén, írásban módosítható. Felek rögzítik, hogy a szerződés módosul (a Kbt. 141.§ (4) bek. a) pontja szerint) az alábbi esetekben:</w:t>
      </w:r>
    </w:p>
    <w:p w14:paraId="424FDE2F" w14:textId="77777777" w:rsidR="001568BB" w:rsidRDefault="001568BB" w:rsidP="00912019">
      <w:pPr>
        <w:numPr>
          <w:ilvl w:val="1"/>
          <w:numId w:val="34"/>
        </w:numPr>
        <w:tabs>
          <w:tab w:val="left" w:pos="2290"/>
        </w:tabs>
        <w:suppressAutoHyphens/>
        <w:spacing w:before="60" w:after="60" w:line="240" w:lineRule="auto"/>
        <w:ind w:left="1068"/>
        <w:jc w:val="both"/>
        <w:rPr>
          <w:rFonts w:ascii="Tahoma" w:hAnsi="Tahoma" w:cs="Tahoma"/>
          <w:sz w:val="21"/>
          <w:szCs w:val="21"/>
        </w:rPr>
      </w:pPr>
      <w:r>
        <w:rPr>
          <w:rFonts w:ascii="Tahoma" w:hAnsi="Tahoma" w:cs="Tahoma"/>
          <w:sz w:val="21"/>
          <w:szCs w:val="21"/>
        </w:rPr>
        <w:t>felek közhiteles nyilvántartásban foglalt adatainak módosulása esetén a nyilvántartásba bejegyzés napjával,</w:t>
      </w:r>
    </w:p>
    <w:p w14:paraId="0D0B7E2E" w14:textId="77777777" w:rsidR="001568BB" w:rsidRDefault="001568BB" w:rsidP="00912019">
      <w:pPr>
        <w:numPr>
          <w:ilvl w:val="1"/>
          <w:numId w:val="34"/>
        </w:numPr>
        <w:tabs>
          <w:tab w:val="left" w:pos="2290"/>
        </w:tabs>
        <w:suppressAutoHyphens/>
        <w:spacing w:before="60" w:after="60" w:line="240" w:lineRule="auto"/>
        <w:ind w:left="1068"/>
        <w:jc w:val="both"/>
        <w:rPr>
          <w:rFonts w:ascii="Tahoma" w:hAnsi="Tahoma" w:cs="Tahoma"/>
          <w:sz w:val="21"/>
          <w:szCs w:val="21"/>
        </w:rPr>
      </w:pPr>
      <w:r>
        <w:rPr>
          <w:rFonts w:ascii="Tahoma" w:hAnsi="Tahoma" w:cs="Tahoma"/>
          <w:sz w:val="21"/>
          <w:szCs w:val="21"/>
        </w:rPr>
        <w:t>felek kapcsolattartóira, teljesítésigazoló személyére vonatkozó adatok módosulása esetén a másik félhez tett közlés kézhezvételének napjával,</w:t>
      </w:r>
    </w:p>
    <w:p w14:paraId="0CF45AAB" w14:textId="77777777" w:rsidR="001568BB" w:rsidRDefault="001568BB" w:rsidP="001568BB">
      <w:pPr>
        <w:suppressAutoHyphens/>
        <w:spacing w:before="60" w:after="60" w:line="240" w:lineRule="auto"/>
        <w:ind w:left="1068"/>
        <w:contextualSpacing/>
        <w:jc w:val="both"/>
        <w:rPr>
          <w:rFonts w:ascii="Tahoma" w:hAnsi="Tahoma" w:cs="Tahoma"/>
          <w:sz w:val="21"/>
          <w:szCs w:val="21"/>
          <w:lang w:eastAsia="zh-CN"/>
        </w:rPr>
      </w:pPr>
      <w:r>
        <w:rPr>
          <w:rFonts w:ascii="Tahoma" w:hAnsi="Tahoma" w:cs="Tahoma"/>
          <w:sz w:val="21"/>
          <w:szCs w:val="21"/>
          <w:lang w:eastAsia="zh-CN"/>
        </w:rPr>
        <w:t>amennyiben a Kbt. ezt nem zárja ki.</w:t>
      </w:r>
    </w:p>
    <w:p w14:paraId="15470F31"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semmis a szerződés módosítása, ha az arra irányul, hogy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Vállalkozót terhelő többletmunkaköltségeket vagy indokolatlanul egyéb, a szerződés alapján Vállalkozót terhelő kockázatokat. E körben kijelenti Vállalkozó, hogy a kockázatokat felmérte és azt a jelen szerződésben foglalt ellenszolgáltatásban teljes körűen érvényesítette.</w:t>
      </w:r>
    </w:p>
    <w:p w14:paraId="621E7FB3" w14:textId="77777777" w:rsidR="001568BB" w:rsidRDefault="001568BB" w:rsidP="00912019">
      <w:pPr>
        <w:numPr>
          <w:ilvl w:val="0"/>
          <w:numId w:val="34"/>
        </w:numPr>
        <w:suppressAutoHyphens/>
        <w:spacing w:before="60" w:after="60" w:line="240" w:lineRule="auto"/>
        <w:contextualSpacing/>
        <w:jc w:val="both"/>
        <w:rPr>
          <w:rFonts w:ascii="Tahoma" w:hAnsi="Tahoma" w:cs="Tahoma"/>
          <w:sz w:val="21"/>
          <w:szCs w:val="21"/>
          <w:lang w:eastAsia="zh-CN"/>
        </w:rPr>
      </w:pPr>
      <w:r>
        <w:rPr>
          <w:rFonts w:ascii="Tahoma" w:hAnsi="Tahoma" w:cs="Tahoma"/>
          <w:sz w:val="21"/>
          <w:szCs w:val="21"/>
          <w:lang w:eastAsia="zh-CN"/>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4715D902" w14:textId="5F9AD9A9" w:rsidR="001568BB" w:rsidRDefault="001568BB" w:rsidP="00912019">
      <w:pPr>
        <w:numPr>
          <w:ilvl w:val="0"/>
          <w:numId w:val="34"/>
        </w:numPr>
        <w:suppressAutoHyphens/>
        <w:spacing w:before="60" w:after="60" w:line="240" w:lineRule="auto"/>
        <w:jc w:val="both"/>
        <w:rPr>
          <w:rFonts w:ascii="Tahoma" w:eastAsia="Times New Roman" w:hAnsi="Tahoma" w:cs="Tahoma"/>
          <w:sz w:val="21"/>
          <w:szCs w:val="21"/>
        </w:rPr>
      </w:pPr>
      <w:r>
        <w:rPr>
          <w:rFonts w:ascii="Tahoma" w:hAnsi="Tahoma" w:cs="Tahoma"/>
          <w:sz w:val="21"/>
          <w:szCs w:val="21"/>
        </w:rPr>
        <w:t xml:space="preserve">Jelen </w:t>
      </w:r>
      <w:r w:rsidRPr="008B6CD7">
        <w:rPr>
          <w:rFonts w:ascii="Tahoma" w:hAnsi="Tahoma" w:cs="Tahoma"/>
          <w:sz w:val="21"/>
          <w:szCs w:val="21"/>
        </w:rPr>
        <w:t xml:space="preserve">szerződés </w:t>
      </w:r>
      <w:r w:rsidR="008B6CD7" w:rsidRPr="008B6CD7">
        <w:rPr>
          <w:rFonts w:ascii="Tahoma" w:hAnsi="Tahoma" w:cs="Tahoma"/>
          <w:sz w:val="21"/>
          <w:szCs w:val="21"/>
        </w:rPr>
        <w:t>5</w:t>
      </w:r>
      <w:r w:rsidRPr="008B6CD7">
        <w:rPr>
          <w:rFonts w:ascii="Tahoma" w:hAnsi="Tahoma" w:cs="Tahoma"/>
          <w:sz w:val="21"/>
          <w:szCs w:val="21"/>
        </w:rPr>
        <w:t xml:space="preserve"> megegyező,</w:t>
      </w:r>
      <w:r>
        <w:rPr>
          <w:rFonts w:ascii="Tahoma" w:hAnsi="Tahoma" w:cs="Tahoma"/>
          <w:sz w:val="21"/>
          <w:szCs w:val="21"/>
        </w:rPr>
        <w:t xml:space="preserve"> eredeti példányban készült el, elválaszthatatlan részét képezi (Megrendelő példányához fizikailag nem kapcsolva) a közbeszerzési eljárás iratanyaga, kivéve a döntések és döntéselőkészítő anyagok.</w:t>
      </w:r>
    </w:p>
    <w:p w14:paraId="2C32F98B" w14:textId="77777777" w:rsidR="001568BB" w:rsidRDefault="001568BB" w:rsidP="00912019">
      <w:pPr>
        <w:numPr>
          <w:ilvl w:val="0"/>
          <w:numId w:val="34"/>
        </w:numPr>
        <w:suppressAutoHyphens/>
        <w:spacing w:before="60" w:after="60" w:line="240" w:lineRule="auto"/>
        <w:jc w:val="both"/>
        <w:rPr>
          <w:rFonts w:ascii="Tahoma" w:eastAsia="Times New Roman" w:hAnsi="Tahoma" w:cs="Tahoma"/>
          <w:sz w:val="21"/>
          <w:szCs w:val="21"/>
        </w:rPr>
      </w:pPr>
      <w:r>
        <w:rPr>
          <w:rFonts w:ascii="Tahoma" w:hAnsi="Tahoma" w:cs="Tahoma"/>
          <w:sz w:val="21"/>
          <w:szCs w:val="21"/>
        </w:rPr>
        <w:t xml:space="preserve"> A szerződés a mindkét fél aláírásra és kötelezettségvállalásra jogosult képviselőjének (Vállalkozónál cégszerű) aláírása esetén érvényes.</w:t>
      </w:r>
    </w:p>
    <w:p w14:paraId="3A9C1ED7"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Jelen szerződés a létrejöttének napján – amennyiben nem egy napon írják alá a szerződést, az utolsó aláírás napján – lép hatályba.</w:t>
      </w:r>
    </w:p>
    <w:p w14:paraId="1257F3AD" w14:textId="77777777" w:rsidR="001568BB" w:rsidRDefault="001568BB" w:rsidP="001568BB">
      <w:pPr>
        <w:spacing w:before="60" w:after="60" w:line="240" w:lineRule="auto"/>
        <w:jc w:val="both"/>
        <w:rPr>
          <w:rFonts w:ascii="Tahoma" w:hAnsi="Tahoma" w:cs="Tahoma"/>
          <w:sz w:val="21"/>
          <w:szCs w:val="21"/>
        </w:rPr>
      </w:pPr>
    </w:p>
    <w:p w14:paraId="532BF7F5" w14:textId="77777777" w:rsidR="001568BB" w:rsidRDefault="001568BB" w:rsidP="001568BB">
      <w:pPr>
        <w:spacing w:before="60" w:after="60" w:line="240" w:lineRule="auto"/>
        <w:jc w:val="both"/>
        <w:rPr>
          <w:rFonts w:ascii="Tahoma" w:hAnsi="Tahoma" w:cs="Tahoma"/>
          <w:sz w:val="21"/>
          <w:szCs w:val="21"/>
        </w:rPr>
      </w:pPr>
      <w:r>
        <w:rPr>
          <w:rFonts w:ascii="Tahoma" w:hAnsi="Tahoma" w:cs="Tahoma"/>
          <w:sz w:val="21"/>
          <w:szCs w:val="21"/>
        </w:rPr>
        <w:t>Felek a szerződést, mint akaratukkal mindenben megegyezőt, elolvasás és értelmezés után, helybenhagyólag aláírják.</w:t>
      </w:r>
    </w:p>
    <w:p w14:paraId="58D4501D" w14:textId="77777777" w:rsidR="001568BB" w:rsidRDefault="001568BB" w:rsidP="001568BB">
      <w:pPr>
        <w:spacing w:before="60" w:after="60" w:line="240" w:lineRule="auto"/>
        <w:jc w:val="both"/>
        <w:rPr>
          <w:rFonts w:ascii="Tahoma" w:hAnsi="Tahoma" w:cs="Tahoma"/>
          <w:sz w:val="21"/>
          <w:szCs w:val="21"/>
        </w:rPr>
      </w:pPr>
    </w:p>
    <w:p w14:paraId="641247C4" w14:textId="77777777" w:rsidR="001568BB" w:rsidRDefault="001568BB" w:rsidP="001568BB">
      <w:pPr>
        <w:spacing w:before="60" w:after="60" w:line="240" w:lineRule="auto"/>
        <w:rPr>
          <w:rFonts w:ascii="Tahoma" w:hAnsi="Tahoma" w:cs="Tahoma"/>
          <w:sz w:val="21"/>
          <w:szCs w:val="21"/>
        </w:rPr>
      </w:pPr>
    </w:p>
    <w:p w14:paraId="2C58253D" w14:textId="77777777" w:rsidR="001568BB" w:rsidRDefault="001568BB" w:rsidP="001568BB">
      <w:pPr>
        <w:spacing w:before="60" w:after="60" w:line="240" w:lineRule="auto"/>
        <w:rPr>
          <w:rFonts w:ascii="Tahoma" w:hAnsi="Tahoma" w:cs="Tahoma"/>
          <w:sz w:val="21"/>
          <w:szCs w:val="21"/>
        </w:rPr>
      </w:pPr>
      <w:r>
        <w:rPr>
          <w:rFonts w:ascii="Tahoma" w:hAnsi="Tahoma" w:cs="Tahoma"/>
          <w:sz w:val="21"/>
          <w:szCs w:val="21"/>
        </w:rPr>
        <w:t>Kelt: …………………………………………., 2018. …………………………………………………</w:t>
      </w:r>
    </w:p>
    <w:p w14:paraId="4C995260" w14:textId="77777777" w:rsidR="001568BB" w:rsidRDefault="001568BB" w:rsidP="001568BB">
      <w:pPr>
        <w:spacing w:before="60" w:after="60" w:line="240" w:lineRule="auto"/>
        <w:rPr>
          <w:rFonts w:ascii="Tahoma" w:hAnsi="Tahoma" w:cs="Tahoma"/>
          <w:sz w:val="21"/>
          <w:szCs w:val="21"/>
        </w:rPr>
      </w:pPr>
    </w:p>
    <w:p w14:paraId="30FA1613" w14:textId="77777777" w:rsidR="001568BB" w:rsidRDefault="001568BB" w:rsidP="001568BB">
      <w:pPr>
        <w:spacing w:before="60" w:after="60" w:line="240" w:lineRule="auto"/>
        <w:rPr>
          <w:rFonts w:ascii="Tahoma" w:hAnsi="Tahoma" w:cs="Tahoma"/>
          <w:sz w:val="21"/>
          <w:szCs w:val="21"/>
        </w:rPr>
      </w:pPr>
    </w:p>
    <w:tbl>
      <w:tblPr>
        <w:tblW w:w="10146" w:type="dxa"/>
        <w:tblInd w:w="-34" w:type="dxa"/>
        <w:tblLook w:val="04A0" w:firstRow="1" w:lastRow="0" w:firstColumn="1" w:lastColumn="0" w:noHBand="0" w:noVBand="1"/>
      </w:tblPr>
      <w:tblGrid>
        <w:gridCol w:w="4403"/>
        <w:gridCol w:w="237"/>
        <w:gridCol w:w="5506"/>
      </w:tblGrid>
      <w:tr w:rsidR="001568BB" w14:paraId="4C92ACA7" w14:textId="77777777" w:rsidTr="001568BB">
        <w:trPr>
          <w:trHeight w:val="701"/>
        </w:trPr>
        <w:tc>
          <w:tcPr>
            <w:tcW w:w="4403" w:type="dxa"/>
          </w:tcPr>
          <w:p w14:paraId="052DB1A5" w14:textId="77777777" w:rsidR="001568BB" w:rsidRDefault="001568BB">
            <w:pPr>
              <w:spacing w:before="60" w:after="60" w:line="240" w:lineRule="auto"/>
              <w:jc w:val="center"/>
              <w:rPr>
                <w:rFonts w:ascii="Tahoma" w:hAnsi="Tahoma" w:cs="Tahoma"/>
                <w:sz w:val="21"/>
                <w:szCs w:val="21"/>
                <w:lang w:eastAsia="en-US"/>
              </w:rPr>
            </w:pPr>
            <w:r>
              <w:rPr>
                <w:rFonts w:ascii="Tahoma" w:eastAsia="Tahoma" w:hAnsi="Tahoma" w:cs="Tahoma"/>
                <w:sz w:val="21"/>
                <w:szCs w:val="21"/>
                <w:lang w:eastAsia="en-US"/>
              </w:rPr>
              <w:t>……………………………………………</w:t>
            </w:r>
            <w:r>
              <w:rPr>
                <w:rFonts w:ascii="Tahoma" w:hAnsi="Tahoma" w:cs="Tahoma"/>
                <w:sz w:val="21"/>
                <w:szCs w:val="21"/>
                <w:lang w:eastAsia="en-US"/>
              </w:rPr>
              <w:t>.</w:t>
            </w:r>
          </w:p>
          <w:p w14:paraId="4504B925" w14:textId="77777777" w:rsidR="001568BB" w:rsidRDefault="001568BB">
            <w:pPr>
              <w:spacing w:before="60" w:after="60" w:line="240" w:lineRule="auto"/>
              <w:jc w:val="center"/>
              <w:rPr>
                <w:rFonts w:ascii="Tahoma" w:hAnsi="Tahoma" w:cs="Tahoma"/>
                <w:sz w:val="21"/>
                <w:szCs w:val="21"/>
                <w:lang w:eastAsia="en-US"/>
              </w:rPr>
            </w:pPr>
            <w:r>
              <w:rPr>
                <w:rFonts w:ascii="Tahoma" w:hAnsi="Tahoma" w:cs="Tahoma"/>
                <w:sz w:val="21"/>
                <w:szCs w:val="21"/>
                <w:lang w:eastAsia="en-US"/>
              </w:rPr>
              <w:t>Megrendelő</w:t>
            </w:r>
          </w:p>
          <w:p w14:paraId="613F8EBD" w14:textId="77777777" w:rsidR="001568BB" w:rsidRDefault="001568BB">
            <w:pPr>
              <w:spacing w:before="60" w:after="60" w:line="240" w:lineRule="auto"/>
              <w:jc w:val="center"/>
              <w:rPr>
                <w:rFonts w:ascii="Tahoma" w:hAnsi="Tahoma" w:cs="Tahoma"/>
                <w:sz w:val="21"/>
                <w:szCs w:val="21"/>
                <w:lang w:eastAsia="en-US"/>
              </w:rPr>
            </w:pPr>
          </w:p>
        </w:tc>
        <w:tc>
          <w:tcPr>
            <w:tcW w:w="237" w:type="dxa"/>
          </w:tcPr>
          <w:p w14:paraId="5E53E1BE" w14:textId="77777777" w:rsidR="001568BB" w:rsidRDefault="001568BB">
            <w:pPr>
              <w:snapToGrid w:val="0"/>
              <w:spacing w:before="60" w:after="60" w:line="240" w:lineRule="auto"/>
              <w:jc w:val="center"/>
              <w:rPr>
                <w:rFonts w:ascii="Tahoma" w:hAnsi="Tahoma" w:cs="Tahoma"/>
                <w:sz w:val="21"/>
                <w:szCs w:val="21"/>
                <w:lang w:eastAsia="en-US"/>
              </w:rPr>
            </w:pPr>
          </w:p>
        </w:tc>
        <w:tc>
          <w:tcPr>
            <w:tcW w:w="5506" w:type="dxa"/>
            <w:hideMark/>
          </w:tcPr>
          <w:p w14:paraId="5308243E" w14:textId="77777777" w:rsidR="001568BB" w:rsidRDefault="001568BB">
            <w:pPr>
              <w:spacing w:before="60" w:after="60" w:line="240" w:lineRule="auto"/>
              <w:jc w:val="center"/>
              <w:rPr>
                <w:rFonts w:ascii="Tahoma" w:hAnsi="Tahoma" w:cs="Tahoma"/>
                <w:sz w:val="21"/>
                <w:szCs w:val="21"/>
                <w:lang w:eastAsia="en-US"/>
              </w:rPr>
            </w:pPr>
            <w:r>
              <w:rPr>
                <w:rFonts w:ascii="Tahoma" w:eastAsia="Tahoma" w:hAnsi="Tahoma" w:cs="Tahoma"/>
                <w:sz w:val="21"/>
                <w:szCs w:val="21"/>
                <w:lang w:eastAsia="en-US"/>
              </w:rPr>
              <w:t>……………………………………………</w:t>
            </w:r>
            <w:r>
              <w:rPr>
                <w:rFonts w:ascii="Tahoma" w:hAnsi="Tahoma" w:cs="Tahoma"/>
                <w:sz w:val="21"/>
                <w:szCs w:val="21"/>
                <w:lang w:eastAsia="en-US"/>
              </w:rPr>
              <w:t>.</w:t>
            </w:r>
          </w:p>
          <w:p w14:paraId="7A633FC7" w14:textId="77777777" w:rsidR="001568BB" w:rsidRDefault="001568BB">
            <w:pPr>
              <w:spacing w:before="60" w:after="60" w:line="240" w:lineRule="auto"/>
              <w:jc w:val="center"/>
              <w:rPr>
                <w:rFonts w:ascii="Tahoma" w:hAnsi="Tahoma" w:cs="Tahoma"/>
                <w:sz w:val="21"/>
                <w:szCs w:val="21"/>
                <w:lang w:eastAsia="en-US"/>
              </w:rPr>
            </w:pPr>
            <w:r>
              <w:rPr>
                <w:rFonts w:ascii="Tahoma" w:hAnsi="Tahoma" w:cs="Tahoma"/>
                <w:sz w:val="21"/>
                <w:szCs w:val="21"/>
                <w:lang w:eastAsia="en-US"/>
              </w:rPr>
              <w:t>Vállalkozó</w:t>
            </w:r>
          </w:p>
        </w:tc>
      </w:tr>
    </w:tbl>
    <w:p w14:paraId="31F66A25" w14:textId="77777777" w:rsidR="001568BB" w:rsidRDefault="001568BB" w:rsidP="001568BB">
      <w:pPr>
        <w:spacing w:after="0" w:line="240" w:lineRule="auto"/>
        <w:rPr>
          <w:rFonts w:ascii="Tahoma" w:eastAsia="Times New Roman" w:hAnsi="Tahoma" w:cs="Tahoma"/>
          <w:sz w:val="21"/>
          <w:szCs w:val="21"/>
        </w:rPr>
      </w:pPr>
    </w:p>
    <w:p w14:paraId="5552E15C" w14:textId="77777777" w:rsidR="001568BB" w:rsidRDefault="001568BB" w:rsidP="001568BB">
      <w:pPr>
        <w:spacing w:after="0" w:line="240" w:lineRule="auto"/>
        <w:rPr>
          <w:rFonts w:ascii="Tahoma" w:eastAsia="Times New Roman" w:hAnsi="Tahoma" w:cs="Tahoma"/>
          <w:sz w:val="21"/>
          <w:szCs w:val="21"/>
          <w:lang w:eastAsia="ar-SA"/>
        </w:rPr>
      </w:pPr>
      <w:r>
        <w:rPr>
          <w:rFonts w:ascii="Tahoma" w:eastAsia="Times New Roman" w:hAnsi="Tahoma" w:cs="Tahoma"/>
          <w:sz w:val="21"/>
          <w:szCs w:val="21"/>
        </w:rPr>
        <w:t>Pénzügyi ellenjegyzés:</w:t>
      </w:r>
    </w:p>
    <w:p w14:paraId="15D28E79" w14:textId="49B0801D" w:rsidR="00B2360F" w:rsidRPr="00B92AD4" w:rsidRDefault="00B2360F" w:rsidP="00B8238C">
      <w:pPr>
        <w:tabs>
          <w:tab w:val="left" w:pos="1225"/>
        </w:tabs>
        <w:ind w:left="426" w:hanging="426"/>
        <w:rPr>
          <w:rFonts w:ascii="Tahoma" w:hAnsi="Tahoma" w:cs="Tahoma"/>
          <w:sz w:val="21"/>
          <w:szCs w:val="21"/>
        </w:rPr>
      </w:pPr>
    </w:p>
    <w:p w14:paraId="132FC64F" w14:textId="77777777" w:rsidR="00B2360F" w:rsidRPr="00B92AD4" w:rsidRDefault="00B2360F" w:rsidP="00B8238C">
      <w:pPr>
        <w:tabs>
          <w:tab w:val="left" w:pos="1225"/>
        </w:tabs>
        <w:ind w:left="426" w:hanging="426"/>
        <w:rPr>
          <w:rFonts w:ascii="Tahoma" w:hAnsi="Tahoma" w:cs="Tahoma"/>
          <w:sz w:val="21"/>
          <w:szCs w:val="21"/>
        </w:rPr>
      </w:pPr>
    </w:p>
    <w:p w14:paraId="61F68BBD" w14:textId="77777777" w:rsidR="001568BB" w:rsidRDefault="001568BB">
      <w:pPr>
        <w:spacing w:after="0" w:line="240" w:lineRule="auto"/>
        <w:rPr>
          <w:rFonts w:ascii="Tahoma" w:hAnsi="Tahoma" w:cs="Tahoma"/>
          <w:sz w:val="21"/>
          <w:szCs w:val="21"/>
        </w:rPr>
        <w:sectPr w:rsidR="001568BB" w:rsidSect="001568BB">
          <w:headerReference w:type="default" r:id="rId13"/>
          <w:footerReference w:type="default" r:id="rId14"/>
          <w:type w:val="continuous"/>
          <w:pgSz w:w="11906" w:h="16838"/>
          <w:pgMar w:top="1418" w:right="1418" w:bottom="1418" w:left="1560" w:header="709" w:footer="709" w:gutter="0"/>
          <w:pgNumType w:fmt="numberInDash"/>
          <w:cols w:space="708"/>
          <w:titlePg/>
          <w:docGrid w:linePitch="360"/>
        </w:sectPr>
      </w:pPr>
    </w:p>
    <w:p w14:paraId="139F1731" w14:textId="00B2AF2A" w:rsidR="00B8238C" w:rsidRPr="00B92AD4" w:rsidRDefault="00B8238C">
      <w:pPr>
        <w:spacing w:after="0" w:line="240" w:lineRule="auto"/>
        <w:rPr>
          <w:rFonts w:ascii="Tahoma" w:hAnsi="Tahoma" w:cs="Tahoma"/>
          <w:sz w:val="21"/>
          <w:szCs w:val="21"/>
        </w:rPr>
      </w:pPr>
      <w:r w:rsidRPr="00B92AD4">
        <w:rPr>
          <w:rFonts w:ascii="Tahoma" w:hAnsi="Tahoma" w:cs="Tahoma"/>
          <w:sz w:val="21"/>
          <w:szCs w:val="21"/>
        </w:rPr>
        <w:br w:type="page"/>
      </w:r>
    </w:p>
    <w:p w14:paraId="5DDA7949" w14:textId="77777777" w:rsidR="006F0AC7" w:rsidRPr="00B92AD4" w:rsidRDefault="006F0AC7" w:rsidP="00B2360F">
      <w:pPr>
        <w:pBdr>
          <w:top w:val="single" w:sz="4" w:space="1" w:color="auto"/>
          <w:left w:val="single" w:sz="4" w:space="4" w:color="auto"/>
          <w:bottom w:val="single" w:sz="4" w:space="1" w:color="auto"/>
          <w:right w:val="single" w:sz="4" w:space="4" w:color="auto"/>
        </w:pBdr>
        <w:shd w:val="clear" w:color="auto" w:fill="BDD6EE" w:themeFill="accent1" w:themeFillTint="66"/>
        <w:spacing w:after="120"/>
        <w:jc w:val="center"/>
        <w:rPr>
          <w:rFonts w:ascii="Tahoma" w:hAnsi="Tahoma" w:cs="Tahoma"/>
          <w:b/>
          <w:bCs/>
          <w:sz w:val="21"/>
          <w:szCs w:val="21"/>
        </w:rPr>
      </w:pPr>
      <w:r w:rsidRPr="00B92AD4">
        <w:rPr>
          <w:rFonts w:ascii="Tahoma" w:hAnsi="Tahoma" w:cs="Tahoma"/>
          <w:b/>
          <w:bCs/>
          <w:caps/>
          <w:sz w:val="21"/>
          <w:szCs w:val="21"/>
        </w:rPr>
        <w:t xml:space="preserve">4. </w:t>
      </w:r>
      <w:r w:rsidRPr="00B92AD4">
        <w:rPr>
          <w:rFonts w:ascii="Tahoma" w:hAnsi="Tahoma" w:cs="Tahoma"/>
          <w:b/>
          <w:bCs/>
          <w:sz w:val="21"/>
          <w:szCs w:val="21"/>
        </w:rPr>
        <w:t>KÖTET</w:t>
      </w:r>
    </w:p>
    <w:p w14:paraId="216BBB8B" w14:textId="77777777" w:rsidR="006F0AC7" w:rsidRPr="00B92AD4" w:rsidRDefault="006F0AC7" w:rsidP="00B2360F">
      <w:pPr>
        <w:pBdr>
          <w:top w:val="single" w:sz="4" w:space="1" w:color="auto"/>
          <w:left w:val="single" w:sz="4" w:space="4" w:color="auto"/>
          <w:bottom w:val="single" w:sz="4" w:space="1" w:color="auto"/>
          <w:right w:val="single" w:sz="4" w:space="4" w:color="auto"/>
        </w:pBdr>
        <w:shd w:val="clear" w:color="auto" w:fill="BDD6EE" w:themeFill="accent1" w:themeFillTint="66"/>
        <w:spacing w:after="120"/>
        <w:jc w:val="center"/>
        <w:rPr>
          <w:rFonts w:ascii="Tahoma" w:hAnsi="Tahoma" w:cs="Tahoma"/>
          <w:b/>
          <w:bCs/>
          <w:sz w:val="21"/>
          <w:szCs w:val="21"/>
        </w:rPr>
      </w:pPr>
      <w:r w:rsidRPr="00B92AD4">
        <w:rPr>
          <w:rFonts w:ascii="Tahoma" w:hAnsi="Tahoma" w:cs="Tahoma"/>
          <w:b/>
          <w:bCs/>
          <w:sz w:val="21"/>
          <w:szCs w:val="21"/>
        </w:rPr>
        <w:t>AJÁNLOTT IGAZOLÁS- ÉS NYILATKOZATMINTÁK</w:t>
      </w:r>
    </w:p>
    <w:p w14:paraId="0BF2BCFA" w14:textId="64D5BADC" w:rsidR="00CE2C51" w:rsidRPr="00B92AD4" w:rsidRDefault="00E0413E" w:rsidP="00855085">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10.§ (</w:t>
      </w:r>
      <w:r w:rsidR="006565BC" w:rsidRPr="00B92AD4">
        <w:rPr>
          <w:rFonts w:ascii="Tahoma" w:hAnsi="Tahoma" w:cs="Tahoma"/>
          <w:i/>
          <w:sz w:val="21"/>
          <w:szCs w:val="21"/>
          <w:lang w:val="hu-HU"/>
        </w:rPr>
        <w:t>1</w:t>
      </w:r>
      <w:r w:rsidRPr="00B92AD4">
        <w:rPr>
          <w:rFonts w:ascii="Tahoma" w:hAnsi="Tahoma" w:cs="Tahoma"/>
          <w:i/>
          <w:sz w:val="21"/>
          <w:szCs w:val="21"/>
          <w:lang w:val="hu-HU"/>
        </w:rPr>
        <w:t>) bekezdése érelmében</w:t>
      </w:r>
      <w:r w:rsidRPr="00B92AD4">
        <w:rPr>
          <w:rFonts w:ascii="Tahoma" w:eastAsia="Times New Roman" w:hAnsi="Tahoma" w:cs="Tahoma"/>
          <w:i/>
          <w:color w:val="auto"/>
          <w:sz w:val="21"/>
          <w:szCs w:val="21"/>
          <w:lang w:eastAsia="ar-SA"/>
        </w:rPr>
        <w:t xml:space="preserve"> </w:t>
      </w:r>
      <w:r w:rsidR="006565BC" w:rsidRPr="00B92AD4">
        <w:rPr>
          <w:rFonts w:ascii="Tahoma" w:eastAsia="Times New Roman" w:hAnsi="Tahoma" w:cs="Tahoma"/>
          <w:i/>
          <w:color w:val="auto"/>
          <w:sz w:val="21"/>
          <w:szCs w:val="21"/>
          <w:lang w:val="hu-HU" w:eastAsia="ar-SA"/>
        </w:rPr>
        <w:t>a</w:t>
      </w:r>
      <w:r w:rsidR="00CE2C51" w:rsidRPr="00B92AD4">
        <w:rPr>
          <w:rFonts w:ascii="Tahoma" w:eastAsia="Times New Roman" w:hAnsi="Tahoma" w:cs="Tahoma"/>
          <w:i/>
          <w:color w:val="auto"/>
          <w:sz w:val="21"/>
          <w:szCs w:val="21"/>
          <w:lang w:eastAsia="ar-SA"/>
        </w:rPr>
        <w:t xml:space="preserve">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w:t>
      </w:r>
      <w:r w:rsidR="00CE2C51" w:rsidRPr="00B92AD4">
        <w:rPr>
          <w:rFonts w:ascii="Tahoma" w:eastAsia="Times New Roman" w:hAnsi="Tahoma" w:cs="Tahoma"/>
          <w:i/>
          <w:color w:val="auto"/>
          <w:sz w:val="21"/>
          <w:szCs w:val="21"/>
          <w:lang w:val="hu-HU" w:eastAsia="ar-SA"/>
        </w:rPr>
        <w:t xml:space="preserve">10.§ </w:t>
      </w:r>
      <w:r w:rsidR="00CE2C51" w:rsidRPr="00B92AD4">
        <w:rPr>
          <w:rFonts w:ascii="Tahoma" w:eastAsia="Times New Roman" w:hAnsi="Tahoma" w:cs="Tahoma"/>
          <w:i/>
          <w:color w:val="auto"/>
          <w:sz w:val="21"/>
          <w:szCs w:val="21"/>
          <w:lang w:eastAsia="ar-SA"/>
        </w:rPr>
        <w:t>(4) bekezdésben foglalt eset kivételével - nem követelheti meg elektronikus aláírás alkalmazását .</w:t>
      </w:r>
    </w:p>
    <w:p w14:paraId="7A486D87" w14:textId="28D62B29" w:rsidR="00CE2C51" w:rsidRPr="00B92AD4" w:rsidRDefault="0085539C" w:rsidP="00855085">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10.§ (2)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00CE2C51" w:rsidRPr="00B92AD4">
        <w:rPr>
          <w:rFonts w:ascii="Tahoma" w:eastAsia="Times New Roman" w:hAnsi="Tahoma" w:cs="Tahoma"/>
          <w:i/>
          <w:color w:val="auto"/>
          <w:sz w:val="21"/>
          <w:szCs w:val="21"/>
          <w:lang w:eastAsia="ar-SA"/>
        </w:rPr>
        <w:t>mennyiben valamely nyilatkozatminta az EKR-ben elektronikus űrlapként a nyilatkozat megtételének nyelvén rendelkezésre áll, a nyilatkozatot az elektronikus űrlap kitöltése útján kell az ajánlat részeként megtenni.</w:t>
      </w:r>
    </w:p>
    <w:p w14:paraId="57B884A4" w14:textId="2FD3051F" w:rsidR="008E6773" w:rsidRPr="00B92AD4" w:rsidRDefault="00526EDD" w:rsidP="008E6773">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13.§ (1)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008E6773" w:rsidRPr="00B92AD4">
        <w:rPr>
          <w:rFonts w:ascii="Tahoma" w:eastAsia="Times New Roman" w:hAnsi="Tahoma" w:cs="Tahoma"/>
          <w:i/>
          <w:color w:val="auto"/>
          <w:sz w:val="21"/>
          <w:szCs w:val="21"/>
          <w:lang w:eastAsia="ar-SA"/>
        </w:rPr>
        <w:t>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4D784FFD" w14:textId="1ACA7C2C" w:rsidR="00EC2459" w:rsidRPr="00B92AD4" w:rsidRDefault="00EC2459" w:rsidP="008E6773">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r w:rsidRPr="00B92AD4">
        <w:rPr>
          <w:rFonts w:ascii="Tahoma" w:hAnsi="Tahoma" w:cs="Tahoma"/>
          <w:i/>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13.§ (2)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Pr="00B92AD4">
        <w:rPr>
          <w:rFonts w:ascii="Tahoma" w:eastAsia="Times New Roman" w:hAnsi="Tahoma" w:cs="Tahoma"/>
          <w:i/>
          <w:color w:val="auto"/>
          <w:sz w:val="21"/>
          <w:szCs w:val="21"/>
          <w:lang w:eastAsia="ar-SA"/>
        </w:rPr>
        <w:t>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4028ECAD" w14:textId="77777777" w:rsidR="00A73B18" w:rsidRPr="00B92AD4" w:rsidRDefault="00A73B18" w:rsidP="00942705">
      <w:pPr>
        <w:suppressAutoHyphens/>
        <w:spacing w:after="0"/>
        <w:jc w:val="both"/>
        <w:textAlignment w:val="baseline"/>
        <w:rPr>
          <w:rFonts w:ascii="Tahoma" w:hAnsi="Tahoma" w:cs="Tahoma"/>
          <w:i/>
          <w:sz w:val="21"/>
          <w:szCs w:val="21"/>
        </w:rPr>
      </w:pPr>
      <w:r w:rsidRPr="00B92AD4">
        <w:rPr>
          <w:rFonts w:ascii="Tahoma" w:hAnsi="Tahoma" w:cs="Tahoma"/>
          <w:i/>
          <w:sz w:val="21"/>
          <w:szCs w:val="21"/>
        </w:rPr>
        <w:t>Ajánlattevőnek az alábbi nyilatkozatokat az EKR rendszerben létrehozott űrlapok kitöltésével köteles benyújtani:</w:t>
      </w:r>
    </w:p>
    <w:p w14:paraId="7D0C7ABE" w14:textId="77777777" w:rsidR="00A73B18" w:rsidRPr="00B92AD4" w:rsidRDefault="00A73B18" w:rsidP="00912019">
      <w:pPr>
        <w:pStyle w:val="Listaszerbekezds"/>
        <w:numPr>
          <w:ilvl w:val="1"/>
          <w:numId w:val="15"/>
        </w:numPr>
        <w:tabs>
          <w:tab w:val="clear" w:pos="0"/>
          <w:tab w:val="num" w:pos="-294"/>
        </w:tabs>
        <w:spacing w:after="0"/>
        <w:ind w:left="1353"/>
        <w:rPr>
          <w:rFonts w:ascii="Tahoma" w:hAnsi="Tahoma" w:cs="Tahoma"/>
          <w:i/>
          <w:color w:val="000000"/>
          <w:sz w:val="21"/>
          <w:szCs w:val="21"/>
        </w:rPr>
      </w:pPr>
      <w:r w:rsidRPr="00B92AD4">
        <w:rPr>
          <w:rFonts w:ascii="Tahoma" w:hAnsi="Tahoma" w:cs="Tahoma"/>
          <w:i/>
          <w:sz w:val="21"/>
          <w:szCs w:val="21"/>
        </w:rPr>
        <w:t>Felolvasólap</w:t>
      </w:r>
    </w:p>
    <w:p w14:paraId="62CDB951" w14:textId="7F0E4974" w:rsidR="00A73B18" w:rsidRPr="00B92AD4" w:rsidRDefault="00A73B18" w:rsidP="00912019">
      <w:pPr>
        <w:pStyle w:val="Listaszerbekezds"/>
        <w:numPr>
          <w:ilvl w:val="1"/>
          <w:numId w:val="15"/>
        </w:numPr>
        <w:tabs>
          <w:tab w:val="clear" w:pos="0"/>
          <w:tab w:val="num" w:pos="-294"/>
        </w:tabs>
        <w:spacing w:after="0"/>
        <w:ind w:left="1353"/>
        <w:rPr>
          <w:rFonts w:ascii="Tahoma" w:hAnsi="Tahoma" w:cs="Tahoma"/>
          <w:i/>
          <w:color w:val="000000"/>
          <w:sz w:val="21"/>
          <w:szCs w:val="21"/>
        </w:rPr>
      </w:pPr>
      <w:r w:rsidRPr="00B92AD4">
        <w:rPr>
          <w:rFonts w:ascii="Tahoma" w:hAnsi="Tahoma" w:cs="Tahoma"/>
          <w:i/>
          <w:sz w:val="21"/>
          <w:szCs w:val="21"/>
        </w:rPr>
        <w:t xml:space="preserve">Kbt. 62. § (1) bekezdés </w:t>
      </w:r>
      <w:r w:rsidR="00AF09BA" w:rsidRPr="00B92AD4">
        <w:rPr>
          <w:rFonts w:ascii="Tahoma" w:hAnsi="Tahoma" w:cs="Tahoma"/>
          <w:i/>
          <w:sz w:val="21"/>
          <w:szCs w:val="21"/>
        </w:rPr>
        <w:t xml:space="preserve">k) pont kb) alpontja szerinti </w:t>
      </w:r>
      <w:r w:rsidRPr="00B92AD4">
        <w:rPr>
          <w:rFonts w:ascii="Tahoma" w:hAnsi="Tahoma" w:cs="Tahoma"/>
          <w:i/>
          <w:sz w:val="21"/>
          <w:szCs w:val="21"/>
        </w:rPr>
        <w:t>nyilatkozat</w:t>
      </w:r>
    </w:p>
    <w:p w14:paraId="26FC138C" w14:textId="77777777" w:rsidR="00A73B18" w:rsidRPr="00B92AD4" w:rsidRDefault="00A73B18" w:rsidP="00912019">
      <w:pPr>
        <w:pStyle w:val="Listaszerbekezds"/>
        <w:numPr>
          <w:ilvl w:val="1"/>
          <w:numId w:val="15"/>
        </w:numPr>
        <w:tabs>
          <w:tab w:val="clear" w:pos="0"/>
          <w:tab w:val="num" w:pos="-294"/>
        </w:tabs>
        <w:spacing w:after="0"/>
        <w:ind w:left="1353"/>
        <w:rPr>
          <w:rFonts w:ascii="Tahoma" w:hAnsi="Tahoma" w:cs="Tahoma"/>
          <w:i/>
          <w:color w:val="000000"/>
          <w:sz w:val="21"/>
          <w:szCs w:val="21"/>
        </w:rPr>
      </w:pPr>
      <w:r w:rsidRPr="00B92AD4">
        <w:rPr>
          <w:rFonts w:ascii="Tahoma" w:hAnsi="Tahoma" w:cs="Tahoma"/>
          <w:i/>
          <w:color w:val="000000"/>
          <w:sz w:val="21"/>
          <w:szCs w:val="21"/>
        </w:rPr>
        <w:t>Kbt. 66. § (2) bekezdés szerinti nyilatkozat</w:t>
      </w:r>
    </w:p>
    <w:p w14:paraId="5B327DDC" w14:textId="77777777" w:rsidR="00A73B18" w:rsidRPr="00B92AD4" w:rsidRDefault="00A73B18" w:rsidP="00912019">
      <w:pPr>
        <w:pStyle w:val="Listaszerbekezds"/>
        <w:numPr>
          <w:ilvl w:val="1"/>
          <w:numId w:val="15"/>
        </w:numPr>
        <w:tabs>
          <w:tab w:val="clear" w:pos="0"/>
          <w:tab w:val="num" w:pos="-294"/>
        </w:tabs>
        <w:spacing w:after="0"/>
        <w:ind w:left="1353"/>
        <w:rPr>
          <w:rFonts w:ascii="Tahoma" w:hAnsi="Tahoma" w:cs="Tahoma"/>
          <w:i/>
          <w:color w:val="000000"/>
          <w:sz w:val="21"/>
          <w:szCs w:val="21"/>
        </w:rPr>
      </w:pPr>
      <w:r w:rsidRPr="00B92AD4">
        <w:rPr>
          <w:rFonts w:ascii="Tahoma" w:hAnsi="Tahoma" w:cs="Tahoma"/>
          <w:i/>
          <w:color w:val="000000"/>
          <w:sz w:val="21"/>
          <w:szCs w:val="21"/>
        </w:rPr>
        <w:t>Nyilatkozat változásbejegyezés vonatkozásában</w:t>
      </w:r>
    </w:p>
    <w:p w14:paraId="6BCD9BFE" w14:textId="77777777" w:rsidR="00A73B18" w:rsidRPr="00B92AD4" w:rsidRDefault="00A73B18" w:rsidP="00A73B18">
      <w:pPr>
        <w:spacing w:after="0"/>
        <w:ind w:left="426"/>
        <w:jc w:val="both"/>
        <w:rPr>
          <w:rFonts w:ascii="Tahoma" w:hAnsi="Tahoma" w:cs="Tahoma"/>
          <w:i/>
          <w:sz w:val="21"/>
          <w:szCs w:val="21"/>
        </w:rPr>
      </w:pPr>
    </w:p>
    <w:p w14:paraId="49E64E8B" w14:textId="77777777" w:rsidR="00A73B18" w:rsidRPr="00B92AD4" w:rsidRDefault="00A73B18" w:rsidP="00942705">
      <w:pPr>
        <w:spacing w:after="0"/>
        <w:jc w:val="both"/>
        <w:rPr>
          <w:rFonts w:ascii="Tahoma" w:hAnsi="Tahoma" w:cs="Tahoma"/>
          <w:i/>
          <w:sz w:val="21"/>
          <w:szCs w:val="21"/>
        </w:rPr>
      </w:pPr>
      <w:r w:rsidRPr="00B92AD4">
        <w:rPr>
          <w:rFonts w:ascii="Tahoma" w:hAnsi="Tahoma" w:cs="Tahoma"/>
          <w:i/>
          <w:sz w:val="21"/>
          <w:szCs w:val="21"/>
        </w:rPr>
        <w:t>Az ajánlatban benyújtandó egyéb nyilatkozatokkal kapcsolatban ajánlatkérő nyilatkozatmintákat bocsát ajánlattevők rendelkezésére, melyeket az EKR-ben, valamint jelen Útmutató szerinti formában szükséges benyújtania ajánlattevőnek.</w:t>
      </w:r>
    </w:p>
    <w:p w14:paraId="768AA6AB" w14:textId="77777777" w:rsidR="00A73B18" w:rsidRPr="00B92AD4" w:rsidRDefault="00A73B18" w:rsidP="008E6773">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p>
    <w:p w14:paraId="19FE9C22" w14:textId="55BAC1F3" w:rsidR="006D720F" w:rsidRPr="00B92AD4" w:rsidRDefault="006D720F">
      <w:pPr>
        <w:spacing w:after="0" w:line="240" w:lineRule="auto"/>
        <w:rPr>
          <w:rFonts w:ascii="Tahoma" w:eastAsia="Times New Roman" w:hAnsi="Tahoma" w:cs="Tahoma"/>
          <w:i/>
          <w:sz w:val="21"/>
          <w:szCs w:val="21"/>
          <w:lang w:val="x-none" w:eastAsia="ar-SA"/>
        </w:rPr>
      </w:pPr>
      <w:r w:rsidRPr="00B92AD4">
        <w:rPr>
          <w:rFonts w:ascii="Tahoma" w:eastAsia="Times New Roman" w:hAnsi="Tahoma" w:cs="Tahoma"/>
          <w:i/>
          <w:sz w:val="21"/>
          <w:szCs w:val="21"/>
          <w:lang w:eastAsia="ar-SA"/>
        </w:rPr>
        <w:br w:type="page"/>
      </w:r>
    </w:p>
    <w:p w14:paraId="3D067BB1" w14:textId="58ECC75D" w:rsidR="006F0AC7" w:rsidRPr="00B92AD4" w:rsidRDefault="006F0AC7" w:rsidP="00470E6E">
      <w:pPr>
        <w:spacing w:after="120"/>
        <w:jc w:val="right"/>
        <w:rPr>
          <w:rFonts w:ascii="Tahoma" w:hAnsi="Tahoma" w:cs="Tahoma"/>
          <w:b/>
          <w:bCs/>
          <w:sz w:val="21"/>
          <w:szCs w:val="21"/>
        </w:rPr>
      </w:pPr>
      <w:r w:rsidRPr="00B92AD4">
        <w:rPr>
          <w:rFonts w:ascii="Tahoma" w:hAnsi="Tahoma" w:cs="Tahoma"/>
          <w:b/>
          <w:bCs/>
          <w:sz w:val="21"/>
          <w:szCs w:val="21"/>
        </w:rPr>
        <w:t>1. sz</w:t>
      </w:r>
      <w:r w:rsidR="00D015EA" w:rsidRPr="00B92AD4">
        <w:rPr>
          <w:rFonts w:ascii="Tahoma" w:hAnsi="Tahoma" w:cs="Tahoma"/>
          <w:b/>
          <w:bCs/>
          <w:sz w:val="21"/>
          <w:szCs w:val="21"/>
        </w:rPr>
        <w:t>.</w:t>
      </w:r>
      <w:r w:rsidRPr="00B92AD4">
        <w:rPr>
          <w:rFonts w:ascii="Tahoma" w:hAnsi="Tahoma" w:cs="Tahoma"/>
          <w:b/>
          <w:bCs/>
          <w:sz w:val="21"/>
          <w:szCs w:val="21"/>
        </w:rPr>
        <w:t xml:space="preserve"> melléklet</w:t>
      </w:r>
    </w:p>
    <w:p w14:paraId="3CC417FB" w14:textId="77777777" w:rsidR="006F0AC7" w:rsidRPr="00B92AD4" w:rsidRDefault="00B8292C" w:rsidP="00470E6E">
      <w:pPr>
        <w:spacing w:after="120"/>
        <w:jc w:val="center"/>
        <w:rPr>
          <w:rFonts w:ascii="Tahoma" w:hAnsi="Tahoma" w:cs="Tahoma"/>
          <w:b/>
          <w:bCs/>
          <w:sz w:val="21"/>
          <w:szCs w:val="21"/>
        </w:rPr>
      </w:pPr>
      <w:r w:rsidRPr="00B92AD4">
        <w:rPr>
          <w:rFonts w:ascii="Tahoma" w:hAnsi="Tahoma" w:cs="Tahoma"/>
          <w:b/>
          <w:bCs/>
          <w:sz w:val="21"/>
          <w:szCs w:val="21"/>
        </w:rPr>
        <w:t>TARTALOM- ÉS IRATJEGYZÉK</w:t>
      </w:r>
    </w:p>
    <w:p w14:paraId="49D8DA7D" w14:textId="77777777" w:rsidR="00D015EA" w:rsidRPr="00B92AD4" w:rsidRDefault="00D015EA" w:rsidP="00470E6E">
      <w:pPr>
        <w:spacing w:after="120"/>
        <w:jc w:val="center"/>
        <w:rPr>
          <w:rFonts w:ascii="Tahoma" w:hAnsi="Tahoma" w:cs="Tahoma"/>
          <w:b/>
          <w:bCs/>
          <w:sz w:val="21"/>
          <w:szCs w:val="21"/>
        </w:rPr>
      </w:pPr>
      <w:r w:rsidRPr="00B92AD4">
        <w:rPr>
          <w:rFonts w:ascii="Tahoma" w:hAnsi="Tahoma" w:cs="Tahoma"/>
          <w:b/>
          <w:sz w:val="21"/>
          <w:szCs w:val="21"/>
        </w:rPr>
        <w:t>AZ AJÁNLATHOZ CSATOLANDÓ DOKUMENTUMOKRÓL</w:t>
      </w: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C404CA" w:rsidRPr="00B92AD4" w14:paraId="031F6CA2" w14:textId="77777777" w:rsidTr="00E00E84">
        <w:tc>
          <w:tcPr>
            <w:tcW w:w="7718" w:type="dxa"/>
            <w:tcBorders>
              <w:top w:val="single" w:sz="4" w:space="0" w:color="auto"/>
              <w:left w:val="single" w:sz="4" w:space="0" w:color="auto"/>
              <w:bottom w:val="single" w:sz="4" w:space="0" w:color="auto"/>
              <w:right w:val="single" w:sz="4" w:space="0" w:color="auto"/>
            </w:tcBorders>
          </w:tcPr>
          <w:p w14:paraId="1F42D33D" w14:textId="77777777" w:rsidR="006F0AC7" w:rsidRPr="00B92AD4" w:rsidRDefault="006F0AC7" w:rsidP="00470E6E">
            <w:pPr>
              <w:pStyle w:val="llb"/>
              <w:tabs>
                <w:tab w:val="clear" w:pos="4513"/>
              </w:tabs>
              <w:spacing w:after="120"/>
              <w:jc w:val="both"/>
              <w:rPr>
                <w:rFonts w:ascii="Tahoma" w:hAnsi="Tahoma" w:cs="Tahoma"/>
                <w:color w:val="auto"/>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1AE9F3A" w14:textId="77777777" w:rsidR="006F0AC7" w:rsidRPr="00B92AD4" w:rsidRDefault="006F0AC7" w:rsidP="00470E6E">
            <w:pPr>
              <w:spacing w:after="120"/>
              <w:ind w:right="74"/>
              <w:jc w:val="center"/>
              <w:rPr>
                <w:rFonts w:ascii="Tahoma" w:hAnsi="Tahoma" w:cs="Tahoma"/>
                <w:sz w:val="21"/>
                <w:szCs w:val="21"/>
              </w:rPr>
            </w:pPr>
            <w:r w:rsidRPr="00B92AD4">
              <w:rPr>
                <w:rFonts w:ascii="Tahoma" w:hAnsi="Tahoma" w:cs="Tahoma"/>
                <w:sz w:val="21"/>
                <w:szCs w:val="21"/>
              </w:rPr>
              <w:t>Oldalszám</w:t>
            </w:r>
          </w:p>
        </w:tc>
      </w:tr>
      <w:tr w:rsidR="00C404CA" w:rsidRPr="00B92AD4" w14:paraId="45EB534A" w14:textId="77777777" w:rsidTr="00E00E84">
        <w:trPr>
          <w:trHeight w:val="312"/>
        </w:trPr>
        <w:tc>
          <w:tcPr>
            <w:tcW w:w="7718" w:type="dxa"/>
            <w:tcBorders>
              <w:top w:val="single" w:sz="4" w:space="0" w:color="auto"/>
              <w:left w:val="single" w:sz="4" w:space="0" w:color="auto"/>
              <w:bottom w:val="single" w:sz="4" w:space="0" w:color="auto"/>
              <w:right w:val="single" w:sz="4" w:space="0" w:color="auto"/>
            </w:tcBorders>
            <w:vAlign w:val="center"/>
          </w:tcPr>
          <w:p w14:paraId="6797404A" w14:textId="755D1274" w:rsidR="006F0AC7" w:rsidRPr="00B92AD4" w:rsidRDefault="006F0AC7" w:rsidP="00470E6E">
            <w:pPr>
              <w:spacing w:after="120"/>
              <w:rPr>
                <w:rFonts w:ascii="Tahoma" w:hAnsi="Tahoma" w:cs="Tahoma"/>
                <w:sz w:val="21"/>
                <w:szCs w:val="21"/>
              </w:rPr>
            </w:pPr>
            <w:r w:rsidRPr="00B92AD4">
              <w:rPr>
                <w:rFonts w:ascii="Tahoma" w:eastAsia="Calibri" w:hAnsi="Tahoma" w:cs="Tahoma"/>
                <w:kern w:val="1"/>
                <w:sz w:val="21"/>
                <w:szCs w:val="21"/>
                <w:lang w:eastAsia="zh-CN"/>
              </w:rPr>
              <w:t>Tartalomjegyzék (fedőlapot vagy felolvasólapot követően) (1. sz</w:t>
            </w:r>
            <w:r w:rsidR="006A6FF3" w:rsidRPr="00B92AD4">
              <w:rPr>
                <w:rFonts w:ascii="Tahoma" w:eastAsia="Calibri" w:hAnsi="Tahoma" w:cs="Tahoma"/>
                <w:kern w:val="1"/>
                <w:sz w:val="21"/>
                <w:szCs w:val="21"/>
                <w:lang w:eastAsia="zh-CN"/>
              </w:rPr>
              <w:t>ámú</w:t>
            </w:r>
            <w:r w:rsidRPr="00B92AD4">
              <w:rPr>
                <w:rFonts w:ascii="Tahoma" w:eastAsia="Calibri" w:hAnsi="Tahoma" w:cs="Tahoma"/>
                <w:kern w:val="1"/>
                <w:sz w:val="21"/>
                <w:szCs w:val="21"/>
                <w:lang w:eastAsia="zh-CN"/>
              </w:rPr>
              <w:t xml:space="preserve"> </w:t>
            </w:r>
            <w:r w:rsidR="002308C4" w:rsidRPr="00B92AD4">
              <w:rPr>
                <w:rFonts w:ascii="Tahoma" w:eastAsia="Calibri" w:hAnsi="Tahoma" w:cs="Tahoma"/>
                <w:kern w:val="1"/>
                <w:sz w:val="21"/>
                <w:szCs w:val="21"/>
                <w:lang w:eastAsia="zh-CN"/>
              </w:rPr>
              <w:t>melléklet)</w:t>
            </w:r>
          </w:p>
        </w:tc>
        <w:tc>
          <w:tcPr>
            <w:tcW w:w="1559" w:type="dxa"/>
            <w:tcBorders>
              <w:top w:val="single" w:sz="4" w:space="0" w:color="auto"/>
              <w:left w:val="single" w:sz="4" w:space="0" w:color="auto"/>
              <w:bottom w:val="single" w:sz="4" w:space="0" w:color="auto"/>
              <w:right w:val="single" w:sz="4" w:space="0" w:color="auto"/>
            </w:tcBorders>
            <w:vAlign w:val="center"/>
          </w:tcPr>
          <w:p w14:paraId="308A54FE" w14:textId="77777777" w:rsidR="006F0AC7" w:rsidRPr="00B92AD4" w:rsidRDefault="006F0AC7" w:rsidP="00470E6E">
            <w:pPr>
              <w:spacing w:after="120"/>
              <w:ind w:right="74"/>
              <w:jc w:val="both"/>
              <w:rPr>
                <w:rFonts w:ascii="Tahoma" w:hAnsi="Tahoma" w:cs="Tahoma"/>
                <w:sz w:val="21"/>
                <w:szCs w:val="21"/>
              </w:rPr>
            </w:pPr>
          </w:p>
        </w:tc>
      </w:tr>
      <w:tr w:rsidR="00C404CA" w:rsidRPr="00B92AD4" w14:paraId="22FBE1A7" w14:textId="77777777" w:rsidTr="00E00E84">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6FE70E81" w14:textId="2D16DB53" w:rsidR="006F0AC7" w:rsidRPr="00B92AD4" w:rsidRDefault="006F0AC7" w:rsidP="001076DA">
            <w:pPr>
              <w:spacing w:after="120"/>
              <w:jc w:val="both"/>
              <w:rPr>
                <w:rFonts w:ascii="Tahoma" w:hAnsi="Tahoma" w:cs="Tahoma"/>
                <w:sz w:val="21"/>
                <w:szCs w:val="21"/>
              </w:rPr>
            </w:pPr>
            <w:r w:rsidRPr="00B92AD4">
              <w:rPr>
                <w:rFonts w:ascii="Tahoma" w:eastAsia="Calibri" w:hAnsi="Tahoma" w:cs="Tahoma"/>
                <w:kern w:val="1"/>
                <w:sz w:val="21"/>
                <w:szCs w:val="21"/>
                <w:lang w:eastAsia="zh-CN"/>
              </w:rPr>
              <w:t xml:space="preserve">Felolvasólap </w:t>
            </w:r>
            <w:r w:rsidR="0059275F" w:rsidRPr="00B92AD4">
              <w:rPr>
                <w:rFonts w:ascii="Tahoma" w:eastAsia="Calibri" w:hAnsi="Tahoma" w:cs="Tahoma"/>
                <w:kern w:val="1"/>
                <w:sz w:val="21"/>
                <w:szCs w:val="21"/>
                <w:lang w:eastAsia="zh-CN"/>
              </w:rPr>
              <w:t>a Kbt. 66. § (5) bekezdés alapján</w:t>
            </w:r>
            <w:r w:rsidR="001076DA" w:rsidRPr="00B92AD4">
              <w:rPr>
                <w:rFonts w:ascii="Tahoma" w:eastAsia="Calibri" w:hAnsi="Tahoma" w:cs="Tahoma"/>
                <w:kern w:val="1"/>
                <w:sz w:val="21"/>
                <w:szCs w:val="21"/>
                <w:lang w:eastAsia="zh-CN"/>
              </w:rPr>
              <w:t xml:space="preserve"> -</w:t>
            </w:r>
            <w:r w:rsidR="0059275F" w:rsidRPr="00B92AD4">
              <w:rPr>
                <w:rFonts w:ascii="Tahoma" w:eastAsia="Calibri" w:hAnsi="Tahoma" w:cs="Tahoma"/>
                <w:kern w:val="1"/>
                <w:sz w:val="21"/>
                <w:szCs w:val="21"/>
                <w:lang w:eastAsia="zh-CN"/>
              </w:rPr>
              <w:t xml:space="preserve"> </w:t>
            </w:r>
            <w:r w:rsidR="001076DA" w:rsidRPr="00B92AD4">
              <w:rPr>
                <w:rFonts w:ascii="Tahoma" w:hAnsi="Tahoma" w:cs="Tahoma"/>
                <w:color w:val="000000" w:themeColor="text1"/>
                <w:sz w:val="21"/>
                <w:szCs w:val="21"/>
              </w:rPr>
              <w:t>EKR rendszerben létrehozott űrlap kitöltésével</w:t>
            </w:r>
            <w:r w:rsidR="001076DA" w:rsidRPr="00B92AD4" w:rsidDel="002A57D4">
              <w:rPr>
                <w:rFonts w:ascii="Tahoma" w:eastAsia="Calibri" w:hAnsi="Tahoma" w:cs="Tahoma"/>
                <w:kern w:val="1"/>
                <w:sz w:val="21"/>
                <w:szCs w:val="21"/>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E2455CA" w14:textId="77777777" w:rsidR="006F0AC7" w:rsidRPr="00B92AD4" w:rsidRDefault="006F0AC7" w:rsidP="00470E6E">
            <w:pPr>
              <w:spacing w:after="120"/>
              <w:ind w:right="74"/>
              <w:jc w:val="both"/>
              <w:rPr>
                <w:rFonts w:ascii="Tahoma" w:hAnsi="Tahoma" w:cs="Tahoma"/>
                <w:sz w:val="21"/>
                <w:szCs w:val="21"/>
              </w:rPr>
            </w:pPr>
          </w:p>
        </w:tc>
      </w:tr>
      <w:tr w:rsidR="00C404CA" w:rsidRPr="00B92AD4" w14:paraId="7EA0F1FB" w14:textId="77777777" w:rsidTr="00E00E84">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340C9125" w14:textId="2191B788" w:rsidR="006F0AC7" w:rsidRPr="00B92AD4" w:rsidRDefault="006F0AC7" w:rsidP="00470E6E">
            <w:pPr>
              <w:spacing w:after="120"/>
              <w:rPr>
                <w:rFonts w:ascii="Tahoma" w:hAnsi="Tahoma" w:cs="Tahoma"/>
                <w:sz w:val="21"/>
                <w:szCs w:val="21"/>
              </w:rPr>
            </w:pPr>
            <w:r w:rsidRPr="00B92AD4">
              <w:rPr>
                <w:rFonts w:ascii="Tahoma" w:eastAsia="BatangChe" w:hAnsi="Tahoma" w:cs="Tahoma"/>
                <w:kern w:val="1"/>
                <w:sz w:val="21"/>
                <w:szCs w:val="21"/>
                <w:lang w:eastAsia="zh-CN"/>
              </w:rPr>
              <w:t>Ajánlati nyilatkozat</w:t>
            </w:r>
            <w:r w:rsidR="0059275F" w:rsidRPr="00B92AD4">
              <w:rPr>
                <w:rFonts w:ascii="Tahoma" w:eastAsia="BatangChe" w:hAnsi="Tahoma" w:cs="Tahoma"/>
                <w:kern w:val="1"/>
                <w:sz w:val="21"/>
                <w:szCs w:val="21"/>
                <w:lang w:eastAsia="zh-CN"/>
              </w:rPr>
              <w:t xml:space="preserve"> a K</w:t>
            </w:r>
            <w:r w:rsidR="00B8292C" w:rsidRPr="00B92AD4">
              <w:rPr>
                <w:rFonts w:ascii="Tahoma" w:eastAsia="BatangChe" w:hAnsi="Tahoma" w:cs="Tahoma"/>
                <w:kern w:val="1"/>
                <w:sz w:val="21"/>
                <w:szCs w:val="21"/>
                <w:lang w:eastAsia="zh-CN"/>
              </w:rPr>
              <w:t xml:space="preserve">bt. 66. § (2) </w:t>
            </w:r>
            <w:r w:rsidR="00CB6748" w:rsidRPr="00B92AD4">
              <w:rPr>
                <w:rFonts w:ascii="Tahoma" w:eastAsia="BatangChe" w:hAnsi="Tahoma" w:cs="Tahoma"/>
                <w:kern w:val="1"/>
                <w:sz w:val="21"/>
                <w:szCs w:val="21"/>
                <w:lang w:eastAsia="zh-CN"/>
              </w:rPr>
              <w:t>bekezdé</w:t>
            </w:r>
            <w:r w:rsidR="0059275F" w:rsidRPr="00B92AD4">
              <w:rPr>
                <w:rFonts w:ascii="Tahoma" w:eastAsia="BatangChe" w:hAnsi="Tahoma" w:cs="Tahoma"/>
                <w:kern w:val="1"/>
                <w:sz w:val="21"/>
                <w:szCs w:val="21"/>
                <w:lang w:eastAsia="zh-CN"/>
              </w:rPr>
              <w:t>se alapján</w:t>
            </w:r>
            <w:r w:rsidRPr="00B92AD4">
              <w:rPr>
                <w:rFonts w:ascii="Tahoma" w:eastAsia="BatangChe" w:hAnsi="Tahoma" w:cs="Tahoma"/>
                <w:kern w:val="1"/>
                <w:sz w:val="21"/>
                <w:szCs w:val="21"/>
                <w:lang w:eastAsia="zh-CN"/>
              </w:rPr>
              <w:t xml:space="preserve"> </w:t>
            </w:r>
            <w:r w:rsidR="00B45AA2" w:rsidRPr="00B92AD4">
              <w:rPr>
                <w:rFonts w:ascii="Tahoma" w:hAnsi="Tahoma" w:cs="Tahoma"/>
                <w:color w:val="000000" w:themeColor="text1"/>
                <w:sz w:val="21"/>
                <w:szCs w:val="21"/>
              </w:rPr>
              <w:t xml:space="preserve"> –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61290B3C" w14:textId="77777777" w:rsidR="006F0AC7" w:rsidRPr="00B92AD4" w:rsidRDefault="006F0AC7" w:rsidP="00470E6E">
            <w:pPr>
              <w:spacing w:after="120"/>
              <w:ind w:right="74"/>
              <w:jc w:val="both"/>
              <w:rPr>
                <w:rFonts w:ascii="Tahoma" w:hAnsi="Tahoma" w:cs="Tahoma"/>
                <w:sz w:val="21"/>
                <w:szCs w:val="21"/>
              </w:rPr>
            </w:pPr>
          </w:p>
        </w:tc>
      </w:tr>
      <w:tr w:rsidR="004D5456" w:rsidRPr="00B92AD4" w14:paraId="0EA2D1D7" w14:textId="77777777" w:rsidTr="00E00E84">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5C53D01D" w14:textId="1AA1E9DA" w:rsidR="004D5456" w:rsidRPr="00B92AD4" w:rsidRDefault="004D5456" w:rsidP="00470E6E">
            <w:pPr>
              <w:spacing w:after="120"/>
              <w:rPr>
                <w:rFonts w:ascii="Tahoma" w:eastAsia="BatangChe" w:hAnsi="Tahoma" w:cs="Tahoma"/>
                <w:kern w:val="1"/>
                <w:sz w:val="21"/>
                <w:szCs w:val="21"/>
                <w:lang w:eastAsia="zh-CN"/>
              </w:rPr>
            </w:pPr>
            <w:r w:rsidRPr="00B92AD4">
              <w:rPr>
                <w:rFonts w:ascii="Tahoma" w:eastAsia="BatangChe" w:hAnsi="Tahoma" w:cs="Tahoma"/>
                <w:kern w:val="1"/>
                <w:sz w:val="21"/>
                <w:szCs w:val="21"/>
                <w:lang w:eastAsia="zh-CN"/>
              </w:rPr>
              <w:t xml:space="preserve">Nyilatkozat a Kbt. 66. § </w:t>
            </w:r>
            <w:r w:rsidR="00446F15" w:rsidRPr="00B92AD4">
              <w:rPr>
                <w:rFonts w:ascii="Tahoma" w:eastAsia="BatangChe" w:hAnsi="Tahoma" w:cs="Tahoma"/>
                <w:kern w:val="1"/>
                <w:sz w:val="21"/>
                <w:szCs w:val="21"/>
                <w:lang w:eastAsia="zh-CN"/>
              </w:rPr>
              <w:t xml:space="preserve">(6) </w:t>
            </w:r>
            <w:r w:rsidRPr="00B92AD4">
              <w:rPr>
                <w:rFonts w:ascii="Tahoma" w:eastAsia="BatangChe" w:hAnsi="Tahoma" w:cs="Tahoma"/>
                <w:kern w:val="1"/>
                <w:sz w:val="21"/>
                <w:szCs w:val="21"/>
                <w:lang w:eastAsia="zh-CN"/>
              </w:rPr>
              <w:t>bekezdése és a Kbt. 65. § (7) bekezdése alapján (</w:t>
            </w:r>
            <w:r w:rsidR="007C3C0D" w:rsidRPr="00B92AD4">
              <w:rPr>
                <w:rFonts w:ascii="Tahoma" w:eastAsia="BatangChe" w:hAnsi="Tahoma" w:cs="Tahoma"/>
                <w:kern w:val="1"/>
                <w:sz w:val="21"/>
                <w:szCs w:val="21"/>
                <w:lang w:eastAsia="zh-CN"/>
              </w:rPr>
              <w:t>2</w:t>
            </w:r>
            <w:r w:rsidRPr="00B92AD4">
              <w:rPr>
                <w:rFonts w:ascii="Tahoma" w:eastAsia="BatangChe" w:hAnsi="Tahoma" w:cs="Tahoma"/>
                <w:kern w:val="1"/>
                <w:sz w:val="21"/>
                <w:szCs w:val="21"/>
                <w:lang w:eastAsia="zh-CN"/>
              </w:rPr>
              <w:t>. sz</w:t>
            </w:r>
            <w:r w:rsidR="006A6FF3" w:rsidRPr="00B92AD4">
              <w:rPr>
                <w:rFonts w:ascii="Tahoma" w:eastAsia="BatangChe" w:hAnsi="Tahoma" w:cs="Tahoma"/>
                <w:kern w:val="1"/>
                <w:sz w:val="21"/>
                <w:szCs w:val="21"/>
                <w:lang w:eastAsia="zh-CN"/>
              </w:rPr>
              <w:t>ámú</w:t>
            </w:r>
            <w:r w:rsidRPr="00B92AD4">
              <w:rPr>
                <w:rFonts w:ascii="Tahoma" w:eastAsia="BatangChe" w:hAnsi="Tahoma" w:cs="Tahoma"/>
                <w:kern w:val="1"/>
                <w:sz w:val="21"/>
                <w:szCs w:val="21"/>
                <w:lang w:eastAsia="zh-CN"/>
              </w:rPr>
              <w:t xml:space="preserve">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1663D303" w14:textId="77777777" w:rsidR="004D5456" w:rsidRPr="00B92AD4" w:rsidRDefault="004D5456" w:rsidP="00470E6E">
            <w:pPr>
              <w:spacing w:after="120"/>
              <w:ind w:right="74"/>
              <w:jc w:val="both"/>
              <w:rPr>
                <w:rFonts w:ascii="Tahoma" w:hAnsi="Tahoma" w:cs="Tahoma"/>
                <w:sz w:val="21"/>
                <w:szCs w:val="21"/>
              </w:rPr>
            </w:pPr>
          </w:p>
        </w:tc>
      </w:tr>
      <w:tr w:rsidR="00C404CA" w:rsidRPr="00B92AD4" w14:paraId="372AFEBD" w14:textId="77777777" w:rsidTr="00E00E84">
        <w:tc>
          <w:tcPr>
            <w:tcW w:w="7718" w:type="dxa"/>
            <w:tcBorders>
              <w:top w:val="single" w:sz="4" w:space="0" w:color="auto"/>
              <w:left w:val="single" w:sz="4" w:space="0" w:color="auto"/>
              <w:bottom w:val="single" w:sz="4" w:space="0" w:color="auto"/>
              <w:right w:val="single" w:sz="4" w:space="0" w:color="auto"/>
            </w:tcBorders>
          </w:tcPr>
          <w:p w14:paraId="7F702DAE" w14:textId="77777777" w:rsidR="006F0AC7" w:rsidRPr="00B92AD4" w:rsidRDefault="006F0AC7" w:rsidP="00470E6E">
            <w:pPr>
              <w:pStyle w:val="Cmsor1"/>
              <w:spacing w:before="0" w:after="120"/>
              <w:ind w:left="0" w:firstLine="0"/>
              <w:jc w:val="both"/>
              <w:rPr>
                <w:rFonts w:ascii="Tahoma" w:hAnsi="Tahoma" w:cs="Tahoma"/>
                <w:color w:val="auto"/>
                <w:sz w:val="21"/>
                <w:szCs w:val="21"/>
              </w:rPr>
            </w:pPr>
            <w:r w:rsidRPr="00B92AD4">
              <w:rPr>
                <w:rFonts w:ascii="Tahoma" w:hAnsi="Tahoma" w:cs="Tahoma"/>
                <w:caps/>
                <w:color w:val="auto"/>
                <w:sz w:val="21"/>
                <w:szCs w:val="21"/>
              </w:rPr>
              <w:t>Kizáró okokkal</w:t>
            </w:r>
            <w:r w:rsidR="00B8292C" w:rsidRPr="00B92AD4">
              <w:rPr>
                <w:rFonts w:ascii="Tahoma" w:hAnsi="Tahoma" w:cs="Tahoma"/>
                <w:caps/>
                <w:color w:val="auto"/>
                <w:sz w:val="21"/>
                <w:szCs w:val="21"/>
              </w:rPr>
              <w:t xml:space="preserve"> és AZ ALKALMASSÁGGAL</w:t>
            </w:r>
            <w:r w:rsidRPr="00B92AD4">
              <w:rPr>
                <w:rFonts w:ascii="Tahoma" w:hAnsi="Tahoma" w:cs="Tahoma"/>
                <w:caps/>
                <w:color w:val="auto"/>
                <w:sz w:val="21"/>
                <w:szCs w:val="21"/>
              </w:rPr>
              <w:t xml:space="preserve"> kapcsolatban előírt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0D956406" w14:textId="77777777" w:rsidR="006F0AC7" w:rsidRPr="00B92AD4" w:rsidRDefault="006F0AC7" w:rsidP="00470E6E">
            <w:pPr>
              <w:spacing w:after="120"/>
              <w:ind w:right="74"/>
              <w:jc w:val="both"/>
              <w:rPr>
                <w:rFonts w:ascii="Tahoma" w:hAnsi="Tahoma" w:cs="Tahoma"/>
                <w:b/>
                <w:bCs/>
                <w:sz w:val="21"/>
                <w:szCs w:val="21"/>
              </w:rPr>
            </w:pPr>
          </w:p>
        </w:tc>
      </w:tr>
      <w:tr w:rsidR="00E44EEF" w:rsidRPr="00B92AD4" w14:paraId="251E8E1D"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077B7A38" w14:textId="509518E0" w:rsidR="004F5ABB" w:rsidRPr="00B92AD4" w:rsidRDefault="00E164F8"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Ajánlattevő nyilatkozata a Kbt. 114. § (2) bekezdése szerint alkalmassági követelmények</w:t>
            </w:r>
            <w:r w:rsidR="004D5456" w:rsidRPr="00B92AD4">
              <w:rPr>
                <w:rFonts w:ascii="Tahoma" w:hAnsi="Tahoma" w:cs="Tahoma"/>
                <w:color w:val="auto"/>
                <w:sz w:val="21"/>
                <w:szCs w:val="21"/>
              </w:rPr>
              <w:t xml:space="preserve"> teljesüléséről (</w:t>
            </w:r>
            <w:r w:rsidR="00B45AA2" w:rsidRPr="00B92AD4">
              <w:rPr>
                <w:rFonts w:ascii="Tahoma" w:hAnsi="Tahoma" w:cs="Tahoma"/>
                <w:color w:val="auto"/>
                <w:sz w:val="21"/>
                <w:szCs w:val="21"/>
              </w:rPr>
              <w:t>3</w:t>
            </w:r>
            <w:r w:rsidRPr="00B92AD4">
              <w:rPr>
                <w:rFonts w:ascii="Tahoma" w:hAnsi="Tahoma" w:cs="Tahoma"/>
                <w:color w:val="auto"/>
                <w:sz w:val="21"/>
                <w:szCs w:val="21"/>
              </w:rPr>
              <w:t>.1. sz</w:t>
            </w:r>
            <w:r w:rsidR="006A6FF3" w:rsidRPr="00B92AD4">
              <w:rPr>
                <w:rFonts w:ascii="Tahoma" w:hAnsi="Tahoma" w:cs="Tahoma"/>
                <w:color w:val="auto"/>
                <w:sz w:val="21"/>
                <w:szCs w:val="21"/>
              </w:rPr>
              <w:t>ámú</w:t>
            </w:r>
            <w:r w:rsidRPr="00B92AD4">
              <w:rPr>
                <w:rFonts w:ascii="Tahoma" w:hAnsi="Tahoma" w:cs="Tahoma"/>
                <w:color w:val="auto"/>
                <w:sz w:val="21"/>
                <w:szCs w:val="21"/>
              </w:rPr>
              <w:t xml:space="preserve">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270C7CDA" w14:textId="77777777" w:rsidR="006F0AC7" w:rsidRPr="00B92AD4" w:rsidRDefault="006F0AC7" w:rsidP="00470E6E">
            <w:pPr>
              <w:spacing w:after="120"/>
              <w:jc w:val="both"/>
              <w:rPr>
                <w:rFonts w:ascii="Tahoma" w:hAnsi="Tahoma" w:cs="Tahoma"/>
                <w:sz w:val="21"/>
                <w:szCs w:val="21"/>
              </w:rPr>
            </w:pPr>
          </w:p>
        </w:tc>
      </w:tr>
      <w:tr w:rsidR="00900D42" w:rsidRPr="00B92AD4" w14:paraId="69871C6A"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5D8E55E" w14:textId="099ACC59" w:rsidR="00900D42" w:rsidRPr="00B92AD4" w:rsidRDefault="00900D42"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 xml:space="preserve">Ajánlattevő nyilatkozata a Kbt. 114. § (2) bekezdése szerint a Kbt. 62.§ (1) bekezdés k) pont kb) alpontja szerinti kizáró ok tekintetében - </w:t>
            </w:r>
            <w:r w:rsidRPr="00B92AD4">
              <w:rPr>
                <w:rFonts w:ascii="Tahoma" w:hAnsi="Tahoma" w:cs="Tahoma"/>
                <w:color w:val="000000" w:themeColor="text1"/>
                <w:sz w:val="21"/>
                <w:szCs w:val="21"/>
              </w:rPr>
              <w:t>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4CE4330B" w14:textId="77777777" w:rsidR="00900D42" w:rsidRPr="00B92AD4" w:rsidRDefault="00900D42" w:rsidP="00470E6E">
            <w:pPr>
              <w:spacing w:after="120"/>
              <w:jc w:val="both"/>
              <w:rPr>
                <w:rFonts w:ascii="Tahoma" w:hAnsi="Tahoma" w:cs="Tahoma"/>
                <w:sz w:val="21"/>
                <w:szCs w:val="21"/>
              </w:rPr>
            </w:pPr>
          </w:p>
        </w:tc>
      </w:tr>
      <w:tr w:rsidR="00E164F8" w:rsidRPr="00B92AD4" w14:paraId="22EFA011"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2213BE63" w14:textId="02E82A90" w:rsidR="00E164F8" w:rsidRPr="00B92AD4" w:rsidRDefault="00E164F8"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Ajánlattevő nyilatkozata a Kbt. 114. § (2) bekezdése szerint a kiz</w:t>
            </w:r>
            <w:r w:rsidR="004D5456" w:rsidRPr="00B92AD4">
              <w:rPr>
                <w:rFonts w:ascii="Tahoma" w:hAnsi="Tahoma" w:cs="Tahoma"/>
                <w:color w:val="auto"/>
                <w:sz w:val="21"/>
                <w:szCs w:val="21"/>
              </w:rPr>
              <w:t xml:space="preserve">áró okok </w:t>
            </w:r>
            <w:r w:rsidR="00900D42" w:rsidRPr="00B92AD4">
              <w:rPr>
                <w:rFonts w:ascii="Tahoma" w:hAnsi="Tahoma" w:cs="Tahoma"/>
                <w:color w:val="auto"/>
                <w:sz w:val="21"/>
                <w:szCs w:val="21"/>
              </w:rPr>
              <w:t xml:space="preserve">(kivéve a </w:t>
            </w:r>
            <w:r w:rsidR="001569C9" w:rsidRPr="00B92AD4">
              <w:rPr>
                <w:rFonts w:ascii="Tahoma" w:hAnsi="Tahoma" w:cs="Tahoma"/>
                <w:color w:val="auto"/>
                <w:sz w:val="21"/>
                <w:szCs w:val="21"/>
              </w:rPr>
              <w:t xml:space="preserve">Kbt. 62.§ (1) bekezdés k) pont kb) alpontja) </w:t>
            </w:r>
            <w:r w:rsidR="004D5456" w:rsidRPr="00B92AD4">
              <w:rPr>
                <w:rFonts w:ascii="Tahoma" w:hAnsi="Tahoma" w:cs="Tahoma"/>
                <w:color w:val="auto"/>
                <w:sz w:val="21"/>
                <w:szCs w:val="21"/>
              </w:rPr>
              <w:t>hiányára vonatkozóan (</w:t>
            </w:r>
            <w:r w:rsidR="001569C9" w:rsidRPr="00B92AD4">
              <w:rPr>
                <w:rFonts w:ascii="Tahoma" w:hAnsi="Tahoma" w:cs="Tahoma"/>
                <w:color w:val="auto"/>
                <w:sz w:val="21"/>
                <w:szCs w:val="21"/>
              </w:rPr>
              <w:t>3</w:t>
            </w:r>
            <w:r w:rsidRPr="00B92AD4">
              <w:rPr>
                <w:rFonts w:ascii="Tahoma" w:hAnsi="Tahoma" w:cs="Tahoma"/>
                <w:color w:val="auto"/>
                <w:sz w:val="21"/>
                <w:szCs w:val="21"/>
              </w:rPr>
              <w:t>.2. sz</w:t>
            </w:r>
            <w:r w:rsidR="006A6FF3" w:rsidRPr="00B92AD4">
              <w:rPr>
                <w:rFonts w:ascii="Tahoma" w:hAnsi="Tahoma" w:cs="Tahoma"/>
                <w:color w:val="auto"/>
                <w:sz w:val="21"/>
                <w:szCs w:val="21"/>
              </w:rPr>
              <w:t>ámú</w:t>
            </w:r>
            <w:r w:rsidRPr="00B92AD4">
              <w:rPr>
                <w:rFonts w:ascii="Tahoma" w:hAnsi="Tahoma" w:cs="Tahoma"/>
                <w:color w:val="auto"/>
                <w:sz w:val="21"/>
                <w:szCs w:val="21"/>
              </w:rPr>
              <w:t xml:space="preserve">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A7B9AD4" w14:textId="77777777" w:rsidR="00E164F8" w:rsidRPr="00B92AD4" w:rsidRDefault="00E164F8" w:rsidP="00470E6E">
            <w:pPr>
              <w:spacing w:after="120"/>
              <w:jc w:val="both"/>
              <w:rPr>
                <w:rFonts w:ascii="Tahoma" w:hAnsi="Tahoma" w:cs="Tahoma"/>
                <w:sz w:val="21"/>
                <w:szCs w:val="21"/>
              </w:rPr>
            </w:pPr>
          </w:p>
        </w:tc>
      </w:tr>
      <w:tr w:rsidR="005F47EB" w:rsidRPr="00B92AD4" w14:paraId="66DFE0DE"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203EBCFD" w14:textId="1FB579FB" w:rsidR="005F47EB" w:rsidRPr="00B92AD4" w:rsidRDefault="005F47EB"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Az alkalmasság igazolásában részt vevő, kapacitást nyújtó gazdasági szereplő nyilatkozata a Kbt. 114. § (2) bekezdése szerint az alkalmassági k</w:t>
            </w:r>
            <w:r w:rsidR="004D5456" w:rsidRPr="00B92AD4">
              <w:rPr>
                <w:rFonts w:ascii="Tahoma" w:hAnsi="Tahoma" w:cs="Tahoma"/>
                <w:color w:val="auto"/>
                <w:sz w:val="21"/>
                <w:szCs w:val="21"/>
              </w:rPr>
              <w:t>övetelmények teljesüléséről (</w:t>
            </w:r>
            <w:r w:rsidR="005845BD" w:rsidRPr="00B92AD4">
              <w:rPr>
                <w:rFonts w:ascii="Tahoma" w:hAnsi="Tahoma" w:cs="Tahoma"/>
                <w:color w:val="auto"/>
                <w:sz w:val="21"/>
                <w:szCs w:val="21"/>
              </w:rPr>
              <w:t>3</w:t>
            </w:r>
            <w:r w:rsidR="00E164F8" w:rsidRPr="00B92AD4">
              <w:rPr>
                <w:rFonts w:ascii="Tahoma" w:hAnsi="Tahoma" w:cs="Tahoma"/>
                <w:color w:val="auto"/>
                <w:sz w:val="21"/>
                <w:szCs w:val="21"/>
              </w:rPr>
              <w:t>.3</w:t>
            </w:r>
            <w:r w:rsidRPr="00B92AD4">
              <w:rPr>
                <w:rFonts w:ascii="Tahoma" w:hAnsi="Tahoma" w:cs="Tahoma"/>
                <w:color w:val="auto"/>
                <w:sz w:val="21"/>
                <w:szCs w:val="21"/>
              </w:rPr>
              <w:t>. sz</w:t>
            </w:r>
            <w:r w:rsidR="006A6FF3" w:rsidRPr="00B92AD4">
              <w:rPr>
                <w:rFonts w:ascii="Tahoma" w:hAnsi="Tahoma" w:cs="Tahoma"/>
                <w:color w:val="auto"/>
                <w:sz w:val="21"/>
                <w:szCs w:val="21"/>
              </w:rPr>
              <w:t>ámú</w:t>
            </w:r>
            <w:r w:rsidRPr="00B92AD4">
              <w:rPr>
                <w:rFonts w:ascii="Tahoma" w:hAnsi="Tahoma" w:cs="Tahoma"/>
                <w:color w:val="auto"/>
                <w:sz w:val="21"/>
                <w:szCs w:val="21"/>
              </w:rPr>
              <w:t xml:space="preserve"> melléklet) </w:t>
            </w:r>
            <w:r w:rsidR="00C778E6" w:rsidRPr="00B92AD4">
              <w:rPr>
                <w:rFonts w:ascii="Tahoma" w:hAnsi="Tahoma" w:cs="Tahoma"/>
                <w:color w:val="auto"/>
                <w:sz w:val="21"/>
                <w:szCs w:val="21"/>
              </w:rPr>
              <w:t>(adott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21E4F035" w14:textId="77777777" w:rsidR="005F47EB" w:rsidRPr="00B92AD4" w:rsidRDefault="005F47EB" w:rsidP="00470E6E">
            <w:pPr>
              <w:spacing w:after="120"/>
              <w:jc w:val="both"/>
              <w:rPr>
                <w:rFonts w:ascii="Tahoma" w:hAnsi="Tahoma" w:cs="Tahoma"/>
                <w:sz w:val="21"/>
                <w:szCs w:val="21"/>
              </w:rPr>
            </w:pPr>
          </w:p>
        </w:tc>
      </w:tr>
      <w:tr w:rsidR="0059275F" w:rsidRPr="00B92AD4" w14:paraId="672A3C19"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35C286A8" w14:textId="10155759" w:rsidR="0059275F" w:rsidRPr="00B92AD4" w:rsidRDefault="0059275F"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Nyilatkozat</w:t>
            </w:r>
            <w:r w:rsidRPr="00B92AD4">
              <w:rPr>
                <w:rFonts w:ascii="Tahoma" w:eastAsia="Times New Roman" w:hAnsi="Tahoma" w:cs="Tahoma"/>
                <w:smallCaps/>
                <w:kern w:val="1"/>
                <w:sz w:val="21"/>
                <w:szCs w:val="21"/>
                <w:lang w:eastAsia="zh-CN"/>
              </w:rPr>
              <w:t xml:space="preserve"> </w:t>
            </w:r>
            <w:r w:rsidRPr="00B92AD4">
              <w:rPr>
                <w:rFonts w:ascii="Tahoma" w:eastAsia="Times New Roman" w:hAnsi="Tahoma" w:cs="Tahoma"/>
                <w:kern w:val="1"/>
                <w:sz w:val="21"/>
                <w:szCs w:val="21"/>
                <w:lang w:eastAsia="zh-CN"/>
              </w:rPr>
              <w:t>az alvállalkozók</w:t>
            </w:r>
            <w:r w:rsidR="008A0285" w:rsidRPr="00B92AD4">
              <w:rPr>
                <w:rFonts w:ascii="Tahoma" w:eastAsia="Times New Roman" w:hAnsi="Tahoma" w:cs="Tahoma"/>
                <w:kern w:val="1"/>
                <w:sz w:val="21"/>
                <w:szCs w:val="21"/>
                <w:lang w:eastAsia="zh-CN"/>
              </w:rPr>
              <w:t xml:space="preserve"> és alkalmasságot igazoló szervezetek</w:t>
            </w:r>
            <w:r w:rsidRPr="00B92AD4">
              <w:rPr>
                <w:rFonts w:ascii="Tahoma" w:eastAsia="Times New Roman" w:hAnsi="Tahoma" w:cs="Tahoma"/>
                <w:kern w:val="1"/>
                <w:sz w:val="21"/>
                <w:szCs w:val="21"/>
                <w:lang w:eastAsia="zh-CN"/>
              </w:rPr>
              <w:t xml:space="preserve"> kizáró okok hatálya alatt nem állásáról</w:t>
            </w:r>
            <w:r w:rsidR="004D5456" w:rsidRPr="00B92AD4">
              <w:rPr>
                <w:rFonts w:ascii="Tahoma" w:eastAsia="Times New Roman" w:hAnsi="Tahoma" w:cs="Tahoma"/>
                <w:kern w:val="1"/>
                <w:sz w:val="21"/>
                <w:szCs w:val="21"/>
                <w:lang w:eastAsia="zh-CN"/>
              </w:rPr>
              <w:t xml:space="preserve"> (</w:t>
            </w:r>
            <w:r w:rsidR="003A4E46" w:rsidRPr="00B92AD4">
              <w:rPr>
                <w:rFonts w:ascii="Tahoma" w:eastAsia="Times New Roman" w:hAnsi="Tahoma" w:cs="Tahoma"/>
                <w:kern w:val="1"/>
                <w:sz w:val="21"/>
                <w:szCs w:val="21"/>
                <w:lang w:eastAsia="zh-CN"/>
              </w:rPr>
              <w:t>4</w:t>
            </w:r>
            <w:r w:rsidR="00191941" w:rsidRPr="00B92AD4">
              <w:rPr>
                <w:rFonts w:ascii="Tahoma" w:eastAsia="Times New Roman" w:hAnsi="Tahoma" w:cs="Tahoma"/>
                <w:kern w:val="1"/>
                <w:sz w:val="21"/>
                <w:szCs w:val="21"/>
                <w:lang w:eastAsia="zh-CN"/>
              </w:rPr>
              <w:t>. sz</w:t>
            </w:r>
            <w:r w:rsidR="006A6FF3" w:rsidRPr="00B92AD4">
              <w:rPr>
                <w:rFonts w:ascii="Tahoma" w:eastAsia="Times New Roman" w:hAnsi="Tahoma" w:cs="Tahoma"/>
                <w:kern w:val="1"/>
                <w:sz w:val="21"/>
                <w:szCs w:val="21"/>
                <w:lang w:eastAsia="zh-CN"/>
              </w:rPr>
              <w:t>ámú</w:t>
            </w:r>
            <w:r w:rsidR="00191941" w:rsidRPr="00B92AD4">
              <w:rPr>
                <w:rFonts w:ascii="Tahoma" w:eastAsia="Times New Roman" w:hAnsi="Tahoma" w:cs="Tahoma"/>
                <w:kern w:val="1"/>
                <w:sz w:val="21"/>
                <w:szCs w:val="21"/>
                <w:lang w:eastAsia="zh-CN"/>
              </w:rPr>
              <w:t xml:space="preserve">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02B4A4FD" w14:textId="77777777" w:rsidR="0059275F" w:rsidRPr="00B92AD4" w:rsidRDefault="0059275F" w:rsidP="00470E6E">
            <w:pPr>
              <w:spacing w:after="120"/>
              <w:jc w:val="both"/>
              <w:rPr>
                <w:rFonts w:ascii="Tahoma" w:hAnsi="Tahoma" w:cs="Tahoma"/>
                <w:sz w:val="21"/>
                <w:szCs w:val="21"/>
              </w:rPr>
            </w:pPr>
          </w:p>
        </w:tc>
      </w:tr>
      <w:tr w:rsidR="00C573BB" w:rsidRPr="00B92AD4" w14:paraId="0FD1DE7C"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1A41EC80" w14:textId="4323E601" w:rsidR="00C573BB" w:rsidRPr="00B92AD4" w:rsidRDefault="00C573BB"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r w:rsidRPr="00B92AD4">
              <w:rPr>
                <w:rFonts w:ascii="Tahoma" w:hAnsi="Tahoma" w:cs="Tahoma"/>
                <w:sz w:val="21"/>
                <w:szCs w:val="21"/>
                <w:lang w:eastAsia="hu-HU"/>
              </w:rPr>
              <w:t>.</w:t>
            </w:r>
            <w:r w:rsidR="004D5456" w:rsidRPr="00B92AD4">
              <w:rPr>
                <w:rFonts w:ascii="Tahoma" w:hAnsi="Tahoma" w:cs="Tahoma"/>
                <w:sz w:val="21"/>
                <w:szCs w:val="21"/>
                <w:lang w:eastAsia="hu-HU"/>
              </w:rPr>
              <w:t xml:space="preserve"> </w:t>
            </w:r>
            <w:r w:rsidR="003A3FA4" w:rsidRPr="00B92AD4">
              <w:rPr>
                <w:rFonts w:ascii="Tahoma" w:eastAsia="Times New Roman" w:hAnsi="Tahoma" w:cs="Tahoma"/>
                <w:kern w:val="1"/>
                <w:sz w:val="21"/>
                <w:szCs w:val="21"/>
                <w:lang w:eastAsia="zh-CN"/>
              </w:rPr>
              <w:t xml:space="preserve"> - </w:t>
            </w:r>
            <w:r w:rsidR="003A3FA4" w:rsidRPr="00B92AD4">
              <w:rPr>
                <w:rFonts w:ascii="Tahoma" w:hAnsi="Tahoma" w:cs="Tahoma"/>
                <w:color w:val="000000" w:themeColor="text1"/>
                <w:sz w:val="21"/>
                <w:szCs w:val="21"/>
              </w:rPr>
              <w:t>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6E1AA8FD" w14:textId="77777777" w:rsidR="00C573BB" w:rsidRPr="00B92AD4" w:rsidRDefault="00C573BB" w:rsidP="00470E6E">
            <w:pPr>
              <w:spacing w:after="120"/>
              <w:jc w:val="both"/>
              <w:rPr>
                <w:rFonts w:ascii="Tahoma" w:hAnsi="Tahoma" w:cs="Tahoma"/>
                <w:sz w:val="21"/>
                <w:szCs w:val="21"/>
              </w:rPr>
            </w:pPr>
          </w:p>
        </w:tc>
      </w:tr>
      <w:tr w:rsidR="007F2D03" w:rsidRPr="00B92AD4" w14:paraId="49663B48" w14:textId="77777777" w:rsidTr="00E00E84">
        <w:tc>
          <w:tcPr>
            <w:tcW w:w="7718" w:type="dxa"/>
            <w:tcBorders>
              <w:top w:val="single" w:sz="4" w:space="0" w:color="auto"/>
              <w:left w:val="single" w:sz="4" w:space="0" w:color="auto"/>
              <w:bottom w:val="single" w:sz="4" w:space="0" w:color="auto"/>
              <w:right w:val="single" w:sz="4" w:space="0" w:color="auto"/>
            </w:tcBorders>
          </w:tcPr>
          <w:p w14:paraId="22879BE3" w14:textId="77777777" w:rsidR="006F0AC7" w:rsidRPr="00B92AD4" w:rsidRDefault="006F0AC7" w:rsidP="00470E6E">
            <w:pPr>
              <w:numPr>
                <w:ilvl w:val="1"/>
                <w:numId w:val="0"/>
              </w:numPr>
              <w:tabs>
                <w:tab w:val="num" w:pos="1322"/>
              </w:tabs>
              <w:spacing w:after="120"/>
              <w:jc w:val="both"/>
              <w:rPr>
                <w:rFonts w:ascii="Tahoma" w:hAnsi="Tahoma" w:cs="Tahoma"/>
                <w:b/>
                <w:bCs/>
                <w:sz w:val="21"/>
                <w:szCs w:val="21"/>
              </w:rPr>
            </w:pPr>
            <w:r w:rsidRPr="00B92AD4">
              <w:rPr>
                <w:rFonts w:ascii="Tahoma" w:hAnsi="Tahoma" w:cs="Tahoma"/>
                <w:b/>
                <w:bCs/>
                <w:sz w:val="21"/>
                <w:szCs w:val="21"/>
              </w:rPr>
              <w:t xml:space="preserve">AZ </w:t>
            </w:r>
            <w:r w:rsidRPr="00B92AD4">
              <w:rPr>
                <w:rFonts w:ascii="Tahoma" w:hAnsi="Tahoma" w:cs="Tahoma"/>
                <w:b/>
                <w:caps/>
                <w:sz w:val="21"/>
                <w:szCs w:val="21"/>
              </w:rPr>
              <w:t>eljárást megindító</w:t>
            </w:r>
            <w:r w:rsidRPr="00B92AD4">
              <w:rPr>
                <w:rFonts w:ascii="Tahoma" w:hAnsi="Tahoma" w:cs="Tahoma"/>
                <w:sz w:val="21"/>
                <w:szCs w:val="21"/>
              </w:rPr>
              <w:t xml:space="preserve"> </w:t>
            </w:r>
            <w:r w:rsidRPr="00B92AD4">
              <w:rPr>
                <w:rFonts w:ascii="Tahoma" w:hAnsi="Tahoma" w:cs="Tahoma"/>
                <w:b/>
                <w:bCs/>
                <w:sz w:val="21"/>
                <w:szCs w:val="21"/>
              </w:rPr>
              <w:t>FELHÍVÁSBAN ELŐÍRT EGYÉB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47740810" w14:textId="77777777" w:rsidR="006F0AC7" w:rsidRPr="00B92AD4" w:rsidRDefault="006F0AC7" w:rsidP="00470E6E">
            <w:pPr>
              <w:numPr>
                <w:ilvl w:val="1"/>
                <w:numId w:val="0"/>
              </w:numPr>
              <w:tabs>
                <w:tab w:val="left" w:pos="851"/>
                <w:tab w:val="num" w:pos="1322"/>
              </w:tabs>
              <w:spacing w:after="120"/>
              <w:jc w:val="both"/>
              <w:rPr>
                <w:rFonts w:ascii="Tahoma" w:hAnsi="Tahoma" w:cs="Tahoma"/>
                <w:b/>
                <w:bCs/>
                <w:sz w:val="21"/>
                <w:szCs w:val="21"/>
              </w:rPr>
            </w:pPr>
          </w:p>
        </w:tc>
      </w:tr>
      <w:tr w:rsidR="003A0287" w:rsidRPr="00B92AD4" w14:paraId="76E58F0F" w14:textId="77777777" w:rsidTr="009C36AA">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71FD2174" w14:textId="13E6AC6B" w:rsidR="003A0287" w:rsidRPr="00B92AD4" w:rsidRDefault="003A0287" w:rsidP="003E5453">
            <w:pPr>
              <w:autoSpaceDE w:val="0"/>
              <w:spacing w:after="120"/>
              <w:ind w:right="-2"/>
              <w:jc w:val="both"/>
              <w:rPr>
                <w:rFonts w:ascii="Tahoma" w:hAnsi="Tahoma" w:cs="Tahoma"/>
                <w:sz w:val="21"/>
                <w:szCs w:val="21"/>
                <w:lang w:eastAsia="ar-SA"/>
              </w:rPr>
            </w:pPr>
            <w:r w:rsidRPr="00B92AD4">
              <w:rPr>
                <w:rFonts w:ascii="Tahoma" w:hAnsi="Tahoma" w:cs="Tahoma"/>
                <w:sz w:val="21"/>
                <w:szCs w:val="21"/>
                <w:shd w:val="clear" w:color="auto" w:fill="FFFFFF"/>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00C778E6" w:rsidRPr="00B92AD4">
              <w:rPr>
                <w:rFonts w:ascii="Tahoma" w:hAnsi="Tahoma" w:cs="Tahoma"/>
                <w:sz w:val="21"/>
                <w:szCs w:val="21"/>
                <w:shd w:val="clear" w:color="auto" w:fill="FFFFFF"/>
              </w:rPr>
              <w:t>(adott esetben)</w:t>
            </w:r>
            <w:r w:rsidR="00E85533" w:rsidRPr="00B92AD4">
              <w:rPr>
                <w:rFonts w:ascii="Tahoma" w:hAnsi="Tahoma" w:cs="Tahoma"/>
                <w:i/>
                <w:sz w:val="21"/>
                <w:szCs w:val="21"/>
                <w:shd w:val="clear" w:color="auto" w:fill="FFFFFF"/>
              </w:rPr>
              <w:t xml:space="preserve"> </w:t>
            </w:r>
            <w:r w:rsidR="00E85533" w:rsidRPr="00B92AD4">
              <w:rPr>
                <w:rFonts w:ascii="Tahoma" w:hAnsi="Tahoma" w:cs="Tahoma"/>
                <w:i/>
                <w:sz w:val="21"/>
                <w:szCs w:val="21"/>
              </w:rPr>
              <w:t>A 424/2017. (XII. 19.) Korm. rendelet 13.§ (4) bekezdése érelmében</w:t>
            </w:r>
            <w:r w:rsidR="00BB68D6" w:rsidRPr="00B92AD4">
              <w:rPr>
                <w:rFonts w:ascii="Tahoma" w:hAnsi="Tahoma" w:cs="Tahoma"/>
                <w:i/>
                <w:sz w:val="21"/>
                <w:szCs w:val="21"/>
                <w:shd w:val="clear" w:color="auto" w:fill="FFFFFF"/>
              </w:rPr>
              <w:t xml:space="preserve"> </w:t>
            </w:r>
            <w:r w:rsidR="00E85533" w:rsidRPr="00B92AD4">
              <w:rPr>
                <w:rFonts w:ascii="Tahoma" w:hAnsi="Tahoma" w:cs="Tahoma"/>
                <w:i/>
                <w:sz w:val="21"/>
                <w:szCs w:val="21"/>
                <w:lang w:eastAsia="ar-SA"/>
              </w:rPr>
              <w:t>a</w:t>
            </w:r>
            <w:r w:rsidR="00BB68D6" w:rsidRPr="00B92AD4">
              <w:rPr>
                <w:rFonts w:ascii="Tahoma" w:hAnsi="Tahoma" w:cs="Tahoma"/>
                <w:i/>
                <w:sz w:val="21"/>
                <w:szCs w:val="21"/>
                <w:lang w:eastAsia="ar-SA"/>
              </w:rPr>
              <w:t>z alkalmasság igazolásához igénybe vett, az ajánlattevőn kívüli más szervezet részéről a Kbt. 65. § (7) bekezdése szerint csatolandó, kötelezettségvállalást tartalmazó okiratnak tartalmaznia kell az ajánlattevő részére szóló meghatalmazást arra, hogy az EKR-ben elektronikus úton teendő nyilatkozatok megtételekor az adott szervezet képviseletében eljárhat.</w:t>
            </w:r>
          </w:p>
        </w:tc>
        <w:tc>
          <w:tcPr>
            <w:tcW w:w="1559" w:type="dxa"/>
            <w:tcBorders>
              <w:top w:val="single" w:sz="4" w:space="0" w:color="auto"/>
              <w:left w:val="single" w:sz="4" w:space="0" w:color="auto"/>
              <w:bottom w:val="single" w:sz="4" w:space="0" w:color="auto"/>
              <w:right w:val="single" w:sz="4" w:space="0" w:color="auto"/>
            </w:tcBorders>
            <w:vAlign w:val="center"/>
          </w:tcPr>
          <w:p w14:paraId="16F9595A" w14:textId="77777777" w:rsidR="003A0287" w:rsidRPr="00B92AD4" w:rsidRDefault="003A0287" w:rsidP="00470E6E">
            <w:pPr>
              <w:spacing w:after="120"/>
              <w:ind w:right="74"/>
              <w:jc w:val="both"/>
              <w:rPr>
                <w:rFonts w:ascii="Tahoma" w:hAnsi="Tahoma" w:cs="Tahoma"/>
                <w:sz w:val="21"/>
                <w:szCs w:val="21"/>
              </w:rPr>
            </w:pPr>
          </w:p>
        </w:tc>
      </w:tr>
      <w:tr w:rsidR="007F2D03" w:rsidRPr="00B92AD4" w14:paraId="2D469C1C" w14:textId="616288F4" w:rsidTr="00E00E84">
        <w:trPr>
          <w:trHeight w:val="850"/>
        </w:trPr>
        <w:tc>
          <w:tcPr>
            <w:tcW w:w="7718" w:type="dxa"/>
            <w:tcBorders>
              <w:top w:val="single" w:sz="4" w:space="0" w:color="auto"/>
              <w:left w:val="single" w:sz="4" w:space="0" w:color="auto"/>
              <w:bottom w:val="single" w:sz="4" w:space="0" w:color="auto"/>
              <w:right w:val="single" w:sz="4" w:space="0" w:color="auto"/>
            </w:tcBorders>
          </w:tcPr>
          <w:p w14:paraId="1B486E48" w14:textId="77777777" w:rsidR="00792628" w:rsidRPr="00B92AD4" w:rsidRDefault="00792628" w:rsidP="006D720F">
            <w:pPr>
              <w:pStyle w:val="Szneslista1jellszn1"/>
              <w:tabs>
                <w:tab w:val="clear" w:pos="708"/>
                <w:tab w:val="left" w:pos="217"/>
              </w:tabs>
              <w:autoSpaceDE w:val="0"/>
              <w:spacing w:line="240" w:lineRule="auto"/>
              <w:ind w:left="0" w:right="-1"/>
              <w:rPr>
                <w:rFonts w:ascii="Tahoma" w:hAnsi="Tahoma" w:cs="Tahoma"/>
                <w:bCs/>
                <w:color w:val="auto"/>
                <w:sz w:val="21"/>
                <w:szCs w:val="21"/>
                <w:lang w:val="hu-HU"/>
              </w:rPr>
            </w:pPr>
            <w:r w:rsidRPr="00B92AD4">
              <w:rPr>
                <w:rFonts w:ascii="Tahoma" w:hAnsi="Tahoma" w:cs="Tahoma"/>
                <w:b/>
                <w:color w:val="auto"/>
                <w:sz w:val="21"/>
                <w:szCs w:val="21"/>
                <w:lang w:val="hu-HU"/>
              </w:rPr>
              <w:t xml:space="preserve">A </w:t>
            </w:r>
            <w:r w:rsidRPr="00B92AD4">
              <w:rPr>
                <w:rFonts w:ascii="Tahoma" w:hAnsi="Tahoma" w:cs="Tahoma"/>
                <w:b/>
                <w:sz w:val="21"/>
                <w:szCs w:val="21"/>
              </w:rPr>
              <w:t>424/2017. (XII. 19.) Korm. rendelet</w:t>
            </w:r>
            <w:r w:rsidRPr="00B92AD4">
              <w:rPr>
                <w:rFonts w:ascii="Tahoma" w:hAnsi="Tahoma" w:cs="Tahoma"/>
                <w:b/>
                <w:sz w:val="21"/>
                <w:szCs w:val="21"/>
                <w:lang w:val="hu-HU"/>
              </w:rPr>
              <w:t xml:space="preserve"> szerinti elektronikus űrlapokat meghaladó, az ajánlat részeként benyújtandó aláírt dokumentumok, nyilatkozatok tekintetében</w:t>
            </w:r>
            <w:r w:rsidRPr="00B92AD4">
              <w:rPr>
                <w:rFonts w:ascii="Tahoma" w:hAnsi="Tahoma" w:cs="Tahoma"/>
                <w:sz w:val="21"/>
                <w:szCs w:val="21"/>
                <w:lang w:val="hu-HU"/>
              </w:rPr>
              <w:t xml:space="preserve"> az ajánlatkérő a következő előírásokat rögzíti:</w:t>
            </w:r>
          </w:p>
          <w:p w14:paraId="44BB6F10" w14:textId="77777777" w:rsidR="00792628" w:rsidRPr="00B92AD4" w:rsidRDefault="00792628" w:rsidP="006D720F">
            <w:pPr>
              <w:pStyle w:val="Szneslista1jellszn1"/>
              <w:tabs>
                <w:tab w:val="clear" w:pos="708"/>
                <w:tab w:val="left" w:pos="217"/>
              </w:tabs>
              <w:autoSpaceDE w:val="0"/>
              <w:spacing w:line="240" w:lineRule="auto"/>
              <w:ind w:left="0" w:right="-1"/>
              <w:rPr>
                <w:rFonts w:ascii="Tahoma" w:hAnsi="Tahoma" w:cs="Tahoma"/>
                <w:bCs/>
                <w:color w:val="auto"/>
                <w:sz w:val="21"/>
                <w:szCs w:val="21"/>
                <w:lang w:val="hu-HU"/>
              </w:rPr>
            </w:pPr>
            <w:r w:rsidRPr="00B92AD4">
              <w:rPr>
                <w:rFonts w:ascii="Tahoma" w:hAnsi="Tahoma" w:cs="Tahoma"/>
                <w:bCs/>
                <w:color w:val="auto"/>
                <w:sz w:val="21"/>
                <w:szCs w:val="21"/>
                <w:u w:val="single"/>
              </w:rPr>
              <w:t>Amennyiben az ajánlattevő vagy az alkalmasság igazolásába bevont (kapacitást nyújtó) gazdasági szereplő a 2006. évi V. törvény hatálya alá tartozó gazdálkodó szervezet</w:t>
            </w:r>
            <w:r w:rsidRPr="00B92AD4">
              <w:rPr>
                <w:rFonts w:ascii="Tahoma" w:hAnsi="Tahoma" w:cs="Tahoma"/>
                <w:bCs/>
                <w:color w:val="auto"/>
                <w:sz w:val="21"/>
                <w:szCs w:val="21"/>
              </w:rPr>
              <w:t>:</w:t>
            </w:r>
            <w:r w:rsidRPr="00B92AD4">
              <w:rPr>
                <w:rFonts w:ascii="Tahoma" w:hAnsi="Tahoma" w:cs="Tahoma"/>
                <w:bCs/>
                <w:color w:val="auto"/>
                <w:sz w:val="21"/>
                <w:szCs w:val="21"/>
                <w:lang w:val="hu-HU"/>
              </w:rPr>
              <w:t xml:space="preserve"> </w:t>
            </w:r>
          </w:p>
          <w:p w14:paraId="65A08769" w14:textId="655513EC" w:rsidR="00792628" w:rsidRPr="00B92AD4" w:rsidRDefault="00792628" w:rsidP="006D720F">
            <w:pPr>
              <w:pStyle w:val="Szneslista1jellszn1"/>
              <w:tabs>
                <w:tab w:val="clear" w:pos="708"/>
                <w:tab w:val="left" w:pos="217"/>
              </w:tabs>
              <w:autoSpaceDE w:val="0"/>
              <w:spacing w:line="240" w:lineRule="auto"/>
              <w:ind w:left="0" w:right="-1"/>
              <w:rPr>
                <w:rFonts w:ascii="Tahoma" w:hAnsi="Tahoma" w:cs="Tahoma"/>
                <w:bCs/>
                <w:color w:val="auto"/>
                <w:sz w:val="21"/>
                <w:szCs w:val="21"/>
                <w:lang w:val="hu-HU"/>
              </w:rPr>
            </w:pPr>
            <w:r w:rsidRPr="00B92AD4">
              <w:rPr>
                <w:rFonts w:ascii="Tahoma" w:hAnsi="Tahoma" w:cs="Tahoma"/>
                <w:bCs/>
                <w:color w:val="auto"/>
                <w:sz w:val="21"/>
                <w:szCs w:val="21"/>
                <w:lang w:val="hu-HU"/>
              </w:rPr>
              <w:t xml:space="preserve">Az ajánlat dokumentumait, nyilatkozatait az ajánlattevő vagy az alkalmasság igazolásába bevont (kapacitást nyújtó) gazdasági </w:t>
            </w:r>
            <w:r w:rsidRPr="00255D73">
              <w:rPr>
                <w:rFonts w:ascii="Tahoma" w:hAnsi="Tahoma" w:cs="Tahoma"/>
                <w:bCs/>
                <w:color w:val="auto"/>
                <w:sz w:val="21"/>
                <w:szCs w:val="21"/>
                <w:lang w:val="hu-HU"/>
              </w:rPr>
              <w:t>szereplő nevében aláíró cégjegyzésre nem jogosult képviselő tekintetében csatolni kell a teljes bizonyító erejű magánokiratba foglalt, az ajánlat aláírásra és/vagy nyilatkozattételre kiterjedő meghatalmazást</w:t>
            </w:r>
            <w:r w:rsidR="001D3ADA" w:rsidRPr="00255D73">
              <w:rPr>
                <w:rFonts w:ascii="Tahoma" w:hAnsi="Tahoma" w:cs="Tahoma"/>
                <w:bCs/>
                <w:color w:val="auto"/>
                <w:sz w:val="21"/>
                <w:szCs w:val="21"/>
                <w:lang w:val="hu-HU"/>
              </w:rPr>
              <w:t xml:space="preserve"> (5. számú melléklet)</w:t>
            </w:r>
            <w:r w:rsidRPr="00255D73">
              <w:rPr>
                <w:rFonts w:ascii="Tahoma" w:hAnsi="Tahoma" w:cs="Tahoma"/>
                <w:bCs/>
                <w:color w:val="auto"/>
                <w:sz w:val="21"/>
                <w:szCs w:val="21"/>
                <w:lang w:val="hu-HU"/>
              </w:rPr>
              <w: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w:t>
            </w:r>
            <w:r w:rsidRPr="00B92AD4">
              <w:rPr>
                <w:rFonts w:ascii="Tahoma" w:hAnsi="Tahoma" w:cs="Tahoma"/>
                <w:bCs/>
                <w:color w:val="auto"/>
                <w:sz w:val="21"/>
                <w:szCs w:val="21"/>
                <w:lang w:val="hu-HU"/>
              </w:rPr>
              <w:t xml:space="preserve"> és cégjegyzésre nem jogosult,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 </w:t>
            </w:r>
          </w:p>
          <w:p w14:paraId="5A77B5BD" w14:textId="77777777" w:rsidR="00792628" w:rsidRPr="00B92AD4" w:rsidRDefault="00792628" w:rsidP="006D720F">
            <w:pPr>
              <w:pStyle w:val="Szneslista1jellszn1"/>
              <w:tabs>
                <w:tab w:val="clear" w:pos="708"/>
                <w:tab w:val="left" w:pos="217"/>
              </w:tabs>
              <w:autoSpaceDE w:val="0"/>
              <w:spacing w:line="240" w:lineRule="auto"/>
              <w:ind w:left="0" w:right="-1"/>
              <w:rPr>
                <w:rFonts w:ascii="Tahoma" w:hAnsi="Tahoma" w:cs="Tahoma"/>
                <w:bCs/>
                <w:color w:val="auto"/>
                <w:sz w:val="21"/>
                <w:szCs w:val="21"/>
                <w:lang w:val="hu-HU"/>
              </w:rPr>
            </w:pPr>
            <w:r w:rsidRPr="00B92AD4">
              <w:rPr>
                <w:rFonts w:ascii="Tahoma" w:hAnsi="Tahoma" w:cs="Tahoma"/>
                <w:bCs/>
                <w:color w:val="auto"/>
                <w:sz w:val="21"/>
                <w:szCs w:val="21"/>
                <w:lang w:val="hu-HU"/>
              </w:rPr>
              <w:t xml:space="preserve">Az ajánlat dokumentumait, nyilatkozatait, valamint a fenti meghatalmazásokat az ajánlattevő vagy az alkalmasság igazolásába bevont (kapacitást nyújtó) gazdasági szereplő nevében aláíró cégjegyzésre jogosult képviselő tekintetében az ajánlatkérő </w:t>
            </w:r>
            <w:r w:rsidRPr="00B92AD4">
              <w:rPr>
                <w:rFonts w:ascii="Tahoma" w:hAnsi="Tahoma" w:cs="Tahoma"/>
                <w:sz w:val="21"/>
                <w:szCs w:val="21"/>
              </w:rPr>
              <w:t>a céginformációs és az elektronikus cégeljárásban közreműködő szolgálattól ingyenesen, elektronikusan kérhető cégjegyzék-adatok alapján</w:t>
            </w:r>
            <w:r w:rsidRPr="00B92AD4">
              <w:rPr>
                <w:rFonts w:ascii="Tahoma" w:hAnsi="Tahoma" w:cs="Tahoma"/>
                <w:sz w:val="21"/>
                <w:szCs w:val="21"/>
                <w:lang w:val="hu-HU"/>
              </w:rPr>
              <w:t xml:space="preserve"> </w:t>
            </w:r>
            <w:r w:rsidRPr="00B92AD4">
              <w:rPr>
                <w:rFonts w:ascii="Tahoma" w:hAnsi="Tahoma" w:cs="Tahoma"/>
                <w:bCs/>
                <w:color w:val="auto"/>
                <w:sz w:val="21"/>
                <w:szCs w:val="21"/>
                <w:lang w:val="hu-HU"/>
              </w:rPr>
              <w:t>ellenőrzi a képviseleti jogosultság fennállását.</w:t>
            </w:r>
          </w:p>
          <w:p w14:paraId="3D83F165" w14:textId="77777777" w:rsidR="00792628" w:rsidRPr="00B92AD4" w:rsidRDefault="00792628" w:rsidP="006D720F">
            <w:pPr>
              <w:pStyle w:val="Szneslista1jellszn1"/>
              <w:tabs>
                <w:tab w:val="left" w:pos="217"/>
              </w:tabs>
              <w:autoSpaceDE w:val="0"/>
              <w:spacing w:line="240" w:lineRule="auto"/>
              <w:ind w:left="0" w:right="-1"/>
              <w:rPr>
                <w:rFonts w:ascii="Tahoma" w:hAnsi="Tahoma" w:cs="Tahoma"/>
                <w:color w:val="auto"/>
                <w:sz w:val="21"/>
                <w:szCs w:val="21"/>
                <w:u w:val="single"/>
              </w:rPr>
            </w:pPr>
            <w:r w:rsidRPr="00B92AD4">
              <w:rPr>
                <w:rFonts w:ascii="Tahoma" w:hAnsi="Tahoma" w:cs="Tahoma"/>
                <w:color w:val="auto"/>
                <w:sz w:val="21"/>
                <w:szCs w:val="21"/>
                <w:u w:val="single"/>
              </w:rPr>
              <w:t>Amennyiben az ajánlattevő vagy az alkalmasság igazolásába bevont (kapacitást nyújtó) gazdasági szereplő nem tartozik a 2006. évi V. törvény hatálya alá</w:t>
            </w:r>
            <w:r w:rsidRPr="00B92AD4">
              <w:rPr>
                <w:rFonts w:ascii="Tahoma" w:hAnsi="Tahoma" w:cs="Tahoma"/>
                <w:color w:val="auto"/>
                <w:sz w:val="21"/>
                <w:szCs w:val="21"/>
                <w:u w:val="single"/>
                <w:lang w:val="hu-HU"/>
              </w:rPr>
              <w:t xml:space="preserve"> (pl.: egyéni vállalkozó, természetes személy)</w:t>
            </w:r>
            <w:r w:rsidRPr="00B92AD4">
              <w:rPr>
                <w:rFonts w:ascii="Tahoma" w:hAnsi="Tahoma" w:cs="Tahoma"/>
                <w:color w:val="auto"/>
                <w:sz w:val="21"/>
                <w:szCs w:val="21"/>
                <w:u w:val="single"/>
              </w:rPr>
              <w:t>:</w:t>
            </w:r>
          </w:p>
          <w:p w14:paraId="09D09273" w14:textId="3FA0C2A8" w:rsidR="00792628" w:rsidRPr="00B92AD4" w:rsidRDefault="00792628" w:rsidP="006D720F">
            <w:pPr>
              <w:pStyle w:val="Szneslista1jellszn1"/>
              <w:tabs>
                <w:tab w:val="left" w:pos="217"/>
              </w:tabs>
              <w:autoSpaceDE w:val="0"/>
              <w:spacing w:line="240" w:lineRule="auto"/>
              <w:ind w:left="0" w:right="-1"/>
              <w:rPr>
                <w:rFonts w:ascii="Tahoma" w:hAnsi="Tahoma" w:cs="Tahoma"/>
                <w:color w:val="auto"/>
                <w:sz w:val="21"/>
                <w:szCs w:val="21"/>
                <w:lang w:val="hu-HU"/>
              </w:rPr>
            </w:pPr>
            <w:r w:rsidRPr="00B92AD4">
              <w:rPr>
                <w:rFonts w:ascii="Tahoma" w:hAnsi="Tahoma" w:cs="Tahoma"/>
                <w:color w:val="auto"/>
                <w:sz w:val="21"/>
                <w:szCs w:val="21"/>
                <w:lang w:val="hu-HU"/>
              </w:rPr>
              <w:t>Amennyiben a</w:t>
            </w:r>
            <w:r w:rsidRPr="00B92AD4">
              <w:rPr>
                <w:rFonts w:ascii="Tahoma" w:hAnsi="Tahoma" w:cs="Tahoma"/>
                <w:color w:val="auto"/>
                <w:sz w:val="21"/>
                <w:szCs w:val="21"/>
              </w:rPr>
              <w:t xml:space="preserve">z ajánlat dokumentumait, nyilatkozatait az ajánlattevő vagy </w:t>
            </w:r>
            <w:r w:rsidRPr="00B92AD4">
              <w:rPr>
                <w:rFonts w:ascii="Tahoma" w:hAnsi="Tahoma" w:cs="Tahoma"/>
                <w:bCs/>
                <w:color w:val="auto"/>
                <w:sz w:val="21"/>
                <w:szCs w:val="21"/>
                <w:lang w:val="hu-HU"/>
              </w:rPr>
              <w:t xml:space="preserve">az alkalmasság igazolásába bevont </w:t>
            </w:r>
            <w:r w:rsidRPr="00B92AD4">
              <w:rPr>
                <w:rFonts w:ascii="Tahoma" w:hAnsi="Tahoma" w:cs="Tahoma"/>
                <w:color w:val="auto"/>
                <w:sz w:val="21"/>
                <w:szCs w:val="21"/>
              </w:rPr>
              <w:t xml:space="preserve">(kapacitást nyújtó) gazdasági szereplő nevében </w:t>
            </w:r>
            <w:r w:rsidRPr="00B92AD4">
              <w:rPr>
                <w:rFonts w:ascii="Tahoma" w:hAnsi="Tahoma" w:cs="Tahoma"/>
                <w:color w:val="auto"/>
                <w:sz w:val="21"/>
                <w:szCs w:val="21"/>
                <w:lang w:val="hu-HU"/>
              </w:rPr>
              <w:t xml:space="preserve">aláíró személy meghatalmazás nélkül nem jogosult az </w:t>
            </w:r>
            <w:r w:rsidRPr="00B92AD4">
              <w:rPr>
                <w:rFonts w:ascii="Tahoma" w:hAnsi="Tahoma" w:cs="Tahoma"/>
                <w:color w:val="auto"/>
                <w:sz w:val="21"/>
                <w:szCs w:val="21"/>
              </w:rPr>
              <w:t xml:space="preserve">ajánlattevő vagy </w:t>
            </w:r>
            <w:r w:rsidRPr="00B92AD4">
              <w:rPr>
                <w:rFonts w:ascii="Tahoma" w:hAnsi="Tahoma" w:cs="Tahoma"/>
                <w:bCs/>
                <w:color w:val="auto"/>
                <w:sz w:val="21"/>
                <w:szCs w:val="21"/>
                <w:lang w:val="hu-HU"/>
              </w:rPr>
              <w:t xml:space="preserve">az alkalmasság igazolásába bevont </w:t>
            </w:r>
            <w:r w:rsidRPr="00B92AD4">
              <w:rPr>
                <w:rFonts w:ascii="Tahoma" w:hAnsi="Tahoma" w:cs="Tahoma"/>
                <w:color w:val="auto"/>
                <w:sz w:val="21"/>
                <w:szCs w:val="21"/>
              </w:rPr>
              <w:t xml:space="preserve">(kapacitást nyújtó) gazdasági szereplő </w:t>
            </w:r>
            <w:r w:rsidRPr="00B92AD4">
              <w:rPr>
                <w:rFonts w:ascii="Tahoma" w:hAnsi="Tahoma" w:cs="Tahoma"/>
                <w:color w:val="auto"/>
                <w:sz w:val="21"/>
                <w:szCs w:val="21"/>
                <w:lang w:val="hu-HU"/>
              </w:rPr>
              <w:t xml:space="preserve">képviseletére, az aláíró képviselő </w:t>
            </w:r>
            <w:r w:rsidRPr="00B92AD4">
              <w:rPr>
                <w:rFonts w:ascii="Tahoma" w:hAnsi="Tahoma" w:cs="Tahoma"/>
                <w:color w:val="auto"/>
                <w:sz w:val="21"/>
                <w:szCs w:val="21"/>
              </w:rPr>
              <w:t xml:space="preserve">tekintetében csatolni </w:t>
            </w:r>
            <w:r w:rsidRPr="00255D73">
              <w:rPr>
                <w:rFonts w:ascii="Tahoma" w:hAnsi="Tahoma" w:cs="Tahoma"/>
                <w:color w:val="auto"/>
                <w:sz w:val="21"/>
                <w:szCs w:val="21"/>
              </w:rPr>
              <w:t xml:space="preserve">kell a teljes bizonyító erejű magánokiratba foglalt, az ajánlat aláírásra és/vagy nyilatkozattételre </w:t>
            </w:r>
            <w:r w:rsidRPr="00255D73">
              <w:rPr>
                <w:rFonts w:ascii="Tahoma" w:hAnsi="Tahoma" w:cs="Tahoma"/>
                <w:color w:val="auto"/>
                <w:sz w:val="21"/>
                <w:szCs w:val="21"/>
                <w:lang w:val="hu-HU"/>
              </w:rPr>
              <w:t>kiterjedő</w:t>
            </w:r>
            <w:r w:rsidRPr="00255D73">
              <w:rPr>
                <w:rFonts w:ascii="Tahoma" w:hAnsi="Tahoma" w:cs="Tahoma"/>
                <w:color w:val="auto"/>
                <w:sz w:val="21"/>
                <w:szCs w:val="21"/>
              </w:rPr>
              <w:t xml:space="preserve"> meghatalmazást</w:t>
            </w:r>
            <w:r w:rsidR="001D3ADA" w:rsidRPr="00255D73">
              <w:rPr>
                <w:rFonts w:ascii="Tahoma" w:hAnsi="Tahoma" w:cs="Tahoma"/>
                <w:color w:val="auto"/>
                <w:sz w:val="21"/>
                <w:szCs w:val="21"/>
                <w:lang w:val="hu-HU"/>
              </w:rPr>
              <w:t xml:space="preserve"> </w:t>
            </w:r>
            <w:r w:rsidR="001D3ADA" w:rsidRPr="00255D73">
              <w:rPr>
                <w:rFonts w:ascii="Tahoma" w:hAnsi="Tahoma" w:cs="Tahoma"/>
                <w:bCs/>
                <w:color w:val="auto"/>
                <w:sz w:val="21"/>
                <w:szCs w:val="21"/>
                <w:lang w:val="hu-HU"/>
              </w:rPr>
              <w:t>(5. számú melléklet)</w:t>
            </w:r>
            <w:r w:rsidRPr="00255D73">
              <w:rPr>
                <w:rFonts w:ascii="Tahoma" w:hAnsi="Tahoma" w:cs="Tahoma"/>
                <w:color w:val="auto"/>
                <w:sz w:val="21"/>
                <w:szCs w:val="21"/>
              </w:rPr>
              <w:t>, amely tartalmazza a meghatalmazó és a meghatalmazott aláírását.</w:t>
            </w:r>
            <w:r w:rsidRPr="00255D73">
              <w:rPr>
                <w:rFonts w:ascii="Tahoma" w:hAnsi="Tahoma" w:cs="Tahoma"/>
                <w:color w:val="auto"/>
                <w:sz w:val="21"/>
                <w:szCs w:val="21"/>
                <w:lang w:val="hu-HU"/>
              </w:rPr>
              <w:t xml:space="preserve"> </w:t>
            </w:r>
            <w:r w:rsidRPr="00255D73">
              <w:rPr>
                <w:rFonts w:ascii="Tahoma" w:hAnsi="Tahoma" w:cs="Tahoma"/>
                <w:bCs/>
                <w:color w:val="auto"/>
                <w:sz w:val="21"/>
                <w:szCs w:val="21"/>
                <w:lang w:val="hu-HU"/>
              </w:rPr>
              <w:t>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w:t>
            </w:r>
            <w:r w:rsidRPr="00255D73">
              <w:rPr>
                <w:rFonts w:ascii="Tahoma" w:hAnsi="Tahoma" w:cs="Tahoma"/>
                <w:color w:val="auto"/>
                <w:sz w:val="21"/>
                <w:szCs w:val="21"/>
                <w:lang w:val="hu-HU"/>
              </w:rPr>
              <w:t xml:space="preserve"> </w:t>
            </w:r>
            <w:r w:rsidRPr="00255D73">
              <w:rPr>
                <w:rFonts w:ascii="Tahoma" w:hAnsi="Tahoma" w:cs="Tahoma"/>
                <w:bCs/>
                <w:color w:val="auto"/>
                <w:sz w:val="21"/>
                <w:szCs w:val="21"/>
                <w:lang w:val="hu-HU"/>
              </w:rPr>
              <w:t>Amennyiben a meghatalmazást meghatalmazóként aláíró személy szintén meghatalmazott, úgy k</w:t>
            </w:r>
            <w:r w:rsidRPr="00B92AD4">
              <w:rPr>
                <w:rFonts w:ascii="Tahoma" w:hAnsi="Tahoma" w:cs="Tahoma"/>
                <w:bCs/>
                <w:color w:val="auto"/>
                <w:sz w:val="21"/>
                <w:szCs w:val="21"/>
                <w:lang w:val="hu-HU"/>
              </w:rPr>
              <w:t>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w:t>
            </w:r>
          </w:p>
          <w:p w14:paraId="377E3224" w14:textId="7BA7AFA0" w:rsidR="00792628" w:rsidRPr="00B92AD4" w:rsidRDefault="00792628" w:rsidP="006D720F">
            <w:pPr>
              <w:pStyle w:val="Szneslista1jellszn1"/>
              <w:tabs>
                <w:tab w:val="left" w:pos="217"/>
              </w:tabs>
              <w:autoSpaceDE w:val="0"/>
              <w:spacing w:line="240" w:lineRule="auto"/>
              <w:ind w:left="0" w:right="-1"/>
              <w:rPr>
                <w:rFonts w:ascii="Tahoma" w:hAnsi="Tahoma" w:cs="Tahoma"/>
                <w:color w:val="auto"/>
                <w:sz w:val="21"/>
                <w:szCs w:val="21"/>
              </w:rPr>
            </w:pPr>
            <w:r w:rsidRPr="00B92AD4">
              <w:rPr>
                <w:rFonts w:ascii="Tahoma" w:hAnsi="Tahoma" w:cs="Tahoma"/>
                <w:color w:val="auto"/>
                <w:sz w:val="21"/>
                <w:szCs w:val="21"/>
              </w:rPr>
              <w:t>Az ajánlathoz csatolni kell az ajánlat dokumentumait, nyilatkozatait</w:t>
            </w:r>
            <w:r w:rsidRPr="00B92AD4">
              <w:rPr>
                <w:rFonts w:ascii="Tahoma" w:hAnsi="Tahoma" w:cs="Tahoma"/>
                <w:color w:val="auto"/>
                <w:sz w:val="21"/>
                <w:szCs w:val="21"/>
                <w:lang w:val="hu-HU"/>
              </w:rPr>
              <w:t>, illetve a fenti meghatalmazásoka</w:t>
            </w:r>
            <w:r w:rsidRPr="00B92AD4">
              <w:rPr>
                <w:rFonts w:ascii="Tahoma" w:hAnsi="Tahoma" w:cs="Tahoma"/>
                <w:color w:val="auto"/>
                <w:sz w:val="21"/>
                <w:szCs w:val="21"/>
              </w:rPr>
              <w:t xml:space="preserve"> </w:t>
            </w:r>
            <w:r w:rsidRPr="00B92AD4">
              <w:rPr>
                <w:rFonts w:ascii="Tahoma" w:hAnsi="Tahoma" w:cs="Tahoma"/>
                <w:color w:val="auto"/>
                <w:sz w:val="21"/>
                <w:szCs w:val="21"/>
                <w:lang w:val="hu-HU"/>
              </w:rPr>
              <w:t xml:space="preserve">az ajánlattevő vagy </w:t>
            </w:r>
            <w:r w:rsidRPr="00B92AD4">
              <w:rPr>
                <w:rFonts w:ascii="Tahoma" w:hAnsi="Tahoma" w:cs="Tahoma"/>
                <w:bCs/>
                <w:color w:val="auto"/>
                <w:sz w:val="21"/>
                <w:szCs w:val="21"/>
                <w:lang w:val="hu-HU"/>
              </w:rPr>
              <w:t xml:space="preserve">az alkalmasság igazolásába bevont (kapacitást nyújtó) gazdasági szereplő nevében </w:t>
            </w:r>
            <w:r w:rsidRPr="00B92AD4">
              <w:rPr>
                <w:rFonts w:ascii="Tahoma" w:hAnsi="Tahoma" w:cs="Tahoma"/>
                <w:color w:val="auto"/>
                <w:sz w:val="21"/>
                <w:szCs w:val="21"/>
              </w:rPr>
              <w:t xml:space="preserve">meghatalmazás nélkül aláíró képviselő tekintetében </w:t>
            </w:r>
            <w:r w:rsidRPr="00B92AD4">
              <w:rPr>
                <w:rFonts w:ascii="Tahoma" w:hAnsi="Tahoma" w:cs="Tahoma"/>
                <w:color w:val="auto"/>
                <w:sz w:val="21"/>
                <w:szCs w:val="21"/>
                <w:lang w:val="hu-HU"/>
              </w:rPr>
              <w:t>a képviseleti jogosultságot alátámasztó bármely</w:t>
            </w:r>
            <w:r w:rsidRPr="00B92AD4">
              <w:rPr>
                <w:rFonts w:ascii="Tahoma" w:hAnsi="Tahoma" w:cs="Tahoma"/>
                <w:color w:val="auto"/>
                <w:sz w:val="21"/>
                <w:szCs w:val="21"/>
              </w:rPr>
              <w:t xml:space="preserve"> </w:t>
            </w:r>
            <w:r w:rsidRPr="00B92AD4">
              <w:rPr>
                <w:rFonts w:ascii="Tahoma" w:hAnsi="Tahoma" w:cs="Tahoma"/>
                <w:color w:val="auto"/>
                <w:sz w:val="21"/>
                <w:szCs w:val="21"/>
                <w:lang w:val="hu-HU"/>
              </w:rPr>
              <w:t>dokumentumot</w:t>
            </w:r>
            <w:r w:rsidRPr="00B92AD4">
              <w:rPr>
                <w:rFonts w:ascii="Tahoma" w:hAnsi="Tahoma" w:cs="Tahoma"/>
                <w:color w:val="auto"/>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F564FF6" w14:textId="069370FF" w:rsidR="006F0AC7" w:rsidRPr="00B92AD4" w:rsidRDefault="006F0AC7" w:rsidP="00470E6E">
            <w:pPr>
              <w:spacing w:after="120"/>
              <w:ind w:right="74"/>
              <w:jc w:val="both"/>
              <w:rPr>
                <w:rFonts w:ascii="Tahoma" w:hAnsi="Tahoma" w:cs="Tahoma"/>
                <w:sz w:val="21"/>
                <w:szCs w:val="21"/>
              </w:rPr>
            </w:pPr>
          </w:p>
        </w:tc>
      </w:tr>
      <w:tr w:rsidR="00C404CA" w:rsidRPr="00B92AD4" w14:paraId="4404C792" w14:textId="4810F426" w:rsidTr="00E00E84">
        <w:trPr>
          <w:trHeight w:val="1115"/>
        </w:trPr>
        <w:tc>
          <w:tcPr>
            <w:tcW w:w="7718" w:type="dxa"/>
            <w:tcBorders>
              <w:top w:val="single" w:sz="4" w:space="0" w:color="auto"/>
              <w:left w:val="single" w:sz="4" w:space="0" w:color="auto"/>
              <w:bottom w:val="single" w:sz="4" w:space="0" w:color="auto"/>
              <w:right w:val="single" w:sz="4" w:space="0" w:color="auto"/>
            </w:tcBorders>
          </w:tcPr>
          <w:p w14:paraId="08DFAEE0" w14:textId="342427BC" w:rsidR="006F0AC7" w:rsidRPr="00B92AD4" w:rsidRDefault="00E96376" w:rsidP="00470E6E">
            <w:pPr>
              <w:tabs>
                <w:tab w:val="left" w:pos="0"/>
              </w:tabs>
              <w:spacing w:after="120"/>
              <w:jc w:val="both"/>
              <w:rPr>
                <w:rFonts w:ascii="Tahoma" w:hAnsi="Tahoma" w:cs="Tahoma"/>
                <w:sz w:val="21"/>
                <w:szCs w:val="21"/>
              </w:rPr>
            </w:pPr>
            <w:r w:rsidRPr="00B92AD4">
              <w:rPr>
                <w:rFonts w:ascii="Tahoma" w:hAnsi="Tahoma" w:cs="Tahoma"/>
                <w:sz w:val="21"/>
                <w:szCs w:val="21"/>
              </w:rPr>
              <w:t xml:space="preserve"> Egyéni vállalkozó ajánlattevő csatolja a képviseletre jogosult személy által aláírt nyilatkozatot, amelyben egyéni vállalkozó megjelöli a nyilvántartási számát, vagy az adószámát.</w:t>
            </w:r>
          </w:p>
        </w:tc>
        <w:tc>
          <w:tcPr>
            <w:tcW w:w="1559" w:type="dxa"/>
            <w:tcBorders>
              <w:top w:val="single" w:sz="4" w:space="0" w:color="auto"/>
              <w:left w:val="single" w:sz="4" w:space="0" w:color="auto"/>
              <w:bottom w:val="single" w:sz="4" w:space="0" w:color="auto"/>
              <w:right w:val="single" w:sz="4" w:space="0" w:color="auto"/>
            </w:tcBorders>
            <w:vAlign w:val="center"/>
          </w:tcPr>
          <w:p w14:paraId="08446C8B" w14:textId="6A1523F2" w:rsidR="006F0AC7" w:rsidRPr="00B92AD4" w:rsidRDefault="006F0AC7" w:rsidP="00470E6E">
            <w:pPr>
              <w:spacing w:after="120"/>
              <w:ind w:right="74"/>
              <w:jc w:val="both"/>
              <w:rPr>
                <w:rFonts w:ascii="Tahoma" w:hAnsi="Tahoma" w:cs="Tahoma"/>
                <w:sz w:val="21"/>
                <w:szCs w:val="21"/>
              </w:rPr>
            </w:pPr>
          </w:p>
        </w:tc>
      </w:tr>
      <w:tr w:rsidR="007F2D03" w:rsidRPr="00B92AD4" w14:paraId="33E9A133" w14:textId="77777777" w:rsidTr="00E00E84">
        <w:trPr>
          <w:trHeight w:val="561"/>
        </w:trPr>
        <w:tc>
          <w:tcPr>
            <w:tcW w:w="7718" w:type="dxa"/>
            <w:tcBorders>
              <w:top w:val="single" w:sz="4" w:space="0" w:color="auto"/>
              <w:left w:val="single" w:sz="4" w:space="0" w:color="auto"/>
              <w:bottom w:val="single" w:sz="4" w:space="0" w:color="auto"/>
              <w:right w:val="single" w:sz="4" w:space="0" w:color="auto"/>
            </w:tcBorders>
          </w:tcPr>
          <w:p w14:paraId="0668F2ED" w14:textId="4C053B8C" w:rsidR="006F0AC7" w:rsidRPr="00B92AD4" w:rsidRDefault="006F0AC7" w:rsidP="00470E6E">
            <w:pPr>
              <w:pStyle w:val="Alaprtelmezett"/>
              <w:tabs>
                <w:tab w:val="clear" w:pos="708"/>
                <w:tab w:val="left" w:pos="567"/>
                <w:tab w:val="left" w:pos="709"/>
              </w:tabs>
              <w:spacing w:after="120"/>
              <w:jc w:val="both"/>
              <w:rPr>
                <w:rFonts w:ascii="Tahoma" w:hAnsi="Tahoma" w:cs="Tahoma"/>
                <w:color w:val="auto"/>
                <w:sz w:val="21"/>
                <w:szCs w:val="21"/>
              </w:rPr>
            </w:pPr>
            <w:r w:rsidRPr="00B92AD4">
              <w:rPr>
                <w:rFonts w:ascii="Tahoma" w:hAnsi="Tahoma" w:cs="Tahoma"/>
                <w:color w:val="auto"/>
                <w:sz w:val="21"/>
                <w:szCs w:val="21"/>
              </w:rPr>
              <w:t>Közös ajánlattev</w:t>
            </w:r>
            <w:r w:rsidR="001B52A6" w:rsidRPr="00B92AD4">
              <w:rPr>
                <w:rFonts w:ascii="Tahoma" w:hAnsi="Tahoma" w:cs="Tahoma"/>
                <w:color w:val="auto"/>
                <w:sz w:val="21"/>
                <w:szCs w:val="21"/>
              </w:rPr>
              <w:t>ői megállapodás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033C1B22" w14:textId="77777777" w:rsidR="006F0AC7" w:rsidRPr="00B92AD4" w:rsidRDefault="006F0AC7" w:rsidP="00470E6E">
            <w:pPr>
              <w:spacing w:after="120"/>
              <w:ind w:right="74"/>
              <w:jc w:val="both"/>
              <w:rPr>
                <w:rFonts w:ascii="Tahoma" w:hAnsi="Tahoma" w:cs="Tahoma"/>
                <w:sz w:val="21"/>
                <w:szCs w:val="21"/>
              </w:rPr>
            </w:pPr>
          </w:p>
        </w:tc>
      </w:tr>
      <w:tr w:rsidR="00F375A9" w:rsidRPr="00B92AD4" w14:paraId="4D08A947" w14:textId="77777777" w:rsidTr="00E00E84">
        <w:trPr>
          <w:trHeight w:val="561"/>
        </w:trPr>
        <w:tc>
          <w:tcPr>
            <w:tcW w:w="7718" w:type="dxa"/>
            <w:tcBorders>
              <w:top w:val="single" w:sz="4" w:space="0" w:color="auto"/>
              <w:left w:val="single" w:sz="4" w:space="0" w:color="auto"/>
              <w:bottom w:val="single" w:sz="4" w:space="0" w:color="auto"/>
              <w:right w:val="single" w:sz="4" w:space="0" w:color="auto"/>
            </w:tcBorders>
          </w:tcPr>
          <w:p w14:paraId="25D41B5B" w14:textId="1B1D97F0" w:rsidR="00F375A9" w:rsidRPr="00B92AD4" w:rsidRDefault="00F375A9" w:rsidP="00470E6E">
            <w:pPr>
              <w:pStyle w:val="Alaprtelmezett"/>
              <w:tabs>
                <w:tab w:val="left" w:pos="567"/>
              </w:tabs>
              <w:spacing w:after="120"/>
              <w:jc w:val="both"/>
              <w:rPr>
                <w:rFonts w:ascii="Tahoma" w:hAnsi="Tahoma" w:cs="Tahoma"/>
                <w:color w:val="auto"/>
                <w:sz w:val="21"/>
                <w:szCs w:val="21"/>
              </w:rPr>
            </w:pPr>
            <w:r>
              <w:rPr>
                <w:rFonts w:ascii="Tahoma" w:hAnsi="Tahoma" w:cs="Tahoma"/>
                <w:color w:val="auto"/>
                <w:sz w:val="21"/>
                <w:szCs w:val="21"/>
              </w:rPr>
              <w:t>Nyilatkozat a felelősségbiztosításról (</w:t>
            </w:r>
            <w:r w:rsidR="00255D73">
              <w:rPr>
                <w:rFonts w:ascii="Tahoma" w:hAnsi="Tahoma" w:cs="Tahoma"/>
                <w:color w:val="auto"/>
                <w:sz w:val="21"/>
                <w:szCs w:val="21"/>
              </w:rPr>
              <w:t>9</w:t>
            </w:r>
            <w:r>
              <w:rPr>
                <w:rFonts w:ascii="Tahoma" w:hAnsi="Tahoma" w:cs="Tahoma"/>
                <w:color w:val="auto"/>
                <w:sz w:val="21"/>
                <w:szCs w:val="21"/>
              </w:rPr>
              <w:t>. számú nyilatkozat)</w:t>
            </w:r>
          </w:p>
        </w:tc>
        <w:tc>
          <w:tcPr>
            <w:tcW w:w="1559" w:type="dxa"/>
            <w:tcBorders>
              <w:top w:val="single" w:sz="4" w:space="0" w:color="auto"/>
              <w:left w:val="single" w:sz="4" w:space="0" w:color="auto"/>
              <w:bottom w:val="single" w:sz="4" w:space="0" w:color="auto"/>
              <w:right w:val="single" w:sz="4" w:space="0" w:color="auto"/>
            </w:tcBorders>
            <w:vAlign w:val="center"/>
          </w:tcPr>
          <w:p w14:paraId="552A2635" w14:textId="77777777" w:rsidR="00F375A9" w:rsidRPr="00B92AD4" w:rsidRDefault="00F375A9" w:rsidP="00470E6E">
            <w:pPr>
              <w:spacing w:after="120"/>
              <w:ind w:right="74"/>
              <w:jc w:val="both"/>
              <w:rPr>
                <w:rFonts w:ascii="Tahoma" w:hAnsi="Tahoma" w:cs="Tahoma"/>
                <w:sz w:val="21"/>
                <w:szCs w:val="21"/>
              </w:rPr>
            </w:pPr>
          </w:p>
        </w:tc>
      </w:tr>
      <w:tr w:rsidR="00091650" w:rsidRPr="00B92AD4" w14:paraId="500021EF" w14:textId="77777777" w:rsidTr="00E00E84">
        <w:trPr>
          <w:trHeight w:val="561"/>
        </w:trPr>
        <w:tc>
          <w:tcPr>
            <w:tcW w:w="7718" w:type="dxa"/>
            <w:tcBorders>
              <w:top w:val="single" w:sz="4" w:space="0" w:color="auto"/>
              <w:left w:val="single" w:sz="4" w:space="0" w:color="auto"/>
              <w:bottom w:val="single" w:sz="4" w:space="0" w:color="auto"/>
              <w:right w:val="single" w:sz="4" w:space="0" w:color="auto"/>
            </w:tcBorders>
          </w:tcPr>
          <w:p w14:paraId="086C97F7" w14:textId="6FEA9931" w:rsidR="00091650" w:rsidRPr="00B92AD4" w:rsidRDefault="00091650" w:rsidP="00470E6E">
            <w:pPr>
              <w:pStyle w:val="Alaprtelmezett"/>
              <w:tabs>
                <w:tab w:val="left" w:pos="567"/>
              </w:tabs>
              <w:spacing w:after="120"/>
              <w:jc w:val="both"/>
              <w:rPr>
                <w:rFonts w:ascii="Tahoma" w:hAnsi="Tahoma" w:cs="Tahoma"/>
                <w:color w:val="auto"/>
                <w:sz w:val="21"/>
                <w:szCs w:val="21"/>
              </w:rPr>
            </w:pPr>
            <w:r>
              <w:rPr>
                <w:rFonts w:ascii="Tahoma" w:hAnsi="Tahoma" w:cs="Tahoma"/>
                <w:color w:val="auto"/>
                <w:sz w:val="21"/>
                <w:szCs w:val="21"/>
              </w:rPr>
              <w:t>Költségvetés</w:t>
            </w:r>
          </w:p>
        </w:tc>
        <w:tc>
          <w:tcPr>
            <w:tcW w:w="1559" w:type="dxa"/>
            <w:tcBorders>
              <w:top w:val="single" w:sz="4" w:space="0" w:color="auto"/>
              <w:left w:val="single" w:sz="4" w:space="0" w:color="auto"/>
              <w:bottom w:val="single" w:sz="4" w:space="0" w:color="auto"/>
              <w:right w:val="single" w:sz="4" w:space="0" w:color="auto"/>
            </w:tcBorders>
            <w:vAlign w:val="center"/>
          </w:tcPr>
          <w:p w14:paraId="490E9893" w14:textId="77777777" w:rsidR="00091650" w:rsidRPr="00B92AD4" w:rsidRDefault="00091650" w:rsidP="00470E6E">
            <w:pPr>
              <w:spacing w:after="120"/>
              <w:ind w:right="74"/>
              <w:jc w:val="both"/>
              <w:rPr>
                <w:rFonts w:ascii="Tahoma" w:hAnsi="Tahoma" w:cs="Tahoma"/>
                <w:sz w:val="21"/>
                <w:szCs w:val="21"/>
              </w:rPr>
            </w:pPr>
          </w:p>
        </w:tc>
      </w:tr>
      <w:tr w:rsidR="00C404CA" w:rsidRPr="00B92AD4" w14:paraId="15AF8094" w14:textId="77777777" w:rsidTr="00E00E84">
        <w:trPr>
          <w:trHeight w:val="398"/>
        </w:trPr>
        <w:tc>
          <w:tcPr>
            <w:tcW w:w="7718" w:type="dxa"/>
            <w:tcBorders>
              <w:top w:val="single" w:sz="4" w:space="0" w:color="auto"/>
              <w:left w:val="single" w:sz="4" w:space="0" w:color="auto"/>
              <w:bottom w:val="single" w:sz="4" w:space="0" w:color="auto"/>
              <w:right w:val="single" w:sz="4" w:space="0" w:color="auto"/>
            </w:tcBorders>
          </w:tcPr>
          <w:p w14:paraId="24D9DDB3" w14:textId="77777777" w:rsidR="006F0AC7" w:rsidRPr="00B92AD4" w:rsidRDefault="006F0AC7" w:rsidP="00470E6E">
            <w:pPr>
              <w:tabs>
                <w:tab w:val="left" w:pos="709"/>
              </w:tabs>
              <w:spacing w:after="120"/>
              <w:jc w:val="both"/>
              <w:rPr>
                <w:rFonts w:ascii="Tahoma" w:hAnsi="Tahoma" w:cs="Tahoma"/>
                <w:b/>
                <w:bCs/>
                <w:sz w:val="21"/>
                <w:szCs w:val="21"/>
              </w:rPr>
            </w:pPr>
            <w:r w:rsidRPr="00B92AD4">
              <w:rPr>
                <w:rFonts w:ascii="Tahoma" w:hAnsi="Tahoma" w:cs="Tahoma"/>
                <w:b/>
                <w:bCs/>
                <w:sz w:val="21"/>
                <w:szCs w:val="21"/>
              </w:rPr>
              <w:t>ÜZLETI TITKOT TARTALMAZÓ IRATOK (ADOTT ESETBEN)</w:t>
            </w:r>
          </w:p>
          <w:p w14:paraId="742A9C44" w14:textId="4EEC054F" w:rsidR="00A801BD" w:rsidRPr="00B92AD4" w:rsidRDefault="00CB36B3" w:rsidP="00470E6E">
            <w:pPr>
              <w:tabs>
                <w:tab w:val="left" w:pos="709"/>
              </w:tabs>
              <w:spacing w:after="120"/>
              <w:jc w:val="both"/>
              <w:rPr>
                <w:rFonts w:ascii="Tahoma" w:hAnsi="Tahoma" w:cs="Tahoma"/>
                <w:i/>
                <w:sz w:val="21"/>
                <w:szCs w:val="21"/>
              </w:rPr>
            </w:pPr>
            <w:r w:rsidRPr="00B92AD4">
              <w:rPr>
                <w:rFonts w:ascii="Tahoma" w:hAnsi="Tahoma" w:cs="Tahoma"/>
                <w:i/>
                <w:sz w:val="21"/>
                <w:szCs w:val="21"/>
              </w:rPr>
              <w:t>A 424/2017. (XII. 19.) Korm. rendelet 11.§ (4) bekezdése érelmében a</w:t>
            </w:r>
            <w:r w:rsidR="00A801BD" w:rsidRPr="00B92AD4">
              <w:rPr>
                <w:rFonts w:ascii="Tahoma" w:hAnsi="Tahoma" w:cs="Tahoma"/>
                <w:i/>
                <w:sz w:val="21"/>
                <w:szCs w:val="21"/>
              </w:rPr>
              <w:t xml:space="preserve"> gazdasági szereplő a Kbt. 44. §-ának alkalmazása során az üzleti titkot tartalmazó dokumentum elkülönített elhelyezésére az EKR-ben erre szolgáló funkciót alkalmazza.</w:t>
            </w:r>
          </w:p>
          <w:p w14:paraId="551AE109" w14:textId="58D1655E" w:rsidR="00EF214F" w:rsidRPr="00B92AD4" w:rsidRDefault="00EF214F" w:rsidP="00470E6E">
            <w:pPr>
              <w:tabs>
                <w:tab w:val="left" w:pos="709"/>
              </w:tabs>
              <w:spacing w:after="120"/>
              <w:jc w:val="both"/>
              <w:rPr>
                <w:rFonts w:ascii="Tahoma" w:hAnsi="Tahoma" w:cs="Tahoma"/>
                <w:sz w:val="21"/>
                <w:szCs w:val="21"/>
              </w:rPr>
            </w:pPr>
            <w:r w:rsidRPr="00B92AD4">
              <w:rPr>
                <w:rFonts w:ascii="Tahoma" w:hAnsi="Tahoma" w:cs="Tahoma"/>
                <w:sz w:val="21"/>
                <w:szCs w:val="21"/>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59" w:type="dxa"/>
            <w:tcBorders>
              <w:top w:val="single" w:sz="4" w:space="0" w:color="auto"/>
              <w:left w:val="single" w:sz="4" w:space="0" w:color="auto"/>
              <w:bottom w:val="single" w:sz="4" w:space="0" w:color="auto"/>
              <w:right w:val="single" w:sz="4" w:space="0" w:color="auto"/>
            </w:tcBorders>
            <w:vAlign w:val="center"/>
          </w:tcPr>
          <w:p w14:paraId="0337FB47" w14:textId="47CC60AD" w:rsidR="006F0AC7" w:rsidRPr="00B92AD4" w:rsidRDefault="006F0AC7" w:rsidP="00470E6E">
            <w:pPr>
              <w:spacing w:after="120"/>
              <w:ind w:right="74"/>
              <w:jc w:val="center"/>
              <w:rPr>
                <w:rFonts w:ascii="Tahoma" w:hAnsi="Tahoma" w:cs="Tahoma"/>
                <w:sz w:val="21"/>
                <w:szCs w:val="21"/>
              </w:rPr>
            </w:pPr>
          </w:p>
        </w:tc>
      </w:tr>
      <w:tr w:rsidR="00C404CA" w:rsidRPr="00B92AD4" w14:paraId="532A6BD5" w14:textId="77777777" w:rsidTr="00E00E84">
        <w:tc>
          <w:tcPr>
            <w:tcW w:w="7718" w:type="dxa"/>
            <w:tcBorders>
              <w:top w:val="single" w:sz="4" w:space="0" w:color="auto"/>
              <w:left w:val="single" w:sz="4" w:space="0" w:color="auto"/>
              <w:bottom w:val="single" w:sz="4" w:space="0" w:color="auto"/>
              <w:right w:val="single" w:sz="4" w:space="0" w:color="auto"/>
            </w:tcBorders>
          </w:tcPr>
          <w:p w14:paraId="08E46093" w14:textId="77777777" w:rsidR="006F0AC7" w:rsidRPr="00B92AD4" w:rsidRDefault="006F0AC7" w:rsidP="00470E6E">
            <w:pPr>
              <w:tabs>
                <w:tab w:val="left" w:pos="709"/>
              </w:tabs>
              <w:spacing w:after="120"/>
              <w:jc w:val="both"/>
              <w:rPr>
                <w:rFonts w:ascii="Tahoma" w:hAnsi="Tahoma" w:cs="Tahoma"/>
                <w:b/>
                <w:bCs/>
                <w:sz w:val="21"/>
                <w:szCs w:val="21"/>
              </w:rPr>
            </w:pPr>
            <w:r w:rsidRPr="00B92AD4">
              <w:rPr>
                <w:rFonts w:ascii="Tahoma" w:hAnsi="Tahoma" w:cs="Tahoma"/>
                <w:b/>
                <w:bCs/>
                <w:sz w:val="21"/>
                <w:szCs w:val="21"/>
              </w:rPr>
              <w:t>AZ AJÁNLATTEVŐ ÁLTAL BECSATOLNI KÍVÁNT DOKUMENTUMOK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3C59915D" w14:textId="77777777" w:rsidR="006F0AC7" w:rsidRPr="00B92AD4" w:rsidRDefault="006F0AC7" w:rsidP="00470E6E">
            <w:pPr>
              <w:spacing w:after="120"/>
              <w:ind w:right="74"/>
              <w:jc w:val="both"/>
              <w:rPr>
                <w:rFonts w:ascii="Tahoma" w:hAnsi="Tahoma" w:cs="Tahoma"/>
                <w:sz w:val="21"/>
                <w:szCs w:val="21"/>
              </w:rPr>
            </w:pPr>
          </w:p>
        </w:tc>
      </w:tr>
    </w:tbl>
    <w:p w14:paraId="1203A49B" w14:textId="77777777" w:rsidR="00D015EA" w:rsidRPr="00B92AD4" w:rsidRDefault="00D015EA" w:rsidP="00470E6E">
      <w:pPr>
        <w:spacing w:after="120"/>
        <w:jc w:val="both"/>
        <w:rPr>
          <w:rFonts w:ascii="Tahoma" w:hAnsi="Tahoma" w:cs="Tahoma"/>
          <w:sz w:val="21"/>
          <w:szCs w:val="21"/>
        </w:rPr>
      </w:pPr>
      <w:r w:rsidRPr="00B92AD4">
        <w:rPr>
          <w:rFonts w:ascii="Tahoma" w:hAnsi="Tahoma" w:cs="Tahoma"/>
          <w:sz w:val="21"/>
          <w:szCs w:val="21"/>
        </w:rPr>
        <w:br w:type="page"/>
      </w:r>
    </w:p>
    <w:p w14:paraId="30CE87A1" w14:textId="77777777" w:rsidR="00BF184E" w:rsidRPr="00B92AD4" w:rsidRDefault="00BF184E" w:rsidP="00470E6E">
      <w:pPr>
        <w:spacing w:after="120"/>
        <w:jc w:val="both"/>
        <w:rPr>
          <w:rFonts w:ascii="Tahoma" w:hAnsi="Tahoma" w:cs="Tahoma"/>
          <w:sz w:val="21"/>
          <w:szCs w:val="21"/>
        </w:rPr>
      </w:pPr>
    </w:p>
    <w:p w14:paraId="7E36039A" w14:textId="77777777" w:rsidR="00BF184E" w:rsidRPr="00B92AD4" w:rsidRDefault="00BF184E" w:rsidP="00470E6E">
      <w:pPr>
        <w:spacing w:after="120"/>
        <w:jc w:val="center"/>
        <w:rPr>
          <w:rFonts w:ascii="Tahoma" w:hAnsi="Tahoma" w:cs="Tahoma"/>
          <w:b/>
          <w:sz w:val="21"/>
          <w:szCs w:val="21"/>
        </w:rPr>
      </w:pPr>
      <w:r w:rsidRPr="00B92AD4">
        <w:rPr>
          <w:rFonts w:ascii="Tahoma" w:hAnsi="Tahoma" w:cs="Tahoma"/>
          <w:b/>
          <w:sz w:val="21"/>
          <w:szCs w:val="21"/>
        </w:rPr>
        <w:t>TARTALOM- ÉS IRATJEGYZÉK</w:t>
      </w:r>
    </w:p>
    <w:p w14:paraId="79351C29" w14:textId="697038C5" w:rsidR="00BF184E" w:rsidRPr="00B92AD4" w:rsidRDefault="00BF184E" w:rsidP="00470E6E">
      <w:pPr>
        <w:spacing w:after="120"/>
        <w:jc w:val="center"/>
        <w:rPr>
          <w:rFonts w:ascii="Tahoma" w:hAnsi="Tahoma" w:cs="Tahoma"/>
          <w:sz w:val="21"/>
          <w:szCs w:val="21"/>
        </w:rPr>
      </w:pPr>
      <w:r w:rsidRPr="00B92AD4">
        <w:rPr>
          <w:rFonts w:ascii="Tahoma" w:hAnsi="Tahoma" w:cs="Tahoma"/>
          <w:b/>
          <w:sz w:val="21"/>
          <w:szCs w:val="21"/>
        </w:rPr>
        <w:t>A KBT. 69. § (4) BEKEZDÉSE</w:t>
      </w:r>
      <w:r w:rsidR="00874A7E" w:rsidRPr="00B92AD4">
        <w:rPr>
          <w:rStyle w:val="Lbjegyzet-hivatkozs"/>
          <w:rFonts w:ascii="Tahoma" w:hAnsi="Tahoma" w:cs="Tahoma"/>
          <w:b/>
          <w:sz w:val="21"/>
          <w:szCs w:val="21"/>
        </w:rPr>
        <w:footnoteReference w:id="2"/>
      </w:r>
      <w:r w:rsidRPr="00B92AD4">
        <w:rPr>
          <w:rFonts w:ascii="Tahoma" w:hAnsi="Tahoma" w:cs="Tahoma"/>
          <w:b/>
          <w:sz w:val="21"/>
          <w:szCs w:val="21"/>
        </w:rPr>
        <w:t xml:space="preserve"> SZERINT</w:t>
      </w:r>
      <w:r w:rsidR="00710048" w:rsidRPr="00B92AD4">
        <w:rPr>
          <w:rFonts w:ascii="Tahoma" w:hAnsi="Tahoma" w:cs="Tahoma"/>
          <w:b/>
          <w:sz w:val="21"/>
          <w:szCs w:val="21"/>
        </w:rPr>
        <w:t>, KIZÁRÓLAG AZ ARRA FELKÉRT AJÁNLATTEVŐ(K) ÁLTAL</w:t>
      </w:r>
      <w:r w:rsidRPr="00B92AD4">
        <w:rPr>
          <w:rFonts w:ascii="Tahoma" w:hAnsi="Tahoma" w:cs="Tahoma"/>
          <w:b/>
          <w:sz w:val="21"/>
          <w:szCs w:val="21"/>
        </w:rPr>
        <w:t xml:space="preserve"> CSATOLANDÓ DOKUMENTUMOKÓL</w:t>
      </w:r>
    </w:p>
    <w:tbl>
      <w:tblPr>
        <w:tblW w:w="9101" w:type="dxa"/>
        <w:tblInd w:w="108" w:type="dxa"/>
        <w:tblLayout w:type="fixed"/>
        <w:tblLook w:val="0000" w:firstRow="0" w:lastRow="0" w:firstColumn="0" w:lastColumn="0" w:noHBand="0" w:noVBand="0"/>
      </w:tblPr>
      <w:tblGrid>
        <w:gridCol w:w="7542"/>
        <w:gridCol w:w="1559"/>
      </w:tblGrid>
      <w:tr w:rsidR="00BF184E" w:rsidRPr="00B92AD4" w14:paraId="70E9648C" w14:textId="77777777" w:rsidTr="008F7E19">
        <w:tc>
          <w:tcPr>
            <w:tcW w:w="7542" w:type="dxa"/>
            <w:tcBorders>
              <w:top w:val="single" w:sz="4" w:space="0" w:color="000000"/>
              <w:left w:val="single" w:sz="4" w:space="0" w:color="000000"/>
              <w:bottom w:val="single" w:sz="4" w:space="0" w:color="000000"/>
            </w:tcBorders>
            <w:shd w:val="clear" w:color="auto" w:fill="FFFFFF"/>
          </w:tcPr>
          <w:p w14:paraId="05863C6C" w14:textId="77777777" w:rsidR="00BF184E" w:rsidRPr="00B92AD4" w:rsidRDefault="00BF184E" w:rsidP="00470E6E">
            <w:pPr>
              <w:pStyle w:val="llb"/>
              <w:snapToGrid w:val="0"/>
              <w:spacing w:after="120"/>
              <w:jc w:val="both"/>
              <w:rPr>
                <w:rFonts w:ascii="Tahoma" w:hAnsi="Tahoma" w:cs="Tahoma"/>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C8A187" w14:textId="77777777" w:rsidR="00BF184E" w:rsidRPr="00B92AD4" w:rsidRDefault="00BF184E" w:rsidP="00470E6E">
            <w:pPr>
              <w:spacing w:after="120"/>
              <w:ind w:left="-33" w:right="74"/>
              <w:jc w:val="center"/>
              <w:rPr>
                <w:rFonts w:ascii="Tahoma" w:hAnsi="Tahoma" w:cs="Tahoma"/>
                <w:sz w:val="21"/>
                <w:szCs w:val="21"/>
              </w:rPr>
            </w:pPr>
            <w:r w:rsidRPr="00B92AD4">
              <w:rPr>
                <w:rFonts w:ascii="Tahoma" w:hAnsi="Tahoma" w:cs="Tahoma"/>
                <w:sz w:val="21"/>
                <w:szCs w:val="21"/>
              </w:rPr>
              <w:t>Oldalszám</w:t>
            </w:r>
          </w:p>
        </w:tc>
      </w:tr>
      <w:tr w:rsidR="00BF184E" w:rsidRPr="00B92AD4" w14:paraId="0EA4FA37" w14:textId="77777777" w:rsidTr="008F7E19">
        <w:tc>
          <w:tcPr>
            <w:tcW w:w="7542" w:type="dxa"/>
            <w:tcBorders>
              <w:top w:val="single" w:sz="4" w:space="0" w:color="000000"/>
              <w:left w:val="single" w:sz="4" w:space="0" w:color="000000"/>
              <w:bottom w:val="single" w:sz="4" w:space="0" w:color="000000"/>
            </w:tcBorders>
            <w:shd w:val="clear" w:color="auto" w:fill="FFFFFF"/>
          </w:tcPr>
          <w:p w14:paraId="44C34B04" w14:textId="77777777" w:rsidR="00BF184E" w:rsidRPr="00B92AD4" w:rsidRDefault="00BF184E" w:rsidP="00470E6E">
            <w:pPr>
              <w:spacing w:after="120"/>
              <w:rPr>
                <w:rFonts w:ascii="Tahoma" w:hAnsi="Tahoma" w:cs="Tahoma"/>
                <w:sz w:val="21"/>
                <w:szCs w:val="21"/>
              </w:rPr>
            </w:pPr>
            <w:r w:rsidRPr="00B92AD4">
              <w:rPr>
                <w:rFonts w:ascii="Tahoma" w:hAnsi="Tahoma" w:cs="Tahoma"/>
                <w:sz w:val="21"/>
                <w:szCs w:val="21"/>
              </w:rPr>
              <w:t>Tartalomjegyzék (1.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B18C" w14:textId="77777777" w:rsidR="00BF184E" w:rsidRPr="00B92AD4" w:rsidRDefault="00BF184E" w:rsidP="00470E6E">
            <w:pPr>
              <w:snapToGrid w:val="0"/>
              <w:spacing w:after="120"/>
              <w:ind w:left="110" w:right="74"/>
              <w:jc w:val="center"/>
              <w:rPr>
                <w:rFonts w:ascii="Tahoma" w:hAnsi="Tahoma" w:cs="Tahoma"/>
                <w:sz w:val="21"/>
                <w:szCs w:val="21"/>
              </w:rPr>
            </w:pPr>
          </w:p>
        </w:tc>
      </w:tr>
      <w:tr w:rsidR="00BF184E" w:rsidRPr="00B92AD4" w14:paraId="19768CF0" w14:textId="77777777" w:rsidTr="008F7E19">
        <w:tc>
          <w:tcPr>
            <w:tcW w:w="7542" w:type="dxa"/>
            <w:tcBorders>
              <w:top w:val="single" w:sz="4" w:space="0" w:color="000000"/>
              <w:left w:val="single" w:sz="4" w:space="0" w:color="000000"/>
              <w:bottom w:val="single" w:sz="4" w:space="0" w:color="000000"/>
            </w:tcBorders>
            <w:shd w:val="clear" w:color="auto" w:fill="FFFFFF"/>
          </w:tcPr>
          <w:p w14:paraId="058FABEA" w14:textId="77777777" w:rsidR="00BF184E" w:rsidRPr="00B92AD4" w:rsidRDefault="00BF184E" w:rsidP="00470E6E">
            <w:pPr>
              <w:spacing w:after="120"/>
              <w:jc w:val="both"/>
              <w:rPr>
                <w:rFonts w:ascii="Tahoma" w:hAnsi="Tahoma" w:cs="Tahoma"/>
                <w:sz w:val="21"/>
                <w:szCs w:val="21"/>
              </w:rPr>
            </w:pPr>
            <w:r w:rsidRPr="00B92AD4">
              <w:rPr>
                <w:rFonts w:ascii="Tahoma" w:hAnsi="Tahoma" w:cs="Tahoma"/>
                <w:b/>
                <w:sz w:val="21"/>
                <w:szCs w:val="21"/>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2F67A" w14:textId="77777777" w:rsidR="00BF184E" w:rsidRPr="00B92AD4" w:rsidRDefault="00BF184E" w:rsidP="00470E6E">
            <w:pPr>
              <w:snapToGrid w:val="0"/>
              <w:spacing w:after="120"/>
              <w:ind w:left="110" w:right="74"/>
              <w:jc w:val="center"/>
              <w:rPr>
                <w:rFonts w:ascii="Tahoma" w:hAnsi="Tahoma" w:cs="Tahoma"/>
                <w:sz w:val="21"/>
                <w:szCs w:val="21"/>
              </w:rPr>
            </w:pPr>
          </w:p>
        </w:tc>
      </w:tr>
      <w:tr w:rsidR="00145A2B" w:rsidRPr="00B92AD4" w14:paraId="3117FF4A" w14:textId="77777777" w:rsidTr="008F7E19">
        <w:tc>
          <w:tcPr>
            <w:tcW w:w="7542" w:type="dxa"/>
            <w:tcBorders>
              <w:top w:val="single" w:sz="4" w:space="0" w:color="000000"/>
              <w:left w:val="single" w:sz="4" w:space="0" w:color="000000"/>
              <w:bottom w:val="single" w:sz="4" w:space="0" w:color="000000"/>
            </w:tcBorders>
            <w:shd w:val="clear" w:color="auto" w:fill="FFFFFF"/>
          </w:tcPr>
          <w:p w14:paraId="2AB337D8" w14:textId="15F692AA" w:rsidR="00145A2B" w:rsidRPr="00B92AD4" w:rsidRDefault="00E164F8" w:rsidP="00470E6E">
            <w:pPr>
              <w:pStyle w:val="NormlWeb"/>
              <w:spacing w:before="0" w:after="120" w:line="276" w:lineRule="auto"/>
              <w:jc w:val="both"/>
              <w:rPr>
                <w:rFonts w:ascii="Tahoma" w:hAnsi="Tahoma" w:cs="Tahoma"/>
                <w:sz w:val="21"/>
                <w:szCs w:val="21"/>
                <w:shd w:val="clear" w:color="auto" w:fill="FFFFFF"/>
              </w:rPr>
            </w:pPr>
            <w:r w:rsidRPr="00B92AD4">
              <w:rPr>
                <w:rFonts w:ascii="Tahoma" w:hAnsi="Tahoma" w:cs="Tahoma"/>
                <w:b/>
                <w:sz w:val="21"/>
                <w:szCs w:val="21"/>
                <w:shd w:val="clear" w:color="auto" w:fill="FFFFFF"/>
                <w:lang w:val="hu-HU"/>
              </w:rPr>
              <w:t>M</w:t>
            </w:r>
            <w:r w:rsidR="00F87FC2">
              <w:rPr>
                <w:rFonts w:ascii="Tahoma" w:hAnsi="Tahoma" w:cs="Tahoma"/>
                <w:b/>
                <w:sz w:val="21"/>
                <w:szCs w:val="21"/>
                <w:shd w:val="clear" w:color="auto" w:fill="FFFFFF"/>
                <w:lang w:val="hu-HU"/>
              </w:rPr>
              <w:t>1</w:t>
            </w:r>
            <w:r w:rsidRPr="00B92AD4">
              <w:rPr>
                <w:rFonts w:ascii="Tahoma" w:hAnsi="Tahoma" w:cs="Tahoma"/>
                <w:b/>
                <w:sz w:val="21"/>
                <w:szCs w:val="21"/>
                <w:shd w:val="clear" w:color="auto" w:fill="FFFFFF"/>
                <w:lang w:val="hu-HU"/>
              </w:rPr>
              <w:t>.</w:t>
            </w:r>
            <w:r w:rsidRPr="00B92AD4">
              <w:rPr>
                <w:rFonts w:ascii="Tahoma" w:hAnsi="Tahoma" w:cs="Tahoma"/>
                <w:sz w:val="21"/>
                <w:szCs w:val="21"/>
                <w:shd w:val="clear" w:color="auto" w:fill="FFFFFF"/>
                <w:lang w:val="hu-HU"/>
              </w:rPr>
              <w:t xml:space="preserve"> </w:t>
            </w:r>
            <w:r w:rsidR="00145A2B" w:rsidRPr="00B92AD4">
              <w:rPr>
                <w:rFonts w:ascii="Tahoma" w:hAnsi="Tahoma" w:cs="Tahoma"/>
                <w:sz w:val="21"/>
                <w:szCs w:val="21"/>
                <w:shd w:val="clear" w:color="auto" w:fill="FFFFFF"/>
              </w:rPr>
              <w:t>Ajánlattevő a 321/2015. (XI. 30.) Korm. rendelet 21. § (3) bekezdés b) pontja alapján mutassa be azokat a szakembereket, akiket be kíván vonni a teljesítésbe.</w:t>
            </w:r>
            <w:r w:rsidRPr="00B92AD4">
              <w:rPr>
                <w:rFonts w:ascii="Tahoma" w:hAnsi="Tahoma" w:cs="Tahoma"/>
                <w:sz w:val="21"/>
                <w:szCs w:val="21"/>
              </w:rPr>
              <w:t xml:space="preserve"> </w:t>
            </w:r>
          </w:p>
          <w:p w14:paraId="38722C6A" w14:textId="77777777" w:rsidR="00145A2B" w:rsidRPr="00B92AD4" w:rsidRDefault="00145A2B" w:rsidP="00470E6E">
            <w:pPr>
              <w:pStyle w:val="NormlWeb"/>
              <w:spacing w:before="0" w:after="120" w:line="276" w:lineRule="auto"/>
              <w:jc w:val="both"/>
              <w:rPr>
                <w:rFonts w:ascii="Tahoma" w:hAnsi="Tahoma" w:cs="Tahoma"/>
                <w:sz w:val="21"/>
                <w:szCs w:val="21"/>
                <w:shd w:val="clear" w:color="auto" w:fill="FFFFFF"/>
              </w:rPr>
            </w:pPr>
            <w:r w:rsidRPr="00B92AD4">
              <w:rPr>
                <w:rFonts w:ascii="Tahoma" w:hAnsi="Tahoma" w:cs="Tahoma"/>
                <w:sz w:val="21"/>
                <w:szCs w:val="21"/>
                <w:shd w:val="clear" w:color="auto" w:fill="FFFFFF"/>
              </w:rPr>
              <w:t>Csatolandó dokumentumok:</w:t>
            </w:r>
          </w:p>
          <w:p w14:paraId="0F1EBB46" w14:textId="034D5F56" w:rsidR="00145A2B" w:rsidRPr="00B92AD4" w:rsidRDefault="00145A2B" w:rsidP="00912019">
            <w:pPr>
              <w:numPr>
                <w:ilvl w:val="0"/>
                <w:numId w:val="9"/>
              </w:numPr>
              <w:autoSpaceDE w:val="0"/>
              <w:autoSpaceDN w:val="0"/>
              <w:adjustRightInd w:val="0"/>
              <w:spacing w:after="120"/>
              <w:ind w:left="422" w:right="-2" w:hanging="284"/>
              <w:jc w:val="both"/>
              <w:rPr>
                <w:rFonts w:ascii="Tahoma" w:hAnsi="Tahoma" w:cs="Tahoma"/>
                <w:color w:val="0D0D0D"/>
                <w:sz w:val="21"/>
                <w:szCs w:val="21"/>
              </w:rPr>
            </w:pPr>
            <w:r w:rsidRPr="00B92AD4">
              <w:rPr>
                <w:rFonts w:ascii="Tahoma" w:hAnsi="Tahoma" w:cs="Tahoma"/>
                <w:bCs/>
                <w:sz w:val="21"/>
                <w:szCs w:val="21"/>
                <w:lang w:eastAsia="ar-SA"/>
              </w:rPr>
              <w:t>az ajánlattevő, (adott esetben az alkalmasság igazolásában részt vevő más szervezet) nyilatkozata az alkalmasság körében bemutatott, teljesítésbe bevonni kívánt szakemberekről</w:t>
            </w:r>
            <w:r w:rsidR="00E164F8" w:rsidRPr="00B92AD4">
              <w:rPr>
                <w:rFonts w:ascii="Tahoma" w:hAnsi="Tahoma" w:cs="Tahoma"/>
                <w:bCs/>
                <w:sz w:val="21"/>
                <w:szCs w:val="21"/>
                <w:lang w:eastAsia="ar-SA"/>
              </w:rPr>
              <w:t xml:space="preserve"> </w:t>
            </w:r>
            <w:r w:rsidR="004D5456" w:rsidRPr="00B92AD4">
              <w:rPr>
                <w:rFonts w:ascii="Tahoma" w:hAnsi="Tahoma" w:cs="Tahoma"/>
                <w:sz w:val="21"/>
                <w:szCs w:val="21"/>
              </w:rPr>
              <w:t>(</w:t>
            </w:r>
            <w:r w:rsidR="00255D73">
              <w:rPr>
                <w:rFonts w:ascii="Tahoma" w:hAnsi="Tahoma" w:cs="Tahoma"/>
                <w:sz w:val="21"/>
                <w:szCs w:val="21"/>
              </w:rPr>
              <w:t>6</w:t>
            </w:r>
            <w:r w:rsidR="00E164F8" w:rsidRPr="00B92AD4">
              <w:rPr>
                <w:rFonts w:ascii="Tahoma" w:hAnsi="Tahoma" w:cs="Tahoma"/>
                <w:sz w:val="21"/>
                <w:szCs w:val="21"/>
              </w:rPr>
              <w:t>. számú melléklet)</w:t>
            </w:r>
            <w:r w:rsidRPr="00B92AD4">
              <w:rPr>
                <w:rFonts w:ascii="Tahoma" w:hAnsi="Tahoma" w:cs="Tahoma"/>
                <w:color w:val="0D0D0D"/>
                <w:sz w:val="21"/>
                <w:szCs w:val="21"/>
              </w:rPr>
              <w:t>;</w:t>
            </w:r>
          </w:p>
          <w:p w14:paraId="29031AF6" w14:textId="568F258B" w:rsidR="00145A2B" w:rsidRPr="00B92AD4" w:rsidRDefault="00145A2B" w:rsidP="00912019">
            <w:pPr>
              <w:numPr>
                <w:ilvl w:val="0"/>
                <w:numId w:val="9"/>
              </w:numPr>
              <w:autoSpaceDE w:val="0"/>
              <w:autoSpaceDN w:val="0"/>
              <w:adjustRightInd w:val="0"/>
              <w:spacing w:after="120"/>
              <w:ind w:left="422" w:right="-2" w:hanging="284"/>
              <w:jc w:val="both"/>
              <w:rPr>
                <w:rFonts w:ascii="Tahoma" w:hAnsi="Tahoma" w:cs="Tahoma"/>
                <w:color w:val="0D0D0D"/>
                <w:sz w:val="21"/>
                <w:szCs w:val="21"/>
              </w:rPr>
            </w:pPr>
            <w:r w:rsidRPr="00B92AD4">
              <w:rPr>
                <w:rFonts w:ascii="Tahoma" w:hAnsi="Tahoma" w:cs="Tahoma"/>
                <w:color w:val="0D0D0D"/>
                <w:sz w:val="21"/>
                <w:szCs w:val="21"/>
              </w:rPr>
              <w:t>a szakemberek szakmai tapasztalatát és végzettségét</w:t>
            </w:r>
            <w:r w:rsidR="00AC1A82" w:rsidRPr="00B92AD4">
              <w:rPr>
                <w:rFonts w:ascii="Tahoma" w:hAnsi="Tahoma" w:cs="Tahoma"/>
                <w:color w:val="0D0D0D"/>
                <w:sz w:val="21"/>
                <w:szCs w:val="21"/>
              </w:rPr>
              <w:t>/képzettséget</w:t>
            </w:r>
            <w:r w:rsidRPr="00B92AD4">
              <w:rPr>
                <w:rFonts w:ascii="Tahoma" w:hAnsi="Tahoma" w:cs="Tahoma"/>
                <w:color w:val="0D0D0D"/>
                <w:sz w:val="21"/>
                <w:szCs w:val="21"/>
              </w:rPr>
              <w:t xml:space="preserve"> ismertető saját kezűleg aláírt szakmai önéletrajz;</w:t>
            </w:r>
            <w:r w:rsidR="006A6FF3" w:rsidRPr="00B92AD4">
              <w:rPr>
                <w:rFonts w:ascii="Tahoma" w:hAnsi="Tahoma" w:cs="Tahoma"/>
                <w:color w:val="0D0D0D"/>
                <w:sz w:val="21"/>
                <w:szCs w:val="21"/>
              </w:rPr>
              <w:t xml:space="preserve"> (</w:t>
            </w:r>
            <w:r w:rsidR="00255D73">
              <w:rPr>
                <w:rFonts w:ascii="Tahoma" w:hAnsi="Tahoma" w:cs="Tahoma"/>
                <w:color w:val="0D0D0D"/>
                <w:sz w:val="21"/>
                <w:szCs w:val="21"/>
              </w:rPr>
              <w:t>7</w:t>
            </w:r>
            <w:r w:rsidR="006A6FF3" w:rsidRPr="00B92AD4">
              <w:rPr>
                <w:rFonts w:ascii="Tahoma" w:hAnsi="Tahoma" w:cs="Tahoma"/>
                <w:color w:val="0D0D0D"/>
                <w:sz w:val="21"/>
                <w:szCs w:val="21"/>
              </w:rPr>
              <w:t>. számú melléklet)</w:t>
            </w:r>
          </w:p>
          <w:p w14:paraId="438D46EE" w14:textId="6512C7D9" w:rsidR="00D443C3" w:rsidRPr="00B92AD4" w:rsidRDefault="006051EB" w:rsidP="00912019">
            <w:pPr>
              <w:numPr>
                <w:ilvl w:val="0"/>
                <w:numId w:val="9"/>
              </w:numPr>
              <w:autoSpaceDE w:val="0"/>
              <w:autoSpaceDN w:val="0"/>
              <w:adjustRightInd w:val="0"/>
              <w:spacing w:after="120"/>
              <w:ind w:left="422" w:right="-2" w:hanging="284"/>
              <w:jc w:val="both"/>
              <w:rPr>
                <w:rFonts w:ascii="Tahoma" w:hAnsi="Tahoma" w:cs="Tahoma"/>
                <w:color w:val="0D0D0D"/>
                <w:sz w:val="21"/>
                <w:szCs w:val="21"/>
              </w:rPr>
            </w:pPr>
            <w:r w:rsidRPr="00B92AD4">
              <w:rPr>
                <w:rFonts w:ascii="Tahoma" w:hAnsi="Tahoma" w:cs="Tahoma"/>
                <w:color w:val="0D0D0D"/>
                <w:sz w:val="21"/>
                <w:szCs w:val="21"/>
              </w:rPr>
              <w:t>végzettséget/</w:t>
            </w:r>
            <w:r w:rsidR="00E164F8" w:rsidRPr="00B92AD4">
              <w:rPr>
                <w:rFonts w:ascii="Tahoma" w:hAnsi="Tahoma" w:cs="Tahoma"/>
                <w:color w:val="0D0D0D"/>
                <w:sz w:val="21"/>
                <w:szCs w:val="21"/>
              </w:rPr>
              <w:t>képzettséget</w:t>
            </w:r>
            <w:r w:rsidR="00145A2B" w:rsidRPr="00B92AD4">
              <w:rPr>
                <w:rFonts w:ascii="Tahoma" w:hAnsi="Tahoma" w:cs="Tahoma"/>
                <w:color w:val="0D0D0D"/>
                <w:sz w:val="21"/>
                <w:szCs w:val="21"/>
              </w:rPr>
              <w:t xml:space="preserve"> igazoló dokumentumok</w:t>
            </w:r>
            <w:r w:rsidR="00D443C3" w:rsidRPr="00B92AD4">
              <w:rPr>
                <w:rFonts w:ascii="Tahoma" w:hAnsi="Tahoma" w:cs="Tahoma"/>
                <w:color w:val="0D0D0D"/>
                <w:sz w:val="21"/>
                <w:szCs w:val="21"/>
              </w:rPr>
              <w:t>;</w:t>
            </w:r>
            <w:r w:rsidR="004D5456" w:rsidRPr="00B92AD4">
              <w:rPr>
                <w:rFonts w:ascii="Tahoma" w:hAnsi="Tahoma" w:cs="Tahoma"/>
                <w:color w:val="0D0D0D"/>
                <w:sz w:val="21"/>
                <w:szCs w:val="21"/>
              </w:rPr>
              <w:t xml:space="preserve"> </w:t>
            </w:r>
          </w:p>
          <w:p w14:paraId="3CBB3EA4" w14:textId="3931D1A2" w:rsidR="00145A2B" w:rsidRPr="00B92AD4" w:rsidRDefault="00145A2B" w:rsidP="00912019">
            <w:pPr>
              <w:numPr>
                <w:ilvl w:val="0"/>
                <w:numId w:val="9"/>
              </w:numPr>
              <w:autoSpaceDE w:val="0"/>
              <w:autoSpaceDN w:val="0"/>
              <w:adjustRightInd w:val="0"/>
              <w:spacing w:after="120"/>
              <w:ind w:left="422" w:right="-2" w:hanging="284"/>
              <w:jc w:val="both"/>
              <w:rPr>
                <w:rFonts w:ascii="Tahoma" w:hAnsi="Tahoma" w:cs="Tahoma"/>
                <w:b/>
                <w:sz w:val="21"/>
                <w:szCs w:val="21"/>
                <w:lang w:eastAsia="ar-SA"/>
              </w:rPr>
            </w:pPr>
            <w:r w:rsidRPr="00B92AD4">
              <w:rPr>
                <w:rFonts w:ascii="Tahoma" w:hAnsi="Tahoma" w:cs="Tahoma"/>
                <w:color w:val="0D0D0D"/>
                <w:sz w:val="21"/>
                <w:szCs w:val="21"/>
              </w:rPr>
              <w:t>a szakemberek rendelkezésre állási nyilatkozata, mely tartalmazza, hogy eljárásba történő bevonásáról tudomással bírnak</w:t>
            </w:r>
            <w:r w:rsidR="0054119B" w:rsidRPr="00B92AD4">
              <w:rPr>
                <w:rFonts w:ascii="Tahoma" w:hAnsi="Tahoma" w:cs="Tahoma"/>
                <w:color w:val="0D0D0D"/>
                <w:sz w:val="21"/>
                <w:szCs w:val="21"/>
              </w:rPr>
              <w:t xml:space="preserve"> (</w:t>
            </w:r>
            <w:r w:rsidR="00255D73">
              <w:rPr>
                <w:rFonts w:ascii="Tahoma" w:hAnsi="Tahoma" w:cs="Tahoma"/>
                <w:color w:val="0D0D0D"/>
                <w:sz w:val="21"/>
                <w:szCs w:val="21"/>
              </w:rPr>
              <w:t>8</w:t>
            </w:r>
            <w:r w:rsidR="0054119B" w:rsidRPr="00B92AD4">
              <w:rPr>
                <w:rFonts w:ascii="Tahoma" w:hAnsi="Tahoma" w:cs="Tahoma"/>
                <w:color w:val="0D0D0D"/>
                <w:sz w:val="21"/>
                <w:szCs w:val="21"/>
              </w:rPr>
              <w:t>. számú melléklet)</w:t>
            </w:r>
            <w:r w:rsidRPr="00B92AD4">
              <w:rPr>
                <w:rFonts w:ascii="Tahoma" w:hAnsi="Tahoma" w:cs="Tahoma"/>
                <w:color w:val="0D0D0D"/>
                <w:sz w:val="21"/>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EE22E" w14:textId="77777777" w:rsidR="00145A2B" w:rsidRPr="00B92AD4" w:rsidRDefault="00145A2B" w:rsidP="00470E6E">
            <w:pPr>
              <w:snapToGrid w:val="0"/>
              <w:spacing w:after="120"/>
              <w:ind w:left="110" w:right="74"/>
              <w:jc w:val="center"/>
              <w:rPr>
                <w:rFonts w:ascii="Tahoma" w:hAnsi="Tahoma" w:cs="Tahoma"/>
                <w:sz w:val="21"/>
                <w:szCs w:val="21"/>
                <w:highlight w:val="green"/>
              </w:rPr>
            </w:pPr>
          </w:p>
        </w:tc>
      </w:tr>
      <w:tr w:rsidR="00BF184E" w:rsidRPr="00B92AD4" w14:paraId="57D46D1B" w14:textId="77777777" w:rsidTr="008F7E19">
        <w:tc>
          <w:tcPr>
            <w:tcW w:w="7542" w:type="dxa"/>
            <w:tcBorders>
              <w:top w:val="single" w:sz="4" w:space="0" w:color="000000"/>
              <w:left w:val="single" w:sz="4" w:space="0" w:color="000000"/>
              <w:bottom w:val="single" w:sz="4" w:space="0" w:color="000000"/>
            </w:tcBorders>
            <w:shd w:val="clear" w:color="auto" w:fill="FFFFFF"/>
            <w:vAlign w:val="center"/>
          </w:tcPr>
          <w:p w14:paraId="22D6433B" w14:textId="77777777" w:rsidR="00BF184E" w:rsidRPr="00B92AD4" w:rsidRDefault="00BF184E" w:rsidP="00470E6E">
            <w:pPr>
              <w:pStyle w:val="Nincstrkz1"/>
              <w:spacing w:after="120" w:line="276" w:lineRule="auto"/>
              <w:jc w:val="both"/>
              <w:rPr>
                <w:rFonts w:ascii="Tahoma" w:hAnsi="Tahoma" w:cs="Tahoma"/>
                <w:b/>
                <w:color w:val="auto"/>
                <w:sz w:val="21"/>
                <w:szCs w:val="21"/>
              </w:rPr>
            </w:pPr>
            <w:r w:rsidRPr="00B92AD4">
              <w:rPr>
                <w:rFonts w:ascii="Tahoma" w:hAnsi="Tahoma" w:cs="Tahoma"/>
                <w:b/>
                <w:color w:val="auto"/>
                <w:sz w:val="21"/>
                <w:szCs w:val="21"/>
              </w:rPr>
              <w:t>ÜZLETI TITKOT TARTALMAZÓ IRATOK (ADOTT ESETBEN)</w:t>
            </w:r>
          </w:p>
          <w:p w14:paraId="10DDF2D9" w14:textId="77777777" w:rsidR="008B243B" w:rsidRPr="00B92AD4" w:rsidRDefault="008B243B" w:rsidP="00470E6E">
            <w:pPr>
              <w:pStyle w:val="Nincstrkz1"/>
              <w:spacing w:after="120" w:line="276" w:lineRule="auto"/>
              <w:jc w:val="both"/>
              <w:rPr>
                <w:rFonts w:ascii="Tahoma" w:hAnsi="Tahoma" w:cs="Tahoma"/>
                <w:color w:val="auto"/>
                <w:sz w:val="21"/>
                <w:szCs w:val="21"/>
              </w:rPr>
            </w:pPr>
            <w:r w:rsidRPr="00B92AD4">
              <w:rPr>
                <w:rFonts w:ascii="Tahoma" w:hAnsi="Tahoma" w:cs="Tahoma"/>
                <w:sz w:val="21"/>
                <w:szCs w:val="21"/>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A1C17" w14:textId="3B05136E" w:rsidR="00BF184E" w:rsidRPr="00B92AD4" w:rsidRDefault="008B243B" w:rsidP="00470E6E">
            <w:pPr>
              <w:snapToGrid w:val="0"/>
              <w:spacing w:after="120"/>
              <w:ind w:left="110" w:right="74"/>
              <w:jc w:val="center"/>
              <w:rPr>
                <w:rFonts w:ascii="Tahoma" w:hAnsi="Tahoma" w:cs="Tahoma"/>
                <w:sz w:val="21"/>
                <w:szCs w:val="21"/>
              </w:rPr>
            </w:pPr>
            <w:r w:rsidRPr="00B92AD4">
              <w:rPr>
                <w:rFonts w:ascii="Tahoma" w:hAnsi="Tahoma" w:cs="Tahoma"/>
                <w:sz w:val="21"/>
                <w:szCs w:val="21"/>
              </w:rPr>
              <w:t>önálló mellékletbe</w:t>
            </w:r>
            <w:r w:rsidR="003B3551" w:rsidRPr="00B92AD4">
              <w:rPr>
                <w:rFonts w:ascii="Tahoma" w:hAnsi="Tahoma" w:cs="Tahoma"/>
                <w:sz w:val="21"/>
                <w:szCs w:val="21"/>
              </w:rPr>
              <w:t>n</w:t>
            </w:r>
          </w:p>
        </w:tc>
      </w:tr>
      <w:tr w:rsidR="00BF184E" w:rsidRPr="00B92AD4" w14:paraId="0C524692" w14:textId="77777777" w:rsidTr="008F7E19">
        <w:tc>
          <w:tcPr>
            <w:tcW w:w="7542" w:type="dxa"/>
            <w:tcBorders>
              <w:top w:val="single" w:sz="4" w:space="0" w:color="000000"/>
              <w:left w:val="single" w:sz="4" w:space="0" w:color="000000"/>
              <w:bottom w:val="single" w:sz="4" w:space="0" w:color="000000"/>
            </w:tcBorders>
            <w:shd w:val="clear" w:color="auto" w:fill="FFFFFF"/>
          </w:tcPr>
          <w:p w14:paraId="0B6A7AFB" w14:textId="77777777" w:rsidR="00BF184E" w:rsidRPr="00B92AD4" w:rsidRDefault="00BF184E" w:rsidP="00470E6E">
            <w:pPr>
              <w:spacing w:after="120"/>
              <w:jc w:val="both"/>
              <w:rPr>
                <w:rFonts w:ascii="Tahoma" w:hAnsi="Tahoma" w:cs="Tahoma"/>
                <w:sz w:val="21"/>
                <w:szCs w:val="21"/>
              </w:rPr>
            </w:pPr>
            <w:r w:rsidRPr="00B92AD4">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9E51" w14:textId="77777777" w:rsidR="00BF184E" w:rsidRPr="00B92AD4" w:rsidRDefault="00BF184E" w:rsidP="00470E6E">
            <w:pPr>
              <w:snapToGrid w:val="0"/>
              <w:spacing w:after="120"/>
              <w:ind w:left="110" w:right="74"/>
              <w:jc w:val="center"/>
              <w:rPr>
                <w:rFonts w:ascii="Tahoma" w:hAnsi="Tahoma" w:cs="Tahoma"/>
                <w:sz w:val="21"/>
                <w:szCs w:val="21"/>
              </w:rPr>
            </w:pPr>
          </w:p>
        </w:tc>
      </w:tr>
    </w:tbl>
    <w:p w14:paraId="55657EE3" w14:textId="1DD5786A" w:rsidR="00A7051D" w:rsidRPr="00B92AD4" w:rsidRDefault="00A7051D" w:rsidP="00470E6E">
      <w:pPr>
        <w:tabs>
          <w:tab w:val="left" w:pos="945"/>
        </w:tabs>
        <w:spacing w:after="120"/>
        <w:jc w:val="both"/>
        <w:rPr>
          <w:rFonts w:ascii="Tahoma" w:hAnsi="Tahoma" w:cs="Tahoma"/>
          <w:sz w:val="21"/>
          <w:szCs w:val="21"/>
        </w:rPr>
      </w:pPr>
    </w:p>
    <w:p w14:paraId="7DEB6D60" w14:textId="5CADE04F" w:rsidR="005067DE" w:rsidRPr="00F87FC2" w:rsidRDefault="00370C0B" w:rsidP="00F87FC2">
      <w:pPr>
        <w:spacing w:after="0" w:line="240" w:lineRule="auto"/>
        <w:rPr>
          <w:rFonts w:ascii="Tahoma" w:hAnsi="Tahoma" w:cs="Tahoma"/>
          <w:sz w:val="21"/>
          <w:szCs w:val="21"/>
        </w:rPr>
      </w:pPr>
      <w:r w:rsidRPr="00B92AD4">
        <w:rPr>
          <w:rFonts w:ascii="Tahoma" w:hAnsi="Tahoma" w:cs="Tahoma"/>
          <w:b/>
          <w:sz w:val="21"/>
          <w:szCs w:val="21"/>
        </w:rPr>
        <w:br w:type="page"/>
      </w:r>
    </w:p>
    <w:p w14:paraId="43CCC264" w14:textId="0C9064C0" w:rsidR="00D73D87" w:rsidRPr="00B92AD4" w:rsidRDefault="007C3C0D" w:rsidP="00470E6E">
      <w:pPr>
        <w:spacing w:after="0"/>
        <w:jc w:val="right"/>
        <w:rPr>
          <w:rFonts w:ascii="Tahoma" w:hAnsi="Tahoma" w:cs="Tahoma"/>
          <w:sz w:val="21"/>
          <w:szCs w:val="21"/>
        </w:rPr>
      </w:pPr>
      <w:r w:rsidRPr="00B92AD4">
        <w:rPr>
          <w:rFonts w:ascii="Tahoma" w:hAnsi="Tahoma" w:cs="Tahoma"/>
          <w:b/>
          <w:sz w:val="21"/>
          <w:szCs w:val="21"/>
        </w:rPr>
        <w:t>2</w:t>
      </w:r>
      <w:r w:rsidR="00D73D87" w:rsidRPr="00B92AD4">
        <w:rPr>
          <w:rFonts w:ascii="Tahoma" w:hAnsi="Tahoma" w:cs="Tahoma"/>
          <w:b/>
          <w:sz w:val="21"/>
          <w:szCs w:val="21"/>
        </w:rPr>
        <w:t>. sz. melléklet</w:t>
      </w:r>
    </w:p>
    <w:p w14:paraId="214A5A82" w14:textId="1F799B2C" w:rsidR="00D73D87" w:rsidRPr="00B92AD4" w:rsidRDefault="00D73D87" w:rsidP="00470E6E">
      <w:pPr>
        <w:spacing w:before="120" w:after="120"/>
        <w:ind w:left="426" w:hanging="426"/>
        <w:jc w:val="center"/>
        <w:rPr>
          <w:rFonts w:ascii="Tahoma" w:hAnsi="Tahoma" w:cs="Tahoma"/>
          <w:b/>
          <w:caps/>
          <w:sz w:val="21"/>
          <w:szCs w:val="21"/>
        </w:rPr>
      </w:pPr>
      <w:r w:rsidRPr="00B92AD4">
        <w:rPr>
          <w:rFonts w:ascii="Tahoma" w:hAnsi="Tahoma" w:cs="Tahoma"/>
          <w:b/>
          <w:caps/>
          <w:sz w:val="21"/>
          <w:szCs w:val="21"/>
        </w:rPr>
        <w:t>nyilatkozat</w:t>
      </w:r>
    </w:p>
    <w:p w14:paraId="3C7F0172" w14:textId="374E7937" w:rsidR="00D73D87" w:rsidRPr="00B92AD4" w:rsidRDefault="00D73D87" w:rsidP="00470E6E">
      <w:pPr>
        <w:spacing w:before="120" w:after="120"/>
        <w:ind w:left="426" w:hanging="426"/>
        <w:jc w:val="center"/>
        <w:rPr>
          <w:rFonts w:ascii="Tahoma" w:hAnsi="Tahoma" w:cs="Tahoma"/>
          <w:b/>
          <w:caps/>
          <w:sz w:val="21"/>
          <w:szCs w:val="21"/>
        </w:rPr>
      </w:pPr>
      <w:r w:rsidRPr="00B92AD4">
        <w:rPr>
          <w:rFonts w:ascii="Tahoma" w:hAnsi="Tahoma" w:cs="Tahoma"/>
          <w:b/>
          <w:caps/>
          <w:sz w:val="21"/>
          <w:szCs w:val="21"/>
        </w:rPr>
        <w:t xml:space="preserve">a Kbt. 66. § </w:t>
      </w:r>
      <w:r w:rsidR="00446F15" w:rsidRPr="00B92AD4">
        <w:rPr>
          <w:rFonts w:ascii="Tahoma" w:hAnsi="Tahoma" w:cs="Tahoma"/>
          <w:b/>
          <w:caps/>
          <w:sz w:val="21"/>
          <w:szCs w:val="21"/>
        </w:rPr>
        <w:t xml:space="preserve">(6) </w:t>
      </w:r>
      <w:r w:rsidRPr="00B92AD4">
        <w:rPr>
          <w:rFonts w:ascii="Tahoma" w:hAnsi="Tahoma" w:cs="Tahoma"/>
          <w:b/>
          <w:caps/>
          <w:sz w:val="21"/>
          <w:szCs w:val="21"/>
        </w:rPr>
        <w:t>bekezdése, valamint a KBT. 65. § (7) bekezdése alapján</w:t>
      </w:r>
    </w:p>
    <w:p w14:paraId="6F67528B" w14:textId="66C819C8" w:rsidR="00D73D87" w:rsidRPr="00B92AD4" w:rsidRDefault="00D73D87" w:rsidP="00470E6E">
      <w:pPr>
        <w:spacing w:before="120" w:after="120"/>
        <w:jc w:val="both"/>
        <w:outlineLvl w:val="0"/>
        <w:rPr>
          <w:rFonts w:ascii="Tahoma" w:hAnsi="Tahoma" w:cs="Tahoma"/>
          <w:sz w:val="21"/>
          <w:szCs w:val="21"/>
        </w:rPr>
      </w:pPr>
      <w:r w:rsidRPr="00B92AD4">
        <w:rPr>
          <w:rFonts w:ascii="Tahoma" w:hAnsi="Tahoma" w:cs="Tahoma"/>
          <w:sz w:val="21"/>
          <w:szCs w:val="21"/>
        </w:rPr>
        <w:t xml:space="preserve">Alulírott ___________________________________________ mint a(z) ________________________________ (székhely:__________________________________) ajánlattevő </w:t>
      </w:r>
      <w:r w:rsidR="00DB20BA" w:rsidRPr="00B92AD4">
        <w:rPr>
          <w:rFonts w:ascii="Tahoma" w:hAnsi="Tahoma" w:cs="Tahoma"/>
          <w:sz w:val="21"/>
          <w:szCs w:val="21"/>
        </w:rPr>
        <w:t>meghatalmazás nélküli képviseletére</w:t>
      </w:r>
      <w:r w:rsidRPr="00B92AD4">
        <w:rPr>
          <w:rFonts w:ascii="Tahoma" w:hAnsi="Tahoma" w:cs="Tahoma"/>
          <w:sz w:val="21"/>
          <w:szCs w:val="21"/>
        </w:rPr>
        <w:t xml:space="preserve"> jogosult / meghatalmazott</w:t>
      </w:r>
      <w:r w:rsidRPr="00B92AD4">
        <w:rPr>
          <w:rStyle w:val="Lbjegyzet-hivatkozs"/>
          <w:rFonts w:ascii="Tahoma" w:hAnsi="Tahoma" w:cs="Tahoma"/>
          <w:sz w:val="21"/>
          <w:szCs w:val="21"/>
        </w:rPr>
        <w:footnoteReference w:id="3"/>
      </w:r>
      <w:r w:rsidRPr="00B92AD4">
        <w:rPr>
          <w:rFonts w:ascii="Tahoma" w:hAnsi="Tahoma" w:cs="Tahoma"/>
          <w:sz w:val="21"/>
          <w:szCs w:val="21"/>
        </w:rPr>
        <w:t xml:space="preserve"> képviselője  a </w:t>
      </w:r>
      <w:r w:rsidR="000A5B85"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0A5B85" w:rsidRPr="00B92AD4">
        <w:rPr>
          <w:rFonts w:ascii="Tahoma" w:hAnsi="Tahoma" w:cs="Tahoma"/>
          <w:b/>
          <w:sz w:val="21"/>
          <w:szCs w:val="21"/>
        </w:rPr>
        <w:t>”</w:t>
      </w:r>
      <w:r w:rsidR="0025356E" w:rsidRPr="00B92AD4">
        <w:rPr>
          <w:rFonts w:ascii="Tahoma" w:hAnsi="Tahoma" w:cs="Tahoma"/>
          <w:b/>
          <w:sz w:val="21"/>
          <w:szCs w:val="21"/>
        </w:rPr>
        <w:t xml:space="preserve"> </w:t>
      </w:r>
      <w:r w:rsidRPr="00B92AD4">
        <w:rPr>
          <w:rFonts w:ascii="Tahoma" w:hAnsi="Tahoma" w:cs="Tahoma"/>
          <w:sz w:val="21"/>
          <w:szCs w:val="21"/>
        </w:rPr>
        <w:t>tárgyban indított közbeszerzési eljárás kapcsán az alábbiakról nyilatkozom.</w:t>
      </w:r>
    </w:p>
    <w:p w14:paraId="14A72084" w14:textId="4E5391FC" w:rsidR="00446F15" w:rsidRPr="00B92AD4" w:rsidRDefault="00446F15" w:rsidP="00446F15">
      <w:pPr>
        <w:spacing w:after="0"/>
        <w:jc w:val="both"/>
        <w:rPr>
          <w:rFonts w:ascii="Tahoma" w:hAnsi="Tahoma" w:cs="Tahoma"/>
          <w:sz w:val="21"/>
          <w:szCs w:val="21"/>
        </w:rPr>
      </w:pPr>
      <w:r w:rsidRPr="00B92AD4">
        <w:rPr>
          <w:rFonts w:ascii="Tahoma" w:hAnsi="Tahoma" w:cs="Tahoma"/>
          <w:sz w:val="21"/>
          <w:szCs w:val="21"/>
        </w:rPr>
        <w:t>1. Nyilatkozom a Kbt. 66. § (6) bekezdés a) pontja alapján</w:t>
      </w:r>
      <w:r w:rsidRPr="00B92AD4">
        <w:rPr>
          <w:rStyle w:val="Lbjegyzet-hivatkozs"/>
          <w:rFonts w:ascii="Tahoma" w:hAnsi="Tahoma" w:cs="Tahoma"/>
          <w:sz w:val="21"/>
          <w:szCs w:val="21"/>
        </w:rPr>
        <w:footnoteReference w:id="4"/>
      </w:r>
      <w:r w:rsidRPr="00B92AD4">
        <w:rPr>
          <w:rFonts w:ascii="Tahoma" w:hAnsi="Tahoma" w:cs="Tahoma"/>
          <w:sz w:val="21"/>
          <w:szCs w:val="21"/>
        </w:rPr>
        <w:t>, hogy a közbeszerzés tárgyának alábbiakban meghatározott részeivel összefüggésben alvállalkozó(ka)t veszek igénybe</w:t>
      </w:r>
      <w:r w:rsidRPr="00B92AD4">
        <w:rPr>
          <w:rFonts w:ascii="Tahoma" w:hAnsi="Tahoma" w:cs="Tahoma"/>
          <w:sz w:val="21"/>
          <w:szCs w:val="21"/>
          <w:vertAlign w:val="superscript"/>
        </w:rPr>
        <w:footnoteReference w:id="5"/>
      </w:r>
      <w:r w:rsidRPr="00B92AD4">
        <w:rPr>
          <w:rFonts w:ascii="Tahoma" w:hAnsi="Tahoma" w:cs="Tahoma"/>
          <w:sz w:val="21"/>
          <w:szCs w:val="21"/>
        </w:rPr>
        <w:t>:</w:t>
      </w:r>
    </w:p>
    <w:tbl>
      <w:tblPr>
        <w:tblW w:w="0" w:type="auto"/>
        <w:jc w:val="center"/>
        <w:tblLayout w:type="fixed"/>
        <w:tblLook w:val="0000" w:firstRow="0" w:lastRow="0" w:firstColumn="0" w:lastColumn="0" w:noHBand="0" w:noVBand="0"/>
      </w:tblPr>
      <w:tblGrid>
        <w:gridCol w:w="8054"/>
      </w:tblGrid>
      <w:tr w:rsidR="00446F15" w:rsidRPr="00B92AD4" w14:paraId="429995E8" w14:textId="77777777" w:rsidTr="0029251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6A971F53" w14:textId="77777777" w:rsidR="00446F15" w:rsidRPr="00B92AD4" w:rsidRDefault="00446F15" w:rsidP="00292513">
            <w:pPr>
              <w:spacing w:before="120" w:after="120"/>
              <w:ind w:left="426" w:hanging="426"/>
              <w:jc w:val="center"/>
              <w:rPr>
                <w:rFonts w:ascii="Tahoma" w:hAnsi="Tahoma" w:cs="Tahoma"/>
                <w:sz w:val="21"/>
                <w:szCs w:val="21"/>
              </w:rPr>
            </w:pPr>
            <w:r w:rsidRPr="00B92AD4">
              <w:rPr>
                <w:rFonts w:ascii="Tahoma" w:hAnsi="Tahoma" w:cs="Tahoma"/>
                <w:b/>
                <w:sz w:val="21"/>
                <w:szCs w:val="21"/>
              </w:rPr>
              <w:t xml:space="preserve">A közbeszerzés azon része, amellyel összefüggésben szerződést fog kötni </w:t>
            </w:r>
          </w:p>
        </w:tc>
      </w:tr>
      <w:tr w:rsidR="00446F15" w:rsidRPr="00B92AD4" w14:paraId="67B8FF4A" w14:textId="77777777" w:rsidTr="0029251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918CE8F" w14:textId="77777777" w:rsidR="00446F15" w:rsidRPr="00B92AD4" w:rsidRDefault="00446F15" w:rsidP="00292513">
            <w:pPr>
              <w:snapToGrid w:val="0"/>
              <w:spacing w:before="120" w:after="120"/>
              <w:ind w:left="426" w:hanging="426"/>
              <w:jc w:val="center"/>
              <w:rPr>
                <w:rFonts w:ascii="Tahoma" w:hAnsi="Tahoma" w:cs="Tahoma"/>
                <w:sz w:val="21"/>
                <w:szCs w:val="21"/>
              </w:rPr>
            </w:pPr>
          </w:p>
        </w:tc>
      </w:tr>
      <w:tr w:rsidR="00446F15" w:rsidRPr="00B92AD4" w14:paraId="4AEEB8FA" w14:textId="77777777" w:rsidTr="0029251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F26B4B1" w14:textId="77777777" w:rsidR="00446F15" w:rsidRPr="00B92AD4" w:rsidRDefault="00446F15" w:rsidP="00292513">
            <w:pPr>
              <w:snapToGrid w:val="0"/>
              <w:spacing w:before="120" w:after="120"/>
              <w:ind w:left="426" w:hanging="426"/>
              <w:jc w:val="center"/>
              <w:rPr>
                <w:rFonts w:ascii="Tahoma" w:hAnsi="Tahoma" w:cs="Tahoma"/>
                <w:sz w:val="21"/>
                <w:szCs w:val="21"/>
              </w:rPr>
            </w:pPr>
          </w:p>
        </w:tc>
      </w:tr>
    </w:tbl>
    <w:p w14:paraId="433B1E05" w14:textId="77777777" w:rsidR="00446F15" w:rsidRPr="00B92AD4" w:rsidRDefault="00446F15" w:rsidP="00446F15">
      <w:pPr>
        <w:spacing w:after="0"/>
        <w:ind w:left="426" w:hanging="426"/>
        <w:jc w:val="both"/>
        <w:rPr>
          <w:rFonts w:ascii="Tahoma" w:hAnsi="Tahoma" w:cs="Tahoma"/>
          <w:sz w:val="21"/>
          <w:szCs w:val="21"/>
        </w:rPr>
      </w:pPr>
    </w:p>
    <w:p w14:paraId="4DFB7F6E" w14:textId="77777777" w:rsidR="00446F15" w:rsidRPr="00B92AD4" w:rsidRDefault="00446F15" w:rsidP="00446F15">
      <w:pPr>
        <w:spacing w:after="0"/>
        <w:jc w:val="both"/>
        <w:rPr>
          <w:rFonts w:ascii="Tahoma" w:hAnsi="Tahoma" w:cs="Tahoma"/>
          <w:sz w:val="21"/>
          <w:szCs w:val="21"/>
        </w:rPr>
      </w:pPr>
      <w:r w:rsidRPr="00B92AD4">
        <w:rPr>
          <w:rFonts w:ascii="Tahoma" w:hAnsi="Tahoma" w:cs="Tahoma"/>
          <w:sz w:val="21"/>
          <w:szCs w:val="21"/>
        </w:rPr>
        <w:t>2. Nyilatkozom a Kbt. 66. § (6) bekezdés b) pontja alapján</w:t>
      </w:r>
      <w:r w:rsidRPr="00B92AD4">
        <w:rPr>
          <w:rFonts w:ascii="Tahoma" w:hAnsi="Tahoma" w:cs="Tahoma"/>
          <w:sz w:val="21"/>
          <w:szCs w:val="21"/>
          <w:vertAlign w:val="superscript"/>
        </w:rPr>
        <w:footnoteReference w:id="6"/>
      </w:r>
      <w:r w:rsidRPr="00B92AD4">
        <w:rPr>
          <w:rFonts w:ascii="Tahoma" w:hAnsi="Tahoma" w:cs="Tahoma"/>
          <w:sz w:val="21"/>
          <w:szCs w:val="21"/>
        </w:rPr>
        <w:t xml:space="preserve">, hogy a szerződés teljesítéséhez a 1. pontban meghatározott közbeszerzési részek esetében az ajánlat benyújtásakor ismert alvállalkozókat veszem igénybe: </w:t>
      </w:r>
    </w:p>
    <w:p w14:paraId="63B9993C" w14:textId="77777777" w:rsidR="00F916C0" w:rsidRPr="00B92AD4" w:rsidRDefault="00F916C0" w:rsidP="00446F15">
      <w:pPr>
        <w:spacing w:after="0"/>
        <w:jc w:val="both"/>
        <w:rPr>
          <w:rFonts w:ascii="Tahoma" w:hAnsi="Tahoma" w:cs="Tahoma"/>
          <w:sz w:val="21"/>
          <w:szCs w:val="21"/>
        </w:rPr>
      </w:pPr>
    </w:p>
    <w:tbl>
      <w:tblPr>
        <w:tblW w:w="0" w:type="auto"/>
        <w:jc w:val="center"/>
        <w:tblLayout w:type="fixed"/>
        <w:tblLook w:val="0000" w:firstRow="0" w:lastRow="0" w:firstColumn="0" w:lastColumn="0" w:noHBand="0" w:noVBand="0"/>
      </w:tblPr>
      <w:tblGrid>
        <w:gridCol w:w="4735"/>
        <w:gridCol w:w="3167"/>
      </w:tblGrid>
      <w:tr w:rsidR="00446F15" w:rsidRPr="00B92AD4" w14:paraId="65650945" w14:textId="77777777" w:rsidTr="00292513">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44548217" w14:textId="77777777" w:rsidR="00446F15" w:rsidRPr="00B92AD4" w:rsidRDefault="00446F15" w:rsidP="00292513">
            <w:pPr>
              <w:spacing w:before="120" w:after="120"/>
              <w:ind w:left="426" w:hanging="426"/>
              <w:jc w:val="center"/>
              <w:rPr>
                <w:rFonts w:ascii="Tahoma" w:hAnsi="Tahoma" w:cs="Tahoma"/>
                <w:b/>
                <w:sz w:val="21"/>
                <w:szCs w:val="21"/>
              </w:rPr>
            </w:pPr>
            <w:r w:rsidRPr="00B92AD4">
              <w:rPr>
                <w:rFonts w:ascii="Tahoma" w:hAnsi="Tahoma" w:cs="Tahoma"/>
                <w:b/>
                <w:sz w:val="21"/>
                <w:szCs w:val="21"/>
              </w:rPr>
              <w:t>Alvállalkozó neve, címe, adószáma</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90F921B" w14:textId="77777777" w:rsidR="00446F15" w:rsidRPr="00B92AD4" w:rsidRDefault="00446F15" w:rsidP="00292513">
            <w:pPr>
              <w:spacing w:before="120" w:after="120"/>
              <w:ind w:left="426" w:hanging="426"/>
              <w:jc w:val="center"/>
              <w:rPr>
                <w:rFonts w:ascii="Tahoma" w:hAnsi="Tahoma" w:cs="Tahoma"/>
                <w:b/>
                <w:sz w:val="21"/>
                <w:szCs w:val="21"/>
              </w:rPr>
            </w:pPr>
            <w:r w:rsidRPr="00B92AD4">
              <w:rPr>
                <w:rFonts w:ascii="Tahoma" w:hAnsi="Tahoma" w:cs="Tahoma"/>
                <w:b/>
                <w:sz w:val="21"/>
                <w:szCs w:val="21"/>
              </w:rPr>
              <w:t>A közbeszerzés azon része, amellyel összefüggésben szerződést fog kötni</w:t>
            </w:r>
          </w:p>
        </w:tc>
      </w:tr>
      <w:tr w:rsidR="00446F15" w:rsidRPr="00B92AD4" w14:paraId="506B2914" w14:textId="77777777" w:rsidTr="00292513">
        <w:trPr>
          <w:jc w:val="center"/>
        </w:trPr>
        <w:tc>
          <w:tcPr>
            <w:tcW w:w="4735" w:type="dxa"/>
            <w:tcBorders>
              <w:top w:val="single" w:sz="4" w:space="0" w:color="000000"/>
              <w:left w:val="single" w:sz="4" w:space="0" w:color="000000"/>
              <w:bottom w:val="single" w:sz="4" w:space="0" w:color="000000"/>
            </w:tcBorders>
            <w:shd w:val="clear" w:color="auto" w:fill="FFFFFF"/>
          </w:tcPr>
          <w:p w14:paraId="702198D2" w14:textId="77777777" w:rsidR="00446F15" w:rsidRPr="00B92AD4" w:rsidRDefault="00446F15" w:rsidP="00292513">
            <w:pPr>
              <w:snapToGrid w:val="0"/>
              <w:spacing w:before="120" w:after="120"/>
              <w:ind w:left="426" w:hanging="426"/>
              <w:jc w:val="center"/>
              <w:rPr>
                <w:rFonts w:ascii="Tahoma" w:hAnsi="Tahoma" w:cs="Tahoma"/>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53F09AB0" w14:textId="77777777" w:rsidR="00446F15" w:rsidRPr="00B92AD4" w:rsidRDefault="00446F15" w:rsidP="00292513">
            <w:pPr>
              <w:snapToGrid w:val="0"/>
              <w:spacing w:before="120" w:after="120"/>
              <w:ind w:left="426" w:hanging="426"/>
              <w:jc w:val="center"/>
              <w:rPr>
                <w:rFonts w:ascii="Tahoma" w:hAnsi="Tahoma" w:cs="Tahoma"/>
                <w:sz w:val="21"/>
                <w:szCs w:val="21"/>
              </w:rPr>
            </w:pPr>
          </w:p>
        </w:tc>
      </w:tr>
      <w:tr w:rsidR="00446F15" w:rsidRPr="00B92AD4" w14:paraId="14C24731" w14:textId="77777777" w:rsidTr="00292513">
        <w:trPr>
          <w:jc w:val="center"/>
        </w:trPr>
        <w:tc>
          <w:tcPr>
            <w:tcW w:w="4735" w:type="dxa"/>
            <w:tcBorders>
              <w:top w:val="single" w:sz="4" w:space="0" w:color="000000"/>
              <w:left w:val="single" w:sz="4" w:space="0" w:color="000000"/>
              <w:bottom w:val="single" w:sz="4" w:space="0" w:color="000000"/>
            </w:tcBorders>
            <w:shd w:val="clear" w:color="auto" w:fill="FFFFFF"/>
          </w:tcPr>
          <w:p w14:paraId="3A13C79F" w14:textId="77777777" w:rsidR="00446F15" w:rsidRPr="00B92AD4" w:rsidRDefault="00446F15" w:rsidP="00292513">
            <w:pPr>
              <w:snapToGrid w:val="0"/>
              <w:spacing w:before="120" w:after="120"/>
              <w:ind w:left="426" w:hanging="426"/>
              <w:jc w:val="center"/>
              <w:rPr>
                <w:rFonts w:ascii="Tahoma" w:hAnsi="Tahoma" w:cs="Tahoma"/>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23DDF30F" w14:textId="77777777" w:rsidR="00446F15" w:rsidRPr="00B92AD4" w:rsidRDefault="00446F15" w:rsidP="00292513">
            <w:pPr>
              <w:snapToGrid w:val="0"/>
              <w:spacing w:before="120" w:after="120"/>
              <w:ind w:left="426" w:hanging="426"/>
              <w:jc w:val="center"/>
              <w:rPr>
                <w:rFonts w:ascii="Tahoma" w:hAnsi="Tahoma" w:cs="Tahoma"/>
                <w:sz w:val="21"/>
                <w:szCs w:val="21"/>
              </w:rPr>
            </w:pPr>
          </w:p>
        </w:tc>
      </w:tr>
    </w:tbl>
    <w:p w14:paraId="267EA62B" w14:textId="77777777" w:rsidR="00F916C0" w:rsidRPr="00B92AD4" w:rsidRDefault="00F916C0" w:rsidP="00470E6E">
      <w:pPr>
        <w:spacing w:before="120" w:after="120"/>
        <w:jc w:val="both"/>
        <w:outlineLvl w:val="0"/>
        <w:rPr>
          <w:rFonts w:ascii="Tahoma" w:hAnsi="Tahoma" w:cs="Tahoma"/>
          <w:sz w:val="21"/>
          <w:szCs w:val="21"/>
        </w:rPr>
      </w:pPr>
    </w:p>
    <w:p w14:paraId="1C82F762" w14:textId="771452C6" w:rsidR="00D73D87" w:rsidRPr="00B92AD4" w:rsidRDefault="00446F15" w:rsidP="00470E6E">
      <w:pPr>
        <w:spacing w:before="120" w:after="120"/>
        <w:jc w:val="both"/>
        <w:outlineLvl w:val="0"/>
        <w:rPr>
          <w:rFonts w:ascii="Tahoma" w:hAnsi="Tahoma" w:cs="Tahoma"/>
          <w:sz w:val="21"/>
          <w:szCs w:val="21"/>
        </w:rPr>
      </w:pPr>
      <w:r w:rsidRPr="00B92AD4">
        <w:rPr>
          <w:rFonts w:ascii="Tahoma" w:hAnsi="Tahoma" w:cs="Tahoma"/>
          <w:sz w:val="21"/>
          <w:szCs w:val="21"/>
        </w:rPr>
        <w:t xml:space="preserve">3. </w:t>
      </w:r>
      <w:r w:rsidR="00D73D87" w:rsidRPr="00B92AD4">
        <w:rPr>
          <w:rFonts w:ascii="Tahoma" w:hAnsi="Tahoma" w:cs="Tahoma"/>
          <w:sz w:val="21"/>
          <w:szCs w:val="21"/>
        </w:rPr>
        <w:t>Tárgyi közbeszerzési eljárás során a Kbt. 65. § (7) bekezdése alapján</w:t>
      </w:r>
      <w:r w:rsidR="00D73D87" w:rsidRPr="00B92AD4">
        <w:rPr>
          <w:rFonts w:ascii="Tahoma" w:hAnsi="Tahoma" w:cs="Tahoma"/>
          <w:sz w:val="21"/>
          <w:szCs w:val="21"/>
          <w:vertAlign w:val="superscript"/>
        </w:rPr>
        <w:footnoteReference w:id="7"/>
      </w:r>
      <w:r w:rsidR="00D73D87" w:rsidRPr="00B92AD4">
        <w:rPr>
          <w:rFonts w:ascii="Tahoma" w:hAnsi="Tahoma" w:cs="Tahoma"/>
          <w:sz w:val="21"/>
          <w:szCs w:val="21"/>
          <w:vertAlign w:val="superscript"/>
        </w:rPr>
        <w:t xml:space="preserve"> </w:t>
      </w:r>
      <w:r w:rsidR="00D73D87" w:rsidRPr="00B92AD4">
        <w:rPr>
          <w:rFonts w:ascii="Tahoma" w:hAnsi="Tahoma" w:cs="Tahoma"/>
          <w:sz w:val="21"/>
          <w:szCs w:val="21"/>
        </w:rPr>
        <w:t>nyilatkozom, hogy az alkalmassági követelményeknek való megfeleléshez az alábbi szervezet(ek) kapacitására támaszkodva kívánunk megfelelni.</w:t>
      </w:r>
    </w:p>
    <w:tbl>
      <w:tblPr>
        <w:tblW w:w="0" w:type="auto"/>
        <w:jc w:val="center"/>
        <w:tblLayout w:type="fixed"/>
        <w:tblLook w:val="0000" w:firstRow="0" w:lastRow="0" w:firstColumn="0" w:lastColumn="0" w:noHBand="0" w:noVBand="0"/>
      </w:tblPr>
      <w:tblGrid>
        <w:gridCol w:w="4778"/>
        <w:gridCol w:w="3138"/>
      </w:tblGrid>
      <w:tr w:rsidR="00D73D87" w:rsidRPr="00B92AD4" w14:paraId="188F0EDD" w14:textId="77777777" w:rsidTr="00974076">
        <w:trPr>
          <w:jc w:val="center"/>
        </w:trPr>
        <w:tc>
          <w:tcPr>
            <w:tcW w:w="4778" w:type="dxa"/>
            <w:tcBorders>
              <w:top w:val="single" w:sz="4" w:space="0" w:color="000000"/>
              <w:left w:val="single" w:sz="4" w:space="0" w:color="000000"/>
              <w:bottom w:val="single" w:sz="4" w:space="0" w:color="000000"/>
            </w:tcBorders>
            <w:shd w:val="clear" w:color="auto" w:fill="ACB9CA"/>
            <w:vAlign w:val="center"/>
          </w:tcPr>
          <w:p w14:paraId="60D55795" w14:textId="77777777" w:rsidR="00D73D87" w:rsidRPr="00B92AD4" w:rsidRDefault="00D73D87" w:rsidP="00470E6E">
            <w:pPr>
              <w:spacing w:before="120" w:after="120"/>
              <w:jc w:val="center"/>
              <w:rPr>
                <w:rFonts w:ascii="Tahoma" w:hAnsi="Tahoma" w:cs="Tahoma"/>
                <w:b/>
                <w:sz w:val="21"/>
                <w:szCs w:val="21"/>
              </w:rPr>
            </w:pPr>
            <w:r w:rsidRPr="00B92AD4">
              <w:rPr>
                <w:rFonts w:ascii="Tahoma" w:hAnsi="Tahoma" w:cs="Tahoma"/>
                <w:b/>
                <w:sz w:val="21"/>
                <w:szCs w:val="21"/>
              </w:rPr>
              <w:t xml:space="preserve">Kapacitást rendelkezésre bocsátó szervezet </w:t>
            </w:r>
          </w:p>
          <w:p w14:paraId="738DDD1F" w14:textId="77777777" w:rsidR="00D73D87" w:rsidRPr="00B92AD4" w:rsidRDefault="00D73D87" w:rsidP="00470E6E">
            <w:pPr>
              <w:spacing w:before="120" w:after="120"/>
              <w:jc w:val="center"/>
              <w:rPr>
                <w:rFonts w:ascii="Tahoma" w:hAnsi="Tahoma" w:cs="Tahoma"/>
                <w:b/>
                <w:bCs/>
                <w:sz w:val="21"/>
                <w:szCs w:val="21"/>
              </w:rPr>
            </w:pPr>
            <w:r w:rsidRPr="00B92AD4">
              <w:rPr>
                <w:rFonts w:ascii="Tahoma" w:hAnsi="Tahoma" w:cs="Tahoma"/>
                <w:sz w:val="21"/>
                <w:szCs w:val="21"/>
              </w:rPr>
              <w:t>(név, cím, adószám)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468E0FB" w14:textId="5D53BA71" w:rsidR="00D73D87" w:rsidRPr="00B92AD4" w:rsidRDefault="00D73D87" w:rsidP="00470E6E">
            <w:pPr>
              <w:spacing w:before="120" w:after="120"/>
              <w:jc w:val="center"/>
              <w:rPr>
                <w:rFonts w:ascii="Tahoma" w:hAnsi="Tahoma" w:cs="Tahoma"/>
                <w:b/>
                <w:bCs/>
                <w:sz w:val="21"/>
                <w:szCs w:val="21"/>
              </w:rPr>
            </w:pPr>
            <w:r w:rsidRPr="00B92AD4">
              <w:rPr>
                <w:rFonts w:ascii="Tahoma" w:hAnsi="Tahoma" w:cs="Tahoma"/>
                <w:b/>
                <w:bCs/>
                <w:sz w:val="21"/>
                <w:szCs w:val="21"/>
              </w:rPr>
              <w:t xml:space="preserve">Az alkalmassági feltétel, amelynek igazolásához a kapacitást nyújtó szervezet erőforrására támaszkodik </w:t>
            </w:r>
          </w:p>
          <w:p w14:paraId="668BB441" w14:textId="77777777" w:rsidR="00D73D87" w:rsidRPr="00B92AD4" w:rsidRDefault="00D73D87" w:rsidP="00470E6E">
            <w:pPr>
              <w:spacing w:before="120" w:after="120"/>
              <w:jc w:val="center"/>
              <w:rPr>
                <w:rFonts w:ascii="Tahoma" w:hAnsi="Tahoma" w:cs="Tahoma"/>
                <w:sz w:val="21"/>
                <w:szCs w:val="21"/>
              </w:rPr>
            </w:pPr>
            <w:r w:rsidRPr="00B92AD4">
              <w:rPr>
                <w:rFonts w:ascii="Tahoma" w:hAnsi="Tahoma" w:cs="Tahoma"/>
                <w:bCs/>
                <w:sz w:val="21"/>
                <w:szCs w:val="21"/>
              </w:rPr>
              <w:t>(a felhívás vonatkozó pontjának megjelölése)</w:t>
            </w:r>
          </w:p>
        </w:tc>
      </w:tr>
      <w:tr w:rsidR="00D73D87" w:rsidRPr="00B92AD4" w14:paraId="0C3BE963" w14:textId="77777777" w:rsidTr="00974076">
        <w:trPr>
          <w:jc w:val="center"/>
        </w:trPr>
        <w:tc>
          <w:tcPr>
            <w:tcW w:w="4778" w:type="dxa"/>
            <w:tcBorders>
              <w:top w:val="single" w:sz="4" w:space="0" w:color="000000"/>
              <w:left w:val="single" w:sz="4" w:space="0" w:color="000000"/>
              <w:bottom w:val="single" w:sz="4" w:space="0" w:color="000000"/>
            </w:tcBorders>
            <w:shd w:val="clear" w:color="auto" w:fill="FFFFFF"/>
          </w:tcPr>
          <w:p w14:paraId="4339E151" w14:textId="77777777" w:rsidR="00D73D87" w:rsidRPr="00B92AD4" w:rsidRDefault="00D73D87" w:rsidP="00470E6E">
            <w:pPr>
              <w:snapToGrid w:val="0"/>
              <w:spacing w:before="120" w:after="120"/>
              <w:ind w:left="426" w:hanging="426"/>
              <w:jc w:val="center"/>
              <w:rPr>
                <w:rFonts w:ascii="Tahoma" w:hAnsi="Tahoma" w:cs="Tahoma"/>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E85C0A3" w14:textId="77777777" w:rsidR="00D73D87" w:rsidRPr="00B92AD4" w:rsidRDefault="00D73D87" w:rsidP="00470E6E">
            <w:pPr>
              <w:snapToGrid w:val="0"/>
              <w:spacing w:before="120" w:after="120"/>
              <w:ind w:left="426" w:hanging="426"/>
              <w:jc w:val="center"/>
              <w:rPr>
                <w:rFonts w:ascii="Tahoma" w:hAnsi="Tahoma" w:cs="Tahoma"/>
                <w:sz w:val="21"/>
                <w:szCs w:val="21"/>
              </w:rPr>
            </w:pPr>
          </w:p>
        </w:tc>
      </w:tr>
      <w:tr w:rsidR="00D73D87" w:rsidRPr="00B92AD4" w14:paraId="575A3EA7" w14:textId="77777777" w:rsidTr="00974076">
        <w:trPr>
          <w:jc w:val="center"/>
        </w:trPr>
        <w:tc>
          <w:tcPr>
            <w:tcW w:w="4778" w:type="dxa"/>
            <w:tcBorders>
              <w:top w:val="single" w:sz="4" w:space="0" w:color="000000"/>
              <w:left w:val="single" w:sz="4" w:space="0" w:color="000000"/>
              <w:bottom w:val="single" w:sz="4" w:space="0" w:color="000000"/>
            </w:tcBorders>
            <w:shd w:val="clear" w:color="auto" w:fill="FFFFFF"/>
          </w:tcPr>
          <w:p w14:paraId="717528F8" w14:textId="77777777" w:rsidR="00D73D87" w:rsidRPr="00B92AD4" w:rsidRDefault="00D73D87" w:rsidP="00470E6E">
            <w:pPr>
              <w:snapToGrid w:val="0"/>
              <w:spacing w:before="120" w:after="120"/>
              <w:ind w:left="426" w:hanging="426"/>
              <w:jc w:val="center"/>
              <w:rPr>
                <w:rFonts w:ascii="Tahoma" w:hAnsi="Tahoma" w:cs="Tahoma"/>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6B1A02A" w14:textId="77777777" w:rsidR="00D73D87" w:rsidRPr="00B92AD4" w:rsidRDefault="00D73D87" w:rsidP="00470E6E">
            <w:pPr>
              <w:snapToGrid w:val="0"/>
              <w:spacing w:before="120" w:after="120"/>
              <w:ind w:left="426" w:hanging="426"/>
              <w:jc w:val="center"/>
              <w:rPr>
                <w:rFonts w:ascii="Tahoma" w:hAnsi="Tahoma" w:cs="Tahoma"/>
                <w:sz w:val="21"/>
                <w:szCs w:val="21"/>
              </w:rPr>
            </w:pPr>
          </w:p>
        </w:tc>
      </w:tr>
    </w:tbl>
    <w:p w14:paraId="3C226CE0" w14:textId="77777777" w:rsidR="00D73D87" w:rsidRPr="00B92AD4" w:rsidRDefault="00D73D87" w:rsidP="00470E6E">
      <w:pPr>
        <w:pStyle w:val="Szvegtrzsbehzssal"/>
        <w:spacing w:before="120"/>
        <w:ind w:left="0"/>
        <w:jc w:val="both"/>
        <w:rPr>
          <w:rFonts w:ascii="Tahoma" w:hAnsi="Tahoma" w:cs="Tahoma"/>
          <w:sz w:val="21"/>
          <w:szCs w:val="21"/>
        </w:rPr>
      </w:pPr>
    </w:p>
    <w:tbl>
      <w:tblPr>
        <w:tblW w:w="0" w:type="auto"/>
        <w:tblLook w:val="04A0" w:firstRow="1" w:lastRow="0" w:firstColumn="1" w:lastColumn="0" w:noHBand="0" w:noVBand="1"/>
      </w:tblPr>
      <w:tblGrid>
        <w:gridCol w:w="1392"/>
        <w:gridCol w:w="3329"/>
        <w:gridCol w:w="4207"/>
      </w:tblGrid>
      <w:tr w:rsidR="00D73D87" w:rsidRPr="00B92AD4" w14:paraId="14E42BA7" w14:textId="77777777" w:rsidTr="00974076">
        <w:tc>
          <w:tcPr>
            <w:tcW w:w="9070" w:type="dxa"/>
            <w:gridSpan w:val="3"/>
            <w:shd w:val="clear" w:color="auto" w:fill="auto"/>
          </w:tcPr>
          <w:p w14:paraId="0FB7AFE9" w14:textId="77777777" w:rsidR="00D73D87" w:rsidRPr="00B92AD4" w:rsidRDefault="00D73D87" w:rsidP="00470E6E">
            <w:pPr>
              <w:spacing w:before="120" w:after="120"/>
              <w:ind w:left="426" w:hanging="426"/>
              <w:jc w:val="both"/>
              <w:rPr>
                <w:rFonts w:ascii="Tahoma" w:hAnsi="Tahoma" w:cs="Tahoma"/>
                <w:sz w:val="21"/>
                <w:szCs w:val="21"/>
              </w:rPr>
            </w:pPr>
            <w:r w:rsidRPr="00B92AD4">
              <w:rPr>
                <w:rFonts w:ascii="Tahoma" w:hAnsi="Tahoma" w:cs="Tahoma"/>
                <w:sz w:val="21"/>
                <w:szCs w:val="21"/>
              </w:rPr>
              <w:t>Keltezés (helység, év, hónap, nap)</w:t>
            </w:r>
          </w:p>
        </w:tc>
      </w:tr>
      <w:tr w:rsidR="00D73D87" w:rsidRPr="00B92AD4" w14:paraId="35E67812" w14:textId="77777777" w:rsidTr="00974076">
        <w:tc>
          <w:tcPr>
            <w:tcW w:w="1418" w:type="dxa"/>
            <w:shd w:val="clear" w:color="auto" w:fill="auto"/>
          </w:tcPr>
          <w:p w14:paraId="106B6D61" w14:textId="77777777" w:rsidR="00D73D87" w:rsidRPr="00B92AD4" w:rsidRDefault="00D73D87" w:rsidP="00470E6E">
            <w:pPr>
              <w:spacing w:before="120" w:after="120"/>
              <w:ind w:left="426" w:hanging="426"/>
              <w:jc w:val="both"/>
              <w:rPr>
                <w:rFonts w:ascii="Tahoma" w:hAnsi="Tahoma" w:cs="Tahoma"/>
                <w:sz w:val="21"/>
                <w:szCs w:val="21"/>
              </w:rPr>
            </w:pPr>
          </w:p>
        </w:tc>
        <w:tc>
          <w:tcPr>
            <w:tcW w:w="3399" w:type="dxa"/>
            <w:shd w:val="clear" w:color="auto" w:fill="auto"/>
          </w:tcPr>
          <w:p w14:paraId="044FCF33" w14:textId="77777777" w:rsidR="00D73D87" w:rsidRPr="00B92AD4" w:rsidRDefault="00D73D87" w:rsidP="00470E6E">
            <w:pPr>
              <w:spacing w:before="120" w:after="120"/>
              <w:ind w:left="426" w:hanging="426"/>
              <w:jc w:val="both"/>
              <w:rPr>
                <w:rFonts w:ascii="Tahoma" w:hAnsi="Tahoma" w:cs="Tahoma"/>
                <w:sz w:val="21"/>
                <w:szCs w:val="21"/>
              </w:rPr>
            </w:pPr>
          </w:p>
        </w:tc>
        <w:tc>
          <w:tcPr>
            <w:tcW w:w="4253" w:type="dxa"/>
            <w:tcBorders>
              <w:bottom w:val="single" w:sz="4" w:space="0" w:color="auto"/>
            </w:tcBorders>
            <w:shd w:val="clear" w:color="auto" w:fill="auto"/>
          </w:tcPr>
          <w:p w14:paraId="04CC8A68" w14:textId="77777777" w:rsidR="00D73D87" w:rsidRPr="00B92AD4" w:rsidRDefault="00D73D87" w:rsidP="00470E6E">
            <w:pPr>
              <w:spacing w:before="120" w:after="120"/>
              <w:ind w:left="426" w:hanging="426"/>
              <w:jc w:val="both"/>
              <w:rPr>
                <w:rFonts w:ascii="Tahoma" w:hAnsi="Tahoma" w:cs="Tahoma"/>
                <w:sz w:val="21"/>
                <w:szCs w:val="21"/>
              </w:rPr>
            </w:pPr>
          </w:p>
        </w:tc>
      </w:tr>
      <w:tr w:rsidR="00D73D87" w:rsidRPr="00B92AD4" w14:paraId="7D4949AD" w14:textId="77777777" w:rsidTr="00974076">
        <w:tc>
          <w:tcPr>
            <w:tcW w:w="1418" w:type="dxa"/>
            <w:shd w:val="clear" w:color="auto" w:fill="auto"/>
          </w:tcPr>
          <w:p w14:paraId="65991E88" w14:textId="77777777" w:rsidR="00D73D87" w:rsidRPr="00B92AD4" w:rsidRDefault="00D73D87" w:rsidP="00470E6E">
            <w:pPr>
              <w:spacing w:before="120" w:after="120"/>
              <w:ind w:left="426" w:hanging="426"/>
              <w:jc w:val="both"/>
              <w:rPr>
                <w:rFonts w:ascii="Tahoma" w:hAnsi="Tahoma" w:cs="Tahoma"/>
                <w:sz w:val="21"/>
                <w:szCs w:val="21"/>
              </w:rPr>
            </w:pPr>
          </w:p>
        </w:tc>
        <w:tc>
          <w:tcPr>
            <w:tcW w:w="3399" w:type="dxa"/>
            <w:shd w:val="clear" w:color="auto" w:fill="auto"/>
          </w:tcPr>
          <w:p w14:paraId="3E3538FF" w14:textId="77777777" w:rsidR="00D73D87" w:rsidRPr="00B92AD4" w:rsidRDefault="00D73D87" w:rsidP="00470E6E">
            <w:pPr>
              <w:spacing w:before="120" w:after="120"/>
              <w:ind w:left="426" w:hanging="426"/>
              <w:jc w:val="both"/>
              <w:rPr>
                <w:rFonts w:ascii="Tahoma" w:hAnsi="Tahoma" w:cs="Tahoma"/>
                <w:sz w:val="21"/>
                <w:szCs w:val="21"/>
              </w:rPr>
            </w:pPr>
          </w:p>
        </w:tc>
        <w:tc>
          <w:tcPr>
            <w:tcW w:w="4253" w:type="dxa"/>
            <w:tcBorders>
              <w:top w:val="single" w:sz="4" w:space="0" w:color="auto"/>
            </w:tcBorders>
            <w:shd w:val="clear" w:color="auto" w:fill="auto"/>
            <w:vAlign w:val="center"/>
          </w:tcPr>
          <w:p w14:paraId="1AD87691" w14:textId="702475C9" w:rsidR="00D73D87" w:rsidRPr="00B92AD4" w:rsidRDefault="00D73D87" w:rsidP="00470E6E">
            <w:pPr>
              <w:tabs>
                <w:tab w:val="center" w:pos="6521"/>
              </w:tabs>
              <w:spacing w:before="120" w:after="120"/>
              <w:ind w:left="426" w:hanging="426"/>
              <w:jc w:val="center"/>
              <w:rPr>
                <w:rFonts w:ascii="Tahoma" w:hAnsi="Tahoma" w:cs="Tahoma"/>
                <w:sz w:val="21"/>
                <w:szCs w:val="21"/>
              </w:rPr>
            </w:pPr>
            <w:r w:rsidRPr="00B92AD4">
              <w:rPr>
                <w:rFonts w:ascii="Tahoma" w:hAnsi="Tahoma" w:cs="Tahoma"/>
                <w:sz w:val="21"/>
                <w:szCs w:val="21"/>
              </w:rPr>
              <w:t>(</w:t>
            </w:r>
            <w:r w:rsidR="00E92932" w:rsidRPr="00B92AD4">
              <w:rPr>
                <w:rFonts w:ascii="Tahoma" w:hAnsi="Tahoma" w:cs="Tahoma"/>
                <w:sz w:val="21"/>
                <w:szCs w:val="21"/>
              </w:rPr>
              <w:t>meghatalmazás nélküli képviseletre</w:t>
            </w:r>
            <w:r w:rsidRPr="00B92AD4">
              <w:rPr>
                <w:rFonts w:ascii="Tahoma" w:hAnsi="Tahoma" w:cs="Tahoma"/>
                <w:sz w:val="21"/>
                <w:szCs w:val="21"/>
              </w:rPr>
              <w:t xml:space="preserve"> jogosult vagy szabályszerűen meghatalmazott képviselő aláírása)</w:t>
            </w:r>
          </w:p>
        </w:tc>
      </w:tr>
    </w:tbl>
    <w:p w14:paraId="42235EE8" w14:textId="4589B184" w:rsidR="004D5456" w:rsidRPr="00B92AD4" w:rsidRDefault="004D5456" w:rsidP="00470E6E">
      <w:pPr>
        <w:spacing w:after="120"/>
        <w:ind w:right="-2"/>
        <w:jc w:val="right"/>
        <w:rPr>
          <w:rFonts w:ascii="Tahoma" w:hAnsi="Tahoma" w:cs="Tahoma"/>
          <w:b/>
          <w:sz w:val="21"/>
          <w:szCs w:val="21"/>
        </w:rPr>
      </w:pPr>
    </w:p>
    <w:p w14:paraId="0317DD19" w14:textId="595E667D" w:rsidR="00D73D87" w:rsidRPr="00B92AD4" w:rsidRDefault="004D5456" w:rsidP="00F916C0">
      <w:pPr>
        <w:spacing w:after="0"/>
        <w:rPr>
          <w:rFonts w:ascii="Tahoma" w:hAnsi="Tahoma" w:cs="Tahoma"/>
          <w:b/>
          <w:sz w:val="21"/>
          <w:szCs w:val="21"/>
        </w:rPr>
      </w:pPr>
      <w:r w:rsidRPr="00B92AD4">
        <w:rPr>
          <w:rFonts w:ascii="Tahoma" w:hAnsi="Tahoma" w:cs="Tahoma"/>
          <w:b/>
          <w:sz w:val="21"/>
          <w:szCs w:val="21"/>
        </w:rPr>
        <w:br w:type="page"/>
      </w:r>
    </w:p>
    <w:p w14:paraId="23A87193" w14:textId="41C7A012" w:rsidR="003D3DC9" w:rsidRPr="00B92AD4" w:rsidRDefault="008E5B29" w:rsidP="00470E6E">
      <w:pPr>
        <w:spacing w:after="120"/>
        <w:ind w:right="-2"/>
        <w:jc w:val="right"/>
        <w:rPr>
          <w:rFonts w:ascii="Tahoma" w:hAnsi="Tahoma" w:cs="Tahoma"/>
          <w:b/>
          <w:sz w:val="21"/>
          <w:szCs w:val="21"/>
        </w:rPr>
      </w:pPr>
      <w:r w:rsidRPr="00B92AD4">
        <w:rPr>
          <w:rFonts w:ascii="Tahoma" w:hAnsi="Tahoma" w:cs="Tahoma"/>
          <w:b/>
          <w:sz w:val="21"/>
          <w:szCs w:val="21"/>
        </w:rPr>
        <w:t>3</w:t>
      </w:r>
      <w:r w:rsidR="003D3DC9" w:rsidRPr="00B92AD4">
        <w:rPr>
          <w:rFonts w:ascii="Tahoma" w:hAnsi="Tahoma" w:cs="Tahoma"/>
          <w:b/>
          <w:sz w:val="21"/>
          <w:szCs w:val="21"/>
        </w:rPr>
        <w:t>.1. sz. melléklet</w:t>
      </w:r>
    </w:p>
    <w:p w14:paraId="1019D631" w14:textId="77777777" w:rsidR="003D3DC9" w:rsidRPr="00B92AD4" w:rsidRDefault="003D3DC9" w:rsidP="00470E6E">
      <w:pPr>
        <w:spacing w:before="60" w:after="60"/>
        <w:jc w:val="center"/>
        <w:rPr>
          <w:rFonts w:ascii="Tahoma" w:hAnsi="Tahoma" w:cs="Tahoma"/>
          <w:b/>
          <w:caps/>
          <w:sz w:val="21"/>
          <w:szCs w:val="21"/>
        </w:rPr>
      </w:pPr>
      <w:r w:rsidRPr="00B92AD4">
        <w:rPr>
          <w:rFonts w:ascii="Tahoma" w:hAnsi="Tahoma" w:cs="Tahoma"/>
          <w:b/>
          <w:caps/>
          <w:sz w:val="21"/>
          <w:szCs w:val="21"/>
        </w:rPr>
        <w:t>Nyilatkozat</w:t>
      </w:r>
    </w:p>
    <w:p w14:paraId="4F0B9AA6" w14:textId="77777777"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Kbt. 114. § (2) bekezdésében foglaltakra vonatkozóan – alkalmassági követelmények</w:t>
      </w:r>
    </w:p>
    <w:p w14:paraId="0B38C1BA" w14:textId="77777777"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(ajánlattevő)</w:t>
      </w:r>
    </w:p>
    <w:p w14:paraId="1B6CB3DF" w14:textId="39F5CC54" w:rsidR="003D3DC9" w:rsidRPr="00B92AD4" w:rsidRDefault="003D3DC9" w:rsidP="00470E6E">
      <w:pPr>
        <w:spacing w:before="120" w:after="120"/>
        <w:jc w:val="both"/>
        <w:outlineLvl w:val="0"/>
        <w:rPr>
          <w:rFonts w:ascii="Tahoma" w:hAnsi="Tahoma" w:cs="Tahoma"/>
          <w:sz w:val="21"/>
          <w:szCs w:val="21"/>
        </w:rPr>
      </w:pPr>
      <w:r w:rsidRPr="00B92AD4">
        <w:rPr>
          <w:rFonts w:ascii="Tahoma" w:hAnsi="Tahoma" w:cs="Tahoma"/>
          <w:sz w:val="21"/>
          <w:szCs w:val="21"/>
        </w:rPr>
        <w:t xml:space="preserve">Alulírott ___________________________________________ mint a(z) ________________________________ (székhely:__________________________________) ajánlattevő </w:t>
      </w:r>
      <w:r w:rsidR="00524F53" w:rsidRPr="00B92AD4">
        <w:rPr>
          <w:rFonts w:ascii="Tahoma" w:hAnsi="Tahoma" w:cs="Tahoma"/>
          <w:sz w:val="21"/>
          <w:szCs w:val="21"/>
        </w:rPr>
        <w:t>meghatalmazás nélküli képviseletére</w:t>
      </w:r>
      <w:r w:rsidR="00CC6C87" w:rsidRPr="00B92AD4">
        <w:rPr>
          <w:rFonts w:ascii="Tahoma" w:hAnsi="Tahoma" w:cs="Tahoma"/>
          <w:sz w:val="21"/>
          <w:szCs w:val="21"/>
        </w:rPr>
        <w:t xml:space="preserve"> </w:t>
      </w:r>
      <w:r w:rsidRPr="00B92AD4">
        <w:rPr>
          <w:rFonts w:ascii="Tahoma" w:hAnsi="Tahoma" w:cs="Tahoma"/>
          <w:sz w:val="21"/>
          <w:szCs w:val="21"/>
        </w:rPr>
        <w:t>jogosult / meghatalmazott</w:t>
      </w:r>
      <w:r w:rsidRPr="00B92AD4">
        <w:rPr>
          <w:rStyle w:val="Lbjegyzet-hivatkozs"/>
          <w:rFonts w:ascii="Tahoma" w:hAnsi="Tahoma" w:cs="Tahoma"/>
          <w:sz w:val="21"/>
          <w:szCs w:val="21"/>
        </w:rPr>
        <w:footnoteReference w:id="8"/>
      </w:r>
      <w:r w:rsidRPr="00B92AD4">
        <w:rPr>
          <w:rFonts w:ascii="Tahoma" w:hAnsi="Tahoma" w:cs="Tahoma"/>
          <w:sz w:val="21"/>
          <w:szCs w:val="21"/>
        </w:rPr>
        <w:t xml:space="preserve"> képviselője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hAnsi="Tahoma" w:cs="Tahoma"/>
          <w:sz w:val="21"/>
          <w:szCs w:val="21"/>
        </w:rPr>
        <w:t>tárgyban indított közbeszerzési eljárás során az alábbi nyilatkozatot teszem.</w:t>
      </w:r>
    </w:p>
    <w:p w14:paraId="343D2770" w14:textId="77777777" w:rsidR="003D3DC9" w:rsidRPr="00B92AD4" w:rsidRDefault="003D3DC9" w:rsidP="00912019">
      <w:pPr>
        <w:pStyle w:val="Listaszerbekezds"/>
        <w:numPr>
          <w:ilvl w:val="0"/>
          <w:numId w:val="12"/>
        </w:numPr>
        <w:suppressAutoHyphens/>
        <w:autoSpaceDN w:val="0"/>
        <w:spacing w:line="276" w:lineRule="auto"/>
        <w:jc w:val="center"/>
        <w:outlineLvl w:val="0"/>
        <w:rPr>
          <w:rFonts w:ascii="Tahoma" w:hAnsi="Tahoma" w:cs="Tahoma"/>
          <w:sz w:val="21"/>
          <w:szCs w:val="21"/>
        </w:rPr>
      </w:pPr>
    </w:p>
    <w:p w14:paraId="5D47C57E" w14:textId="7EC266EC" w:rsidR="00365EDF"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 xml:space="preserve">Nyilatkozom, hogy az általam képviselt szervezet </w:t>
      </w:r>
    </w:p>
    <w:p w14:paraId="5E5038E8" w14:textId="77777777" w:rsidR="00365EDF" w:rsidRPr="00B92AD4" w:rsidRDefault="00365EDF" w:rsidP="00365EDF">
      <w:pPr>
        <w:spacing w:before="60" w:after="60" w:line="240" w:lineRule="auto"/>
        <w:jc w:val="both"/>
        <w:rPr>
          <w:rFonts w:ascii="Tahoma" w:hAnsi="Tahoma" w:cs="Tahoma"/>
          <w:sz w:val="21"/>
          <w:szCs w:val="21"/>
        </w:rPr>
      </w:pPr>
      <w:r w:rsidRPr="00B92AD4">
        <w:rPr>
          <w:rFonts w:ascii="Tahoma" w:hAnsi="Tahoma" w:cs="Tahoma"/>
          <w:sz w:val="21"/>
          <w:szCs w:val="21"/>
        </w:rPr>
        <w:t xml:space="preserve">a műszaki és szakmai alkalmasság        </w:t>
      </w:r>
    </w:p>
    <w:p w14:paraId="46A40003" w14:textId="77777777" w:rsidR="00365EDF" w:rsidRPr="00B92AD4" w:rsidRDefault="00365EDF" w:rsidP="00365EDF">
      <w:pPr>
        <w:spacing w:before="60" w:after="60" w:line="240" w:lineRule="auto"/>
        <w:ind w:left="3261"/>
        <w:jc w:val="both"/>
        <w:rPr>
          <w:rFonts w:ascii="Tahoma" w:hAnsi="Tahoma" w:cs="Tahoma"/>
          <w:sz w:val="21"/>
          <w:szCs w:val="21"/>
        </w:rPr>
      </w:pPr>
      <w:r w:rsidRPr="00B92AD4">
        <w:rPr>
          <w:rFonts w:ascii="Tahoma" w:hAnsi="Tahoma" w:cs="Tahoma"/>
          <w:sz w:val="21"/>
          <w:szCs w:val="21"/>
        </w:rPr>
        <w:t>M.1. pontjának</w:t>
      </w:r>
    </w:p>
    <w:p w14:paraId="1CA143DD" w14:textId="77777777" w:rsidR="00365EDF" w:rsidRPr="00B92AD4" w:rsidRDefault="00365EDF" w:rsidP="00365EDF">
      <w:pPr>
        <w:spacing w:before="60" w:after="120" w:line="240" w:lineRule="auto"/>
        <w:jc w:val="both"/>
        <w:rPr>
          <w:rFonts w:ascii="Tahoma" w:hAnsi="Tahoma" w:cs="Tahoma"/>
          <w:sz w:val="21"/>
          <w:szCs w:val="21"/>
        </w:rPr>
      </w:pPr>
      <w:r w:rsidRPr="00B92AD4">
        <w:rPr>
          <w:rFonts w:ascii="Tahoma" w:hAnsi="Tahoma" w:cs="Tahoma"/>
          <w:b/>
          <w:sz w:val="21"/>
          <w:szCs w:val="21"/>
        </w:rPr>
        <w:t xml:space="preserve">önállóan / alkalmasság igazolására igénybe vett más szervezet kapacitásait igénybe véve </w:t>
      </w:r>
      <w:r w:rsidRPr="00B92AD4">
        <w:rPr>
          <w:rStyle w:val="Lbjegyzet-hivatkozs"/>
          <w:rFonts w:ascii="Tahoma" w:hAnsi="Tahoma" w:cs="Tahoma"/>
          <w:sz w:val="21"/>
          <w:szCs w:val="21"/>
        </w:rPr>
        <w:footnoteReference w:id="9"/>
      </w:r>
    </w:p>
    <w:p w14:paraId="291EBAB9" w14:textId="6394F0CF" w:rsidR="003D3DC9"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megfelel a Kbt. 65. §-a alapján az ajánlatkérő által meghatározott alkalmassági követelményeknek.</w:t>
      </w:r>
    </w:p>
    <w:p w14:paraId="1AEE062E" w14:textId="0B5AF518" w:rsidR="003D3DC9"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Amennyiben ajánlatkérő felhív az alkalmassági követelmények tekintetében a felhívásban előírt igazolások benyújtására, úgy azt az ajánlat</w:t>
      </w:r>
      <w:r w:rsidR="00920874" w:rsidRPr="00B92AD4">
        <w:rPr>
          <w:rFonts w:ascii="Tahoma" w:hAnsi="Tahoma" w:cs="Tahoma"/>
          <w:sz w:val="21"/>
          <w:szCs w:val="21"/>
        </w:rPr>
        <w:t>kérő</w:t>
      </w:r>
      <w:r w:rsidRPr="00B92AD4">
        <w:rPr>
          <w:rFonts w:ascii="Tahoma" w:hAnsi="Tahoma" w:cs="Tahoma"/>
          <w:sz w:val="21"/>
          <w:szCs w:val="21"/>
        </w:rPr>
        <w:t xml:space="preserve"> által meghatározott határidőn belül teljesítem.</w:t>
      </w:r>
    </w:p>
    <w:p w14:paraId="4FF78518" w14:textId="77777777" w:rsidR="00B816B6" w:rsidRPr="00B92AD4" w:rsidRDefault="00B816B6" w:rsidP="00470E6E">
      <w:pPr>
        <w:spacing w:before="60" w:after="60"/>
        <w:jc w:val="both"/>
        <w:rPr>
          <w:rFonts w:ascii="Tahoma" w:hAnsi="Tahoma" w:cs="Tahoma"/>
          <w:sz w:val="21"/>
          <w:szCs w:val="21"/>
        </w:rPr>
      </w:pPr>
      <w:r w:rsidRPr="00B92AD4">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32CB1458" w14:textId="77777777" w:rsidR="003D3DC9" w:rsidRPr="00B92AD4" w:rsidRDefault="003D3DC9" w:rsidP="00470E6E">
      <w:pPr>
        <w:spacing w:before="60" w:after="60"/>
        <w:jc w:val="both"/>
        <w:rPr>
          <w:rFonts w:ascii="Tahoma" w:eastAsia="Times New Roman" w:hAnsi="Tahoma" w:cs="Tahoma"/>
          <w:sz w:val="21"/>
          <w:szCs w:val="21"/>
        </w:rPr>
      </w:pPr>
      <w:r w:rsidRPr="00B92AD4">
        <w:rPr>
          <w:rFonts w:ascii="Tahoma" w:hAnsi="Tahoma" w:cs="Tahoma"/>
          <w:sz w:val="21"/>
          <w:szCs w:val="21"/>
        </w:rPr>
        <w:t>Jelen nyilatkozat aláírásával tudomásul veszem, hogy a Kbt. 165. § (8) bekezdés a) pontja szerint a</w:t>
      </w:r>
      <w:r w:rsidRPr="00B92AD4">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33D8414C" w14:textId="77777777" w:rsidR="003D3DC9" w:rsidRPr="00B92AD4" w:rsidRDefault="003D3DC9" w:rsidP="00470E6E">
      <w:pPr>
        <w:spacing w:before="60" w:after="60"/>
        <w:jc w:val="both"/>
        <w:rPr>
          <w:rFonts w:ascii="Tahoma" w:eastAsia="Times New Roman" w:hAnsi="Tahoma" w:cs="Tahoma"/>
          <w:sz w:val="21"/>
          <w:szCs w:val="21"/>
        </w:rPr>
      </w:pPr>
    </w:p>
    <w:tbl>
      <w:tblPr>
        <w:tblW w:w="0" w:type="auto"/>
        <w:tblLook w:val="04A0" w:firstRow="1" w:lastRow="0" w:firstColumn="1" w:lastColumn="0" w:noHBand="0" w:noVBand="1"/>
      </w:tblPr>
      <w:tblGrid>
        <w:gridCol w:w="1397"/>
        <w:gridCol w:w="3344"/>
        <w:gridCol w:w="4187"/>
      </w:tblGrid>
      <w:tr w:rsidR="003D3DC9" w:rsidRPr="00B92AD4" w14:paraId="649D63A9" w14:textId="77777777" w:rsidTr="003D3DC9">
        <w:tc>
          <w:tcPr>
            <w:tcW w:w="9488" w:type="dxa"/>
            <w:gridSpan w:val="3"/>
            <w:shd w:val="clear" w:color="auto" w:fill="auto"/>
          </w:tcPr>
          <w:p w14:paraId="0A4DC579"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r w:rsidRPr="00B92AD4">
              <w:rPr>
                <w:rFonts w:ascii="Tahoma" w:hAnsi="Tahoma" w:cs="Tahoma"/>
                <w:bCs/>
                <w:sz w:val="21"/>
                <w:szCs w:val="21"/>
              </w:rPr>
              <w:t>Keltezés (helység, év, hónap, nap)</w:t>
            </w:r>
          </w:p>
        </w:tc>
      </w:tr>
      <w:tr w:rsidR="003D3DC9" w:rsidRPr="00B92AD4" w14:paraId="112C77AB" w14:textId="77777777" w:rsidTr="003D3DC9">
        <w:tc>
          <w:tcPr>
            <w:tcW w:w="1495" w:type="dxa"/>
            <w:shd w:val="clear" w:color="auto" w:fill="auto"/>
          </w:tcPr>
          <w:p w14:paraId="050526C9" w14:textId="77777777" w:rsidR="003D3DC9" w:rsidRPr="00B92AD4" w:rsidRDefault="003D3DC9" w:rsidP="00470E6E">
            <w:pPr>
              <w:spacing w:after="0"/>
              <w:jc w:val="both"/>
              <w:rPr>
                <w:rFonts w:ascii="Tahoma" w:hAnsi="Tahoma" w:cs="Tahoma"/>
                <w:sz w:val="21"/>
                <w:szCs w:val="21"/>
              </w:rPr>
            </w:pPr>
          </w:p>
        </w:tc>
        <w:tc>
          <w:tcPr>
            <w:tcW w:w="3603" w:type="dxa"/>
            <w:shd w:val="clear" w:color="auto" w:fill="auto"/>
          </w:tcPr>
          <w:p w14:paraId="31AD9F13" w14:textId="77777777" w:rsidR="003D3DC9" w:rsidRPr="00B92AD4" w:rsidRDefault="003D3DC9" w:rsidP="00470E6E">
            <w:pPr>
              <w:spacing w:after="0"/>
              <w:jc w:val="both"/>
              <w:rPr>
                <w:rFonts w:ascii="Tahoma" w:hAnsi="Tahoma" w:cs="Tahoma"/>
                <w:sz w:val="21"/>
                <w:szCs w:val="21"/>
              </w:rPr>
            </w:pPr>
          </w:p>
        </w:tc>
        <w:tc>
          <w:tcPr>
            <w:tcW w:w="4390" w:type="dxa"/>
            <w:tcBorders>
              <w:bottom w:val="single" w:sz="4" w:space="0" w:color="auto"/>
            </w:tcBorders>
            <w:shd w:val="clear" w:color="auto" w:fill="auto"/>
          </w:tcPr>
          <w:p w14:paraId="6CBC5C43" w14:textId="77777777" w:rsidR="003D3DC9" w:rsidRPr="00B92AD4" w:rsidRDefault="003D3DC9" w:rsidP="00470E6E">
            <w:pPr>
              <w:spacing w:after="0"/>
              <w:jc w:val="both"/>
              <w:rPr>
                <w:rFonts w:ascii="Tahoma" w:hAnsi="Tahoma" w:cs="Tahoma"/>
                <w:sz w:val="21"/>
                <w:szCs w:val="21"/>
              </w:rPr>
            </w:pPr>
          </w:p>
        </w:tc>
      </w:tr>
      <w:tr w:rsidR="003D3DC9" w:rsidRPr="00B92AD4" w14:paraId="123E01DD" w14:textId="77777777" w:rsidTr="003D3DC9">
        <w:tc>
          <w:tcPr>
            <w:tcW w:w="1495" w:type="dxa"/>
            <w:shd w:val="clear" w:color="auto" w:fill="auto"/>
          </w:tcPr>
          <w:p w14:paraId="71F7A260"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441D331D"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2F3EAB4A" w14:textId="27D87AB8" w:rsidR="003D3DC9" w:rsidRPr="00B92AD4" w:rsidRDefault="003D3DC9" w:rsidP="00470E6E">
            <w:pPr>
              <w:tabs>
                <w:tab w:val="right" w:pos="0"/>
                <w:tab w:val="right" w:pos="9026"/>
              </w:tabs>
              <w:spacing w:after="0"/>
              <w:jc w:val="center"/>
              <w:outlineLvl w:val="0"/>
              <w:rPr>
                <w:rFonts w:ascii="Tahoma" w:hAnsi="Tahoma" w:cs="Tahoma"/>
                <w:bCs/>
                <w:sz w:val="21"/>
                <w:szCs w:val="21"/>
              </w:rPr>
            </w:pPr>
            <w:r w:rsidRPr="00B92AD4">
              <w:rPr>
                <w:rFonts w:ascii="Tahoma" w:hAnsi="Tahoma" w:cs="Tahoma"/>
                <w:bCs/>
                <w:sz w:val="21"/>
                <w:szCs w:val="21"/>
              </w:rPr>
              <w:t>(</w:t>
            </w:r>
            <w:r w:rsidR="00E92932" w:rsidRPr="00B92AD4">
              <w:rPr>
                <w:rFonts w:ascii="Tahoma" w:hAnsi="Tahoma" w:cs="Tahoma"/>
                <w:sz w:val="21"/>
                <w:szCs w:val="21"/>
              </w:rPr>
              <w:t>meghatalmazás nélküli képviseletre</w:t>
            </w:r>
            <w:r w:rsidRPr="00B92AD4">
              <w:rPr>
                <w:rFonts w:ascii="Tahoma" w:hAnsi="Tahoma" w:cs="Tahoma"/>
                <w:bCs/>
                <w:sz w:val="21"/>
                <w:szCs w:val="21"/>
              </w:rPr>
              <w:t xml:space="preserve"> jogosult vagy szabályszerűen meghatalmazott képviselő aláírása)</w:t>
            </w:r>
          </w:p>
        </w:tc>
      </w:tr>
    </w:tbl>
    <w:p w14:paraId="1B9A6B97" w14:textId="768FF514" w:rsidR="003D3DC9" w:rsidRPr="00B92AD4" w:rsidRDefault="008E5B29" w:rsidP="00470E6E">
      <w:pPr>
        <w:spacing w:after="120"/>
        <w:ind w:right="-2"/>
        <w:jc w:val="right"/>
        <w:rPr>
          <w:rFonts w:ascii="Tahoma" w:hAnsi="Tahoma" w:cs="Tahoma"/>
          <w:b/>
          <w:sz w:val="21"/>
          <w:szCs w:val="21"/>
        </w:rPr>
      </w:pPr>
      <w:r w:rsidRPr="00B92AD4">
        <w:rPr>
          <w:rFonts w:ascii="Tahoma" w:hAnsi="Tahoma" w:cs="Tahoma"/>
          <w:b/>
          <w:sz w:val="21"/>
          <w:szCs w:val="21"/>
        </w:rPr>
        <w:t>3</w:t>
      </w:r>
      <w:r w:rsidR="003D3DC9" w:rsidRPr="00B92AD4">
        <w:rPr>
          <w:rFonts w:ascii="Tahoma" w:hAnsi="Tahoma" w:cs="Tahoma"/>
          <w:b/>
          <w:sz w:val="21"/>
          <w:szCs w:val="21"/>
        </w:rPr>
        <w:t>.2. sz. melléklet</w:t>
      </w:r>
    </w:p>
    <w:p w14:paraId="0E1E4F95" w14:textId="23B545C1" w:rsidR="003D3DC9" w:rsidRPr="00B92AD4" w:rsidRDefault="003D3DC9" w:rsidP="00470E6E">
      <w:pPr>
        <w:spacing w:before="60" w:after="60"/>
        <w:jc w:val="center"/>
        <w:rPr>
          <w:rFonts w:ascii="Tahoma" w:hAnsi="Tahoma" w:cs="Tahoma"/>
          <w:b/>
          <w:sz w:val="21"/>
          <w:szCs w:val="21"/>
        </w:rPr>
      </w:pPr>
    </w:p>
    <w:p w14:paraId="3BDFC4CC" w14:textId="038FCF73"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NYILATKOZAT</w:t>
      </w:r>
    </w:p>
    <w:p w14:paraId="128D8C65" w14:textId="4CA34683"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Kbt. 114. § (2) bekezdésében foglaltakra vonatkozóan – kizáró okok</w:t>
      </w:r>
    </w:p>
    <w:p w14:paraId="5B4FC0B4" w14:textId="3A92E10C"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(ajánlattevő)</w:t>
      </w:r>
    </w:p>
    <w:p w14:paraId="1DA09435" w14:textId="1967754E" w:rsidR="003D3DC9" w:rsidRPr="00B92AD4" w:rsidRDefault="003D3DC9" w:rsidP="00470E6E">
      <w:pPr>
        <w:spacing w:before="120" w:after="120"/>
        <w:jc w:val="both"/>
        <w:outlineLvl w:val="0"/>
        <w:rPr>
          <w:rFonts w:ascii="Tahoma" w:hAnsi="Tahoma" w:cs="Tahoma"/>
          <w:sz w:val="21"/>
          <w:szCs w:val="21"/>
        </w:rPr>
      </w:pPr>
      <w:r w:rsidRPr="00B92AD4">
        <w:rPr>
          <w:rFonts w:ascii="Tahoma" w:hAnsi="Tahoma" w:cs="Tahoma"/>
          <w:sz w:val="21"/>
          <w:szCs w:val="21"/>
        </w:rPr>
        <w:t xml:space="preserve">Alulírott ___________________________________________ mint a(z) ________________________________ (székhely:__________________________________) ajánlattevő </w:t>
      </w:r>
      <w:r w:rsidR="00CC6C87" w:rsidRPr="00B92AD4">
        <w:rPr>
          <w:rFonts w:ascii="Tahoma" w:hAnsi="Tahoma" w:cs="Tahoma"/>
          <w:sz w:val="21"/>
          <w:szCs w:val="21"/>
        </w:rPr>
        <w:t xml:space="preserve">meghatalmazás nélküli képviseletére </w:t>
      </w:r>
      <w:r w:rsidRPr="00B92AD4">
        <w:rPr>
          <w:rFonts w:ascii="Tahoma" w:hAnsi="Tahoma" w:cs="Tahoma"/>
          <w:sz w:val="21"/>
          <w:szCs w:val="21"/>
        </w:rPr>
        <w:t>jogosult / meghatalmazott</w:t>
      </w:r>
      <w:r w:rsidRPr="00B92AD4">
        <w:rPr>
          <w:rStyle w:val="Lbjegyzet-hivatkozs"/>
          <w:rFonts w:ascii="Tahoma" w:hAnsi="Tahoma" w:cs="Tahoma"/>
          <w:sz w:val="21"/>
          <w:szCs w:val="21"/>
        </w:rPr>
        <w:footnoteReference w:id="10"/>
      </w:r>
      <w:r w:rsidRPr="00B92AD4">
        <w:rPr>
          <w:rFonts w:ascii="Tahoma" w:hAnsi="Tahoma" w:cs="Tahoma"/>
          <w:sz w:val="21"/>
          <w:szCs w:val="21"/>
        </w:rPr>
        <w:t xml:space="preserve"> képviselője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hAnsi="Tahoma" w:cs="Tahoma"/>
          <w:sz w:val="21"/>
          <w:szCs w:val="21"/>
        </w:rPr>
        <w:t>tárgyban indított közbeszerzési eljárás során az alábbi nyilatkozatot teszem.</w:t>
      </w:r>
    </w:p>
    <w:p w14:paraId="4EF1DBBD" w14:textId="7F9213E6" w:rsidR="003D3DC9" w:rsidRPr="00B92AD4" w:rsidRDefault="003D3DC9" w:rsidP="00470E6E">
      <w:pPr>
        <w:jc w:val="both"/>
        <w:rPr>
          <w:rFonts w:ascii="Tahoma" w:hAnsi="Tahoma" w:cs="Tahoma"/>
          <w:sz w:val="21"/>
          <w:szCs w:val="21"/>
        </w:rPr>
      </w:pPr>
      <w:r w:rsidRPr="00B92AD4">
        <w:rPr>
          <w:rFonts w:ascii="Tahoma" w:hAnsi="Tahoma" w:cs="Tahoma"/>
          <w:sz w:val="21"/>
          <w:szCs w:val="21"/>
        </w:rPr>
        <w:t>Az általam képviselt szervezet nem tartozik a Kbt. 62. § (1) bekezdés g)-k)</w:t>
      </w:r>
      <w:r w:rsidR="00FE0090" w:rsidRPr="00B92AD4">
        <w:rPr>
          <w:rFonts w:ascii="Tahoma" w:hAnsi="Tahoma" w:cs="Tahoma"/>
          <w:sz w:val="21"/>
          <w:szCs w:val="21"/>
        </w:rPr>
        <w:t xml:space="preserve"> pont ka)</w:t>
      </w:r>
      <w:r w:rsidR="00B21EE6" w:rsidRPr="00B92AD4">
        <w:rPr>
          <w:rFonts w:ascii="Tahoma" w:hAnsi="Tahoma" w:cs="Tahoma"/>
          <w:sz w:val="21"/>
          <w:szCs w:val="21"/>
        </w:rPr>
        <w:t xml:space="preserve"> és kc) alpontjában, </w:t>
      </w:r>
      <w:r w:rsidR="00867296" w:rsidRPr="00B92AD4">
        <w:rPr>
          <w:rFonts w:ascii="Tahoma" w:hAnsi="Tahoma" w:cs="Tahoma"/>
          <w:sz w:val="21"/>
          <w:szCs w:val="21"/>
        </w:rPr>
        <w:t>valamint</w:t>
      </w:r>
      <w:r w:rsidR="00FE0090" w:rsidRPr="00B92AD4">
        <w:rPr>
          <w:rFonts w:ascii="Tahoma" w:hAnsi="Tahoma" w:cs="Tahoma"/>
          <w:sz w:val="21"/>
          <w:szCs w:val="21"/>
        </w:rPr>
        <w:t xml:space="preserve"> </w:t>
      </w:r>
      <w:r w:rsidR="00867296" w:rsidRPr="00B92AD4">
        <w:rPr>
          <w:rFonts w:ascii="Tahoma" w:hAnsi="Tahoma" w:cs="Tahoma"/>
          <w:sz w:val="21"/>
          <w:szCs w:val="21"/>
        </w:rPr>
        <w:t>a Kbt. 62. § (1) bekezdés</w:t>
      </w:r>
      <w:r w:rsidRPr="00B92AD4">
        <w:rPr>
          <w:rFonts w:ascii="Tahoma" w:hAnsi="Tahoma" w:cs="Tahoma"/>
          <w:sz w:val="21"/>
          <w:szCs w:val="21"/>
        </w:rPr>
        <w:t xml:space="preserve"> m) és q) pontjában meghatározott kizáró okok hatálya alá.</w:t>
      </w:r>
    </w:p>
    <w:tbl>
      <w:tblPr>
        <w:tblW w:w="0" w:type="auto"/>
        <w:tblLook w:val="04A0" w:firstRow="1" w:lastRow="0" w:firstColumn="1" w:lastColumn="0" w:noHBand="0" w:noVBand="1"/>
      </w:tblPr>
      <w:tblGrid>
        <w:gridCol w:w="1397"/>
        <w:gridCol w:w="3344"/>
        <w:gridCol w:w="4187"/>
      </w:tblGrid>
      <w:tr w:rsidR="003D3DC9" w:rsidRPr="00B92AD4" w14:paraId="0875698B" w14:textId="1D9554AF" w:rsidTr="003D3DC9">
        <w:tc>
          <w:tcPr>
            <w:tcW w:w="9488" w:type="dxa"/>
            <w:gridSpan w:val="3"/>
            <w:shd w:val="clear" w:color="auto" w:fill="auto"/>
          </w:tcPr>
          <w:p w14:paraId="2F87D14E" w14:textId="131EBF15" w:rsidR="003D3DC9" w:rsidRPr="00B92AD4" w:rsidRDefault="003D3DC9" w:rsidP="00470E6E">
            <w:pPr>
              <w:tabs>
                <w:tab w:val="right" w:pos="0"/>
                <w:tab w:val="right" w:pos="9026"/>
              </w:tabs>
              <w:spacing w:after="0"/>
              <w:jc w:val="both"/>
              <w:outlineLvl w:val="0"/>
              <w:rPr>
                <w:rFonts w:ascii="Tahoma" w:hAnsi="Tahoma" w:cs="Tahoma"/>
                <w:bCs/>
                <w:sz w:val="21"/>
                <w:szCs w:val="21"/>
              </w:rPr>
            </w:pPr>
            <w:r w:rsidRPr="00B92AD4">
              <w:rPr>
                <w:rFonts w:ascii="Tahoma" w:hAnsi="Tahoma" w:cs="Tahoma"/>
                <w:bCs/>
                <w:sz w:val="21"/>
                <w:szCs w:val="21"/>
              </w:rPr>
              <w:t>Keltezés (helység, év, hónap, nap)</w:t>
            </w:r>
          </w:p>
        </w:tc>
      </w:tr>
      <w:tr w:rsidR="003D3DC9" w:rsidRPr="00B92AD4" w14:paraId="48F49847" w14:textId="694D2EC5" w:rsidTr="003D3DC9">
        <w:tc>
          <w:tcPr>
            <w:tcW w:w="1495" w:type="dxa"/>
            <w:shd w:val="clear" w:color="auto" w:fill="auto"/>
          </w:tcPr>
          <w:p w14:paraId="1B5EA28F" w14:textId="04DE7F11" w:rsidR="003D3DC9" w:rsidRPr="00B92AD4" w:rsidRDefault="003D3DC9" w:rsidP="00470E6E">
            <w:pPr>
              <w:spacing w:after="0"/>
              <w:jc w:val="both"/>
              <w:rPr>
                <w:rFonts w:ascii="Tahoma" w:hAnsi="Tahoma" w:cs="Tahoma"/>
                <w:sz w:val="21"/>
                <w:szCs w:val="21"/>
              </w:rPr>
            </w:pPr>
          </w:p>
        </w:tc>
        <w:tc>
          <w:tcPr>
            <w:tcW w:w="3603" w:type="dxa"/>
            <w:shd w:val="clear" w:color="auto" w:fill="auto"/>
          </w:tcPr>
          <w:p w14:paraId="188F101C" w14:textId="66BD5935" w:rsidR="003D3DC9" w:rsidRPr="00B92AD4" w:rsidRDefault="003D3DC9" w:rsidP="00470E6E">
            <w:pPr>
              <w:spacing w:after="0"/>
              <w:jc w:val="both"/>
              <w:rPr>
                <w:rFonts w:ascii="Tahoma" w:hAnsi="Tahoma" w:cs="Tahoma"/>
                <w:sz w:val="21"/>
                <w:szCs w:val="21"/>
              </w:rPr>
            </w:pPr>
          </w:p>
        </w:tc>
        <w:tc>
          <w:tcPr>
            <w:tcW w:w="4390" w:type="dxa"/>
            <w:tcBorders>
              <w:bottom w:val="single" w:sz="4" w:space="0" w:color="auto"/>
            </w:tcBorders>
            <w:shd w:val="clear" w:color="auto" w:fill="auto"/>
          </w:tcPr>
          <w:p w14:paraId="4369B293" w14:textId="091442A3" w:rsidR="003D3DC9" w:rsidRPr="00B92AD4" w:rsidRDefault="003D3DC9" w:rsidP="00470E6E">
            <w:pPr>
              <w:spacing w:after="0"/>
              <w:jc w:val="both"/>
              <w:rPr>
                <w:rFonts w:ascii="Tahoma" w:hAnsi="Tahoma" w:cs="Tahoma"/>
                <w:sz w:val="21"/>
                <w:szCs w:val="21"/>
              </w:rPr>
            </w:pPr>
          </w:p>
        </w:tc>
      </w:tr>
      <w:tr w:rsidR="003D3DC9" w:rsidRPr="00B92AD4" w14:paraId="6C125085" w14:textId="59B3B1CB" w:rsidTr="003D3DC9">
        <w:tc>
          <w:tcPr>
            <w:tcW w:w="1495" w:type="dxa"/>
            <w:shd w:val="clear" w:color="auto" w:fill="auto"/>
          </w:tcPr>
          <w:p w14:paraId="6A82C4B1" w14:textId="51082750"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35C09F88" w14:textId="40D9098B"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39B4E718" w14:textId="7AEC98C9" w:rsidR="003D3DC9" w:rsidRPr="00B92AD4" w:rsidRDefault="003D3DC9" w:rsidP="00470E6E">
            <w:pPr>
              <w:tabs>
                <w:tab w:val="right" w:pos="0"/>
                <w:tab w:val="right" w:pos="9026"/>
              </w:tabs>
              <w:spacing w:after="0"/>
              <w:jc w:val="center"/>
              <w:outlineLvl w:val="0"/>
              <w:rPr>
                <w:rFonts w:ascii="Tahoma" w:hAnsi="Tahoma" w:cs="Tahoma"/>
                <w:bCs/>
                <w:sz w:val="21"/>
                <w:szCs w:val="21"/>
              </w:rPr>
            </w:pPr>
            <w:r w:rsidRPr="00B92AD4">
              <w:rPr>
                <w:rFonts w:ascii="Tahoma" w:hAnsi="Tahoma" w:cs="Tahoma"/>
                <w:bCs/>
                <w:sz w:val="21"/>
                <w:szCs w:val="21"/>
              </w:rPr>
              <w:t>(</w:t>
            </w:r>
            <w:r w:rsidR="00E92932" w:rsidRPr="00B92AD4">
              <w:rPr>
                <w:rFonts w:ascii="Tahoma" w:hAnsi="Tahoma" w:cs="Tahoma"/>
                <w:sz w:val="21"/>
                <w:szCs w:val="21"/>
              </w:rPr>
              <w:t>meghatalmazás nélküli képviseletre</w:t>
            </w:r>
            <w:r w:rsidRPr="00B92AD4">
              <w:rPr>
                <w:rFonts w:ascii="Tahoma" w:hAnsi="Tahoma" w:cs="Tahoma"/>
                <w:bCs/>
                <w:sz w:val="21"/>
                <w:szCs w:val="21"/>
              </w:rPr>
              <w:t xml:space="preserve"> jogosult vagy szabályszerűen meghatalmazott képviselő aláírása)</w:t>
            </w:r>
          </w:p>
        </w:tc>
      </w:tr>
    </w:tbl>
    <w:p w14:paraId="15A7DF20" w14:textId="5DB89CEC" w:rsidR="003D3DC9" w:rsidRPr="00B92AD4" w:rsidRDefault="003D3DC9" w:rsidP="00470E6E">
      <w:pPr>
        <w:tabs>
          <w:tab w:val="center" w:pos="6521"/>
        </w:tabs>
        <w:spacing w:after="120"/>
        <w:jc w:val="both"/>
        <w:rPr>
          <w:rFonts w:ascii="Tahoma" w:hAnsi="Tahoma" w:cs="Tahoma"/>
          <w:sz w:val="21"/>
          <w:szCs w:val="21"/>
        </w:rPr>
      </w:pPr>
    </w:p>
    <w:p w14:paraId="64279C2D" w14:textId="0E690452" w:rsidR="003D3DC9" w:rsidRPr="00B92AD4" w:rsidRDefault="003D3DC9" w:rsidP="00470E6E">
      <w:pPr>
        <w:tabs>
          <w:tab w:val="center" w:pos="6521"/>
        </w:tabs>
        <w:spacing w:after="120"/>
        <w:jc w:val="both"/>
        <w:rPr>
          <w:rFonts w:ascii="Tahoma" w:hAnsi="Tahoma" w:cs="Tahoma"/>
          <w:sz w:val="21"/>
          <w:szCs w:val="21"/>
        </w:rPr>
      </w:pPr>
    </w:p>
    <w:p w14:paraId="5E9F441C" w14:textId="77777777" w:rsidR="003D3DC9" w:rsidRPr="00B92AD4" w:rsidRDefault="003D3DC9" w:rsidP="00470E6E">
      <w:pPr>
        <w:tabs>
          <w:tab w:val="center" w:pos="6521"/>
        </w:tabs>
        <w:spacing w:after="120"/>
        <w:jc w:val="both"/>
        <w:rPr>
          <w:rFonts w:ascii="Tahoma" w:hAnsi="Tahoma" w:cs="Tahoma"/>
          <w:sz w:val="21"/>
          <w:szCs w:val="21"/>
        </w:rPr>
      </w:pPr>
    </w:p>
    <w:p w14:paraId="1F04D73E" w14:textId="77777777" w:rsidR="003D3DC9" w:rsidRPr="00B92AD4" w:rsidRDefault="003D3DC9" w:rsidP="00470E6E">
      <w:pPr>
        <w:tabs>
          <w:tab w:val="center" w:pos="6521"/>
        </w:tabs>
        <w:spacing w:after="120"/>
        <w:jc w:val="both"/>
        <w:rPr>
          <w:rFonts w:ascii="Tahoma" w:hAnsi="Tahoma" w:cs="Tahoma"/>
          <w:sz w:val="21"/>
          <w:szCs w:val="21"/>
        </w:rPr>
      </w:pPr>
    </w:p>
    <w:p w14:paraId="17C21CAC" w14:textId="77777777" w:rsidR="003D3DC9" w:rsidRPr="00B92AD4" w:rsidRDefault="003D3DC9" w:rsidP="00470E6E">
      <w:pPr>
        <w:tabs>
          <w:tab w:val="center" w:pos="6521"/>
        </w:tabs>
        <w:spacing w:after="120"/>
        <w:jc w:val="both"/>
        <w:rPr>
          <w:rFonts w:ascii="Tahoma" w:hAnsi="Tahoma" w:cs="Tahoma"/>
          <w:sz w:val="21"/>
          <w:szCs w:val="21"/>
        </w:rPr>
      </w:pPr>
    </w:p>
    <w:p w14:paraId="0CD2C057" w14:textId="77777777" w:rsidR="003D3DC9" w:rsidRPr="00B92AD4" w:rsidRDefault="003D3DC9" w:rsidP="00470E6E">
      <w:pPr>
        <w:tabs>
          <w:tab w:val="center" w:pos="6521"/>
        </w:tabs>
        <w:spacing w:after="120"/>
        <w:jc w:val="both"/>
        <w:rPr>
          <w:rFonts w:ascii="Tahoma" w:hAnsi="Tahoma" w:cs="Tahoma"/>
          <w:sz w:val="21"/>
          <w:szCs w:val="21"/>
        </w:rPr>
      </w:pPr>
    </w:p>
    <w:p w14:paraId="0C297285" w14:textId="77777777" w:rsidR="003D3DC9" w:rsidRPr="00B92AD4" w:rsidRDefault="003D3DC9" w:rsidP="00470E6E">
      <w:pPr>
        <w:tabs>
          <w:tab w:val="center" w:pos="6521"/>
        </w:tabs>
        <w:spacing w:after="120"/>
        <w:jc w:val="both"/>
        <w:rPr>
          <w:rFonts w:ascii="Tahoma" w:hAnsi="Tahoma" w:cs="Tahoma"/>
          <w:sz w:val="21"/>
          <w:szCs w:val="21"/>
        </w:rPr>
      </w:pPr>
    </w:p>
    <w:p w14:paraId="2D1B128A" w14:textId="77777777" w:rsidR="003D3DC9" w:rsidRPr="00B92AD4" w:rsidRDefault="003D3DC9" w:rsidP="00470E6E">
      <w:pPr>
        <w:tabs>
          <w:tab w:val="center" w:pos="6521"/>
        </w:tabs>
        <w:spacing w:after="120"/>
        <w:jc w:val="both"/>
        <w:rPr>
          <w:rFonts w:ascii="Tahoma" w:hAnsi="Tahoma" w:cs="Tahoma"/>
          <w:sz w:val="21"/>
          <w:szCs w:val="21"/>
        </w:rPr>
      </w:pPr>
    </w:p>
    <w:p w14:paraId="02A2F0C8" w14:textId="77777777" w:rsidR="003D3DC9" w:rsidRPr="00B92AD4" w:rsidRDefault="003D3DC9" w:rsidP="00470E6E">
      <w:pPr>
        <w:tabs>
          <w:tab w:val="center" w:pos="6521"/>
        </w:tabs>
        <w:spacing w:after="120"/>
        <w:jc w:val="both"/>
        <w:rPr>
          <w:rFonts w:ascii="Tahoma" w:hAnsi="Tahoma" w:cs="Tahoma"/>
          <w:sz w:val="21"/>
          <w:szCs w:val="21"/>
        </w:rPr>
      </w:pPr>
    </w:p>
    <w:p w14:paraId="3FFBE86C" w14:textId="77777777" w:rsidR="003D3DC9" w:rsidRPr="00B92AD4" w:rsidRDefault="003D3DC9" w:rsidP="00470E6E">
      <w:pPr>
        <w:tabs>
          <w:tab w:val="center" w:pos="6521"/>
        </w:tabs>
        <w:spacing w:after="120"/>
        <w:jc w:val="both"/>
        <w:rPr>
          <w:rFonts w:ascii="Tahoma" w:hAnsi="Tahoma" w:cs="Tahoma"/>
          <w:sz w:val="21"/>
          <w:szCs w:val="21"/>
        </w:rPr>
      </w:pPr>
    </w:p>
    <w:p w14:paraId="3E1040D1" w14:textId="77777777" w:rsidR="003D3DC9" w:rsidRPr="00B92AD4" w:rsidRDefault="003D3DC9" w:rsidP="00470E6E">
      <w:pPr>
        <w:tabs>
          <w:tab w:val="center" w:pos="6521"/>
        </w:tabs>
        <w:spacing w:after="120"/>
        <w:jc w:val="both"/>
        <w:rPr>
          <w:rFonts w:ascii="Tahoma" w:hAnsi="Tahoma" w:cs="Tahoma"/>
          <w:sz w:val="21"/>
          <w:szCs w:val="21"/>
        </w:rPr>
      </w:pPr>
    </w:p>
    <w:p w14:paraId="10936AA5" w14:textId="77777777" w:rsidR="003D3DC9" w:rsidRPr="00B92AD4" w:rsidRDefault="003D3DC9" w:rsidP="00470E6E">
      <w:pPr>
        <w:tabs>
          <w:tab w:val="center" w:pos="6521"/>
        </w:tabs>
        <w:spacing w:after="120"/>
        <w:jc w:val="both"/>
        <w:rPr>
          <w:rFonts w:ascii="Tahoma" w:hAnsi="Tahoma" w:cs="Tahoma"/>
          <w:sz w:val="21"/>
          <w:szCs w:val="21"/>
        </w:rPr>
      </w:pPr>
    </w:p>
    <w:p w14:paraId="026EF1D2" w14:textId="77777777" w:rsidR="003D3DC9" w:rsidRPr="00B92AD4" w:rsidRDefault="003D3DC9" w:rsidP="00470E6E">
      <w:pPr>
        <w:tabs>
          <w:tab w:val="center" w:pos="6521"/>
        </w:tabs>
        <w:spacing w:after="120"/>
        <w:jc w:val="both"/>
        <w:rPr>
          <w:rFonts w:ascii="Tahoma" w:hAnsi="Tahoma" w:cs="Tahoma"/>
          <w:sz w:val="21"/>
          <w:szCs w:val="21"/>
        </w:rPr>
      </w:pPr>
    </w:p>
    <w:p w14:paraId="753FA967" w14:textId="77777777" w:rsidR="003D3DC9" w:rsidRPr="00B92AD4" w:rsidRDefault="003D3DC9" w:rsidP="00470E6E">
      <w:pPr>
        <w:spacing w:after="0"/>
        <w:rPr>
          <w:rFonts w:ascii="Tahoma" w:hAnsi="Tahoma" w:cs="Tahoma"/>
          <w:sz w:val="21"/>
          <w:szCs w:val="21"/>
        </w:rPr>
      </w:pPr>
      <w:r w:rsidRPr="00B92AD4">
        <w:rPr>
          <w:rFonts w:ascii="Tahoma" w:hAnsi="Tahoma" w:cs="Tahoma"/>
          <w:sz w:val="21"/>
          <w:szCs w:val="21"/>
        </w:rPr>
        <w:br w:type="page"/>
      </w:r>
    </w:p>
    <w:p w14:paraId="501E9E2E" w14:textId="61AE4BE8" w:rsidR="003D3DC9" w:rsidRPr="00B92AD4" w:rsidRDefault="003A7878" w:rsidP="00470E6E">
      <w:pPr>
        <w:tabs>
          <w:tab w:val="center" w:pos="6521"/>
        </w:tabs>
        <w:spacing w:after="120"/>
        <w:jc w:val="right"/>
        <w:rPr>
          <w:rFonts w:ascii="Tahoma" w:hAnsi="Tahoma" w:cs="Tahoma"/>
          <w:b/>
          <w:sz w:val="21"/>
          <w:szCs w:val="21"/>
        </w:rPr>
      </w:pPr>
      <w:r w:rsidRPr="00B92AD4">
        <w:rPr>
          <w:rFonts w:ascii="Tahoma" w:hAnsi="Tahoma" w:cs="Tahoma"/>
          <w:b/>
          <w:sz w:val="21"/>
          <w:szCs w:val="21"/>
        </w:rPr>
        <w:t>3</w:t>
      </w:r>
      <w:r w:rsidR="003D3DC9" w:rsidRPr="00B92AD4">
        <w:rPr>
          <w:rFonts w:ascii="Tahoma" w:hAnsi="Tahoma" w:cs="Tahoma"/>
          <w:b/>
          <w:sz w:val="21"/>
          <w:szCs w:val="21"/>
        </w:rPr>
        <w:t>.3. sz. melléklet</w:t>
      </w:r>
    </w:p>
    <w:p w14:paraId="41A73629" w14:textId="77777777" w:rsidR="003D3DC9" w:rsidRPr="00B92AD4" w:rsidRDefault="003D3DC9" w:rsidP="00470E6E">
      <w:pPr>
        <w:spacing w:before="60" w:after="60"/>
        <w:jc w:val="center"/>
        <w:rPr>
          <w:rFonts w:ascii="Tahoma" w:hAnsi="Tahoma" w:cs="Tahoma"/>
          <w:b/>
          <w:caps/>
          <w:sz w:val="21"/>
          <w:szCs w:val="21"/>
        </w:rPr>
      </w:pPr>
      <w:r w:rsidRPr="00B92AD4">
        <w:rPr>
          <w:rFonts w:ascii="Tahoma" w:hAnsi="Tahoma" w:cs="Tahoma"/>
          <w:b/>
          <w:caps/>
          <w:sz w:val="21"/>
          <w:szCs w:val="21"/>
        </w:rPr>
        <w:t>Nyilatkozat</w:t>
      </w:r>
    </w:p>
    <w:p w14:paraId="08E28CE4" w14:textId="77777777"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Kbt. 114. § (2) bekezdésében foglaltakra vonatkozóan</w:t>
      </w:r>
    </w:p>
    <w:p w14:paraId="7643BA00" w14:textId="77777777"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(alkalmasságot igazoló szervezet)</w:t>
      </w:r>
    </w:p>
    <w:p w14:paraId="1F439487" w14:textId="77777777" w:rsidR="003D3DC9" w:rsidRPr="00B92AD4" w:rsidRDefault="003D3DC9" w:rsidP="00470E6E">
      <w:pPr>
        <w:spacing w:before="60" w:after="60"/>
        <w:rPr>
          <w:rFonts w:ascii="Tahoma" w:hAnsi="Tahoma" w:cs="Tahoma"/>
          <w:smallCaps/>
          <w:sz w:val="21"/>
          <w:szCs w:val="21"/>
        </w:rPr>
      </w:pPr>
    </w:p>
    <w:p w14:paraId="7EA5C2B3" w14:textId="0A56650A" w:rsidR="003D3DC9" w:rsidRPr="00B92AD4" w:rsidRDefault="003D3DC9" w:rsidP="00470E6E">
      <w:pPr>
        <w:spacing w:after="0"/>
        <w:jc w:val="both"/>
        <w:rPr>
          <w:rFonts w:ascii="Tahoma" w:hAnsi="Tahoma" w:cs="Tahoma"/>
          <w:sz w:val="21"/>
          <w:szCs w:val="21"/>
        </w:rPr>
      </w:pPr>
      <w:r w:rsidRPr="00B92AD4">
        <w:rPr>
          <w:rFonts w:ascii="Tahoma" w:hAnsi="Tahoma" w:cs="Tahoma"/>
          <w:sz w:val="21"/>
          <w:szCs w:val="21"/>
        </w:rPr>
        <w:t xml:space="preserve">Alulírott ___________________________________________ mint a(z) ________________________________ (székhely:__________________________________) alkalmasság igazolására igénybe vett más gazdasági szereplő </w:t>
      </w:r>
      <w:r w:rsidR="00F65B4D" w:rsidRPr="00B92AD4">
        <w:rPr>
          <w:rFonts w:ascii="Tahoma" w:hAnsi="Tahoma" w:cs="Tahoma"/>
          <w:sz w:val="21"/>
          <w:szCs w:val="21"/>
        </w:rPr>
        <w:t>meghatalmazás nélküli képviseletére</w:t>
      </w:r>
      <w:r w:rsidRPr="00B92AD4">
        <w:rPr>
          <w:rFonts w:ascii="Tahoma" w:hAnsi="Tahoma" w:cs="Tahoma"/>
          <w:sz w:val="21"/>
          <w:szCs w:val="21"/>
        </w:rPr>
        <w:t xml:space="preserve"> jogosult / meghatalmazott</w:t>
      </w:r>
      <w:r w:rsidRPr="00B92AD4">
        <w:rPr>
          <w:rStyle w:val="Lbjegyzet-hivatkozs"/>
          <w:rFonts w:ascii="Tahoma" w:hAnsi="Tahoma" w:cs="Tahoma"/>
          <w:sz w:val="21"/>
          <w:szCs w:val="21"/>
        </w:rPr>
        <w:footnoteReference w:id="11"/>
      </w:r>
      <w:r w:rsidRPr="00B92AD4">
        <w:rPr>
          <w:rFonts w:ascii="Tahoma" w:hAnsi="Tahoma" w:cs="Tahoma"/>
          <w:sz w:val="21"/>
          <w:szCs w:val="21"/>
        </w:rPr>
        <w:t xml:space="preserve"> képviselője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hAnsi="Tahoma" w:cs="Tahoma"/>
          <w:sz w:val="21"/>
          <w:szCs w:val="21"/>
        </w:rPr>
        <w:t>tárgyban indított közbeszerzési eljárás során az alábbi nyilatkozatot teszem az általam igazolni kívánt alkalmassági követelmény tekintetében, az eljárást megindító felhívásban előírt igazolások benyújtására vonatkozóan.</w:t>
      </w:r>
    </w:p>
    <w:p w14:paraId="382B4E0E" w14:textId="11F04743" w:rsidR="003D3DC9"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 xml:space="preserve">Nyilatkozom, hogy az általam képviselt szervezet megfelel a Kbt. 65. §-a alapján az ajánlatkérő által meghatározott </w:t>
      </w:r>
      <w:r w:rsidR="00F375A9" w:rsidRPr="00F375A9">
        <w:rPr>
          <w:rFonts w:ascii="Tahoma" w:hAnsi="Tahoma" w:cs="Tahoma"/>
          <w:b/>
          <w:sz w:val="21"/>
          <w:szCs w:val="21"/>
        </w:rPr>
        <w:t>M/1.</w:t>
      </w:r>
      <w:r w:rsidR="009E705B" w:rsidRPr="00B92AD4">
        <w:rPr>
          <w:rFonts w:ascii="Tahoma" w:hAnsi="Tahoma" w:cs="Tahoma"/>
          <w:sz w:val="21"/>
          <w:szCs w:val="21"/>
        </w:rPr>
        <w:t xml:space="preserve"> </w:t>
      </w:r>
      <w:r w:rsidR="009E705B" w:rsidRPr="00B92AD4">
        <w:rPr>
          <w:rStyle w:val="Lbjegyzet-hivatkozs"/>
          <w:rFonts w:ascii="Tahoma" w:hAnsi="Tahoma" w:cs="Tahoma"/>
          <w:sz w:val="21"/>
          <w:szCs w:val="21"/>
        </w:rPr>
        <w:footnoteReference w:id="12"/>
      </w:r>
      <w:r w:rsidR="007A79DA" w:rsidRPr="00B92AD4">
        <w:rPr>
          <w:rFonts w:ascii="Tahoma" w:hAnsi="Tahoma" w:cs="Tahoma"/>
          <w:sz w:val="21"/>
          <w:szCs w:val="21"/>
        </w:rPr>
        <w:t xml:space="preserve"> </w:t>
      </w:r>
      <w:r w:rsidRPr="00B92AD4">
        <w:rPr>
          <w:rFonts w:ascii="Tahoma" w:hAnsi="Tahoma" w:cs="Tahoma"/>
          <w:sz w:val="21"/>
          <w:szCs w:val="21"/>
        </w:rPr>
        <w:t>alkalmassági követelménynek, amelyek vonatkozásában az ajánlattevő részére kapacitást nyújtunk, így amennyiben ajánlatkérő felhívja az az alkalmassági követelmény tekintetében a felhívásban előírt igazolások benyújtására, úgy azt az ajánlatkérő által meghatározott határidőn belül ajánlattevő közreműködésével teljesítem.</w:t>
      </w:r>
    </w:p>
    <w:p w14:paraId="32CE84C7" w14:textId="77777777" w:rsidR="00572534" w:rsidRPr="00B92AD4" w:rsidRDefault="00572534" w:rsidP="00470E6E">
      <w:pPr>
        <w:spacing w:before="60" w:after="60"/>
        <w:jc w:val="both"/>
        <w:rPr>
          <w:rFonts w:ascii="Tahoma" w:hAnsi="Tahoma" w:cs="Tahoma"/>
          <w:sz w:val="21"/>
          <w:szCs w:val="21"/>
        </w:rPr>
      </w:pPr>
      <w:r w:rsidRPr="00B92AD4">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6AEA0BBC" w14:textId="77777777" w:rsidR="003D3DC9"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2FD11BEA" w14:textId="77777777" w:rsidR="003D3DC9" w:rsidRPr="00B92AD4" w:rsidRDefault="003D3DC9" w:rsidP="00470E6E">
      <w:pPr>
        <w:jc w:val="both"/>
        <w:rPr>
          <w:rFonts w:ascii="Tahoma" w:hAnsi="Tahoma" w:cs="Tahoma"/>
          <w:sz w:val="21"/>
          <w:szCs w:val="21"/>
        </w:rPr>
      </w:pPr>
    </w:p>
    <w:p w14:paraId="297A0AFD" w14:textId="77777777" w:rsidR="003D3DC9" w:rsidRPr="00B92AD4" w:rsidRDefault="003D3DC9" w:rsidP="00470E6E">
      <w:pPr>
        <w:rPr>
          <w:rFonts w:ascii="Tahoma" w:hAnsi="Tahoma" w:cs="Tahoma"/>
          <w:sz w:val="21"/>
          <w:szCs w:val="21"/>
        </w:rPr>
      </w:pPr>
    </w:p>
    <w:tbl>
      <w:tblPr>
        <w:tblW w:w="0" w:type="auto"/>
        <w:tblLook w:val="04A0" w:firstRow="1" w:lastRow="0" w:firstColumn="1" w:lastColumn="0" w:noHBand="0" w:noVBand="1"/>
      </w:tblPr>
      <w:tblGrid>
        <w:gridCol w:w="1397"/>
        <w:gridCol w:w="3344"/>
        <w:gridCol w:w="4187"/>
      </w:tblGrid>
      <w:tr w:rsidR="003D3DC9" w:rsidRPr="00B92AD4" w14:paraId="2336A5A7" w14:textId="77777777" w:rsidTr="003D3DC9">
        <w:tc>
          <w:tcPr>
            <w:tcW w:w="9488" w:type="dxa"/>
            <w:gridSpan w:val="3"/>
            <w:shd w:val="clear" w:color="auto" w:fill="auto"/>
          </w:tcPr>
          <w:p w14:paraId="4A0454D1"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r w:rsidRPr="00B92AD4">
              <w:rPr>
                <w:rFonts w:ascii="Tahoma" w:hAnsi="Tahoma" w:cs="Tahoma"/>
                <w:bCs/>
                <w:sz w:val="21"/>
                <w:szCs w:val="21"/>
              </w:rPr>
              <w:t>Keltezés (helység, év, hónap, nap)</w:t>
            </w:r>
          </w:p>
        </w:tc>
      </w:tr>
      <w:tr w:rsidR="003D3DC9" w:rsidRPr="00B92AD4" w14:paraId="1C602DE8" w14:textId="77777777" w:rsidTr="003D3DC9">
        <w:tc>
          <w:tcPr>
            <w:tcW w:w="1495" w:type="dxa"/>
            <w:shd w:val="clear" w:color="auto" w:fill="auto"/>
          </w:tcPr>
          <w:p w14:paraId="027DB557" w14:textId="77777777" w:rsidR="003D3DC9" w:rsidRPr="00B92AD4" w:rsidRDefault="003D3DC9" w:rsidP="00470E6E">
            <w:pPr>
              <w:spacing w:after="0"/>
              <w:jc w:val="both"/>
              <w:rPr>
                <w:rFonts w:ascii="Tahoma" w:hAnsi="Tahoma" w:cs="Tahoma"/>
                <w:sz w:val="21"/>
                <w:szCs w:val="21"/>
              </w:rPr>
            </w:pPr>
          </w:p>
        </w:tc>
        <w:tc>
          <w:tcPr>
            <w:tcW w:w="3603" w:type="dxa"/>
            <w:shd w:val="clear" w:color="auto" w:fill="auto"/>
          </w:tcPr>
          <w:p w14:paraId="2BA26A87" w14:textId="77777777" w:rsidR="003D3DC9" w:rsidRPr="00B92AD4" w:rsidRDefault="003D3DC9" w:rsidP="00470E6E">
            <w:pPr>
              <w:spacing w:after="0"/>
              <w:jc w:val="both"/>
              <w:rPr>
                <w:rFonts w:ascii="Tahoma" w:hAnsi="Tahoma" w:cs="Tahoma"/>
                <w:sz w:val="21"/>
                <w:szCs w:val="21"/>
              </w:rPr>
            </w:pPr>
          </w:p>
        </w:tc>
        <w:tc>
          <w:tcPr>
            <w:tcW w:w="4390" w:type="dxa"/>
            <w:tcBorders>
              <w:bottom w:val="single" w:sz="4" w:space="0" w:color="auto"/>
            </w:tcBorders>
            <w:shd w:val="clear" w:color="auto" w:fill="auto"/>
          </w:tcPr>
          <w:p w14:paraId="10DD7F0F" w14:textId="77777777" w:rsidR="003D3DC9" w:rsidRPr="00B92AD4" w:rsidRDefault="003D3DC9" w:rsidP="00470E6E">
            <w:pPr>
              <w:spacing w:after="0"/>
              <w:jc w:val="both"/>
              <w:rPr>
                <w:rFonts w:ascii="Tahoma" w:hAnsi="Tahoma" w:cs="Tahoma"/>
                <w:sz w:val="21"/>
                <w:szCs w:val="21"/>
              </w:rPr>
            </w:pPr>
          </w:p>
        </w:tc>
      </w:tr>
      <w:tr w:rsidR="003D3DC9" w:rsidRPr="00B92AD4" w14:paraId="28C5C644" w14:textId="77777777" w:rsidTr="003D3DC9">
        <w:tc>
          <w:tcPr>
            <w:tcW w:w="1495" w:type="dxa"/>
            <w:shd w:val="clear" w:color="auto" w:fill="auto"/>
          </w:tcPr>
          <w:p w14:paraId="30CDCD63"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624D19F7"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42EA121D" w14:textId="631AA823" w:rsidR="003D3DC9" w:rsidRPr="00B92AD4" w:rsidRDefault="003D3DC9" w:rsidP="00470E6E">
            <w:pPr>
              <w:tabs>
                <w:tab w:val="right" w:pos="0"/>
                <w:tab w:val="right" w:pos="9026"/>
              </w:tabs>
              <w:spacing w:after="0"/>
              <w:jc w:val="center"/>
              <w:outlineLvl w:val="0"/>
              <w:rPr>
                <w:rFonts w:ascii="Tahoma" w:hAnsi="Tahoma" w:cs="Tahoma"/>
                <w:bCs/>
                <w:sz w:val="21"/>
                <w:szCs w:val="21"/>
              </w:rPr>
            </w:pPr>
            <w:r w:rsidRPr="00B92AD4">
              <w:rPr>
                <w:rFonts w:ascii="Tahoma" w:hAnsi="Tahoma" w:cs="Tahoma"/>
                <w:bCs/>
                <w:sz w:val="21"/>
                <w:szCs w:val="21"/>
              </w:rPr>
              <w:t>(</w:t>
            </w:r>
            <w:r w:rsidR="00E92932" w:rsidRPr="00B92AD4">
              <w:rPr>
                <w:rFonts w:ascii="Tahoma" w:hAnsi="Tahoma" w:cs="Tahoma"/>
                <w:sz w:val="21"/>
                <w:szCs w:val="21"/>
              </w:rPr>
              <w:t>meghatalmazás nélküli képviseletre</w:t>
            </w:r>
            <w:r w:rsidRPr="00B92AD4">
              <w:rPr>
                <w:rFonts w:ascii="Tahoma" w:hAnsi="Tahoma" w:cs="Tahoma"/>
                <w:bCs/>
                <w:sz w:val="21"/>
                <w:szCs w:val="21"/>
              </w:rPr>
              <w:t xml:space="preserve"> jogosult vagy szabályszerűen meghatalmazott képviselő aláírása)</w:t>
            </w:r>
          </w:p>
        </w:tc>
      </w:tr>
    </w:tbl>
    <w:p w14:paraId="37491660" w14:textId="77777777" w:rsidR="003D3DC9" w:rsidRPr="00B92AD4" w:rsidRDefault="003D3DC9" w:rsidP="00470E6E">
      <w:pPr>
        <w:spacing w:after="0"/>
        <w:rPr>
          <w:rFonts w:ascii="Tahoma" w:eastAsia="Times New Roman" w:hAnsi="Tahoma" w:cs="Tahoma"/>
          <w:b/>
          <w:kern w:val="1"/>
          <w:sz w:val="21"/>
          <w:szCs w:val="21"/>
          <w:lang w:eastAsia="zh-CN"/>
        </w:rPr>
      </w:pPr>
      <w:r w:rsidRPr="00B92AD4">
        <w:rPr>
          <w:rFonts w:ascii="Tahoma" w:eastAsia="Times New Roman" w:hAnsi="Tahoma" w:cs="Tahoma"/>
          <w:b/>
          <w:kern w:val="1"/>
          <w:sz w:val="21"/>
          <w:szCs w:val="21"/>
          <w:lang w:eastAsia="zh-CN"/>
        </w:rPr>
        <w:br w:type="page"/>
      </w:r>
    </w:p>
    <w:p w14:paraId="4653EF7A" w14:textId="10B12940" w:rsidR="003D3DC9" w:rsidRPr="00B92AD4" w:rsidRDefault="003A4E46" w:rsidP="00470E6E">
      <w:pPr>
        <w:suppressAutoHyphens/>
        <w:spacing w:after="120"/>
        <w:jc w:val="right"/>
        <w:textAlignment w:val="baseline"/>
        <w:rPr>
          <w:rFonts w:ascii="Tahoma" w:eastAsia="Times New Roman" w:hAnsi="Tahoma" w:cs="Tahoma"/>
          <w:b/>
          <w:kern w:val="1"/>
          <w:sz w:val="21"/>
          <w:szCs w:val="21"/>
          <w:lang w:eastAsia="zh-CN"/>
        </w:rPr>
      </w:pPr>
      <w:r w:rsidRPr="00B92AD4">
        <w:rPr>
          <w:rFonts w:ascii="Tahoma" w:eastAsia="Times New Roman" w:hAnsi="Tahoma" w:cs="Tahoma"/>
          <w:b/>
          <w:kern w:val="1"/>
          <w:sz w:val="21"/>
          <w:szCs w:val="21"/>
          <w:lang w:eastAsia="zh-CN"/>
        </w:rPr>
        <w:t>4</w:t>
      </w:r>
      <w:r w:rsidR="003D3DC9" w:rsidRPr="00B92AD4">
        <w:rPr>
          <w:rFonts w:ascii="Tahoma" w:eastAsia="Times New Roman" w:hAnsi="Tahoma" w:cs="Tahoma"/>
          <w:b/>
          <w:kern w:val="1"/>
          <w:sz w:val="21"/>
          <w:szCs w:val="21"/>
          <w:lang w:eastAsia="zh-CN"/>
        </w:rPr>
        <w:t>. sz. melléklet</w:t>
      </w:r>
    </w:p>
    <w:p w14:paraId="1D16EDD2" w14:textId="77777777" w:rsidR="003D3DC9" w:rsidRPr="00B92AD4" w:rsidRDefault="003D3DC9" w:rsidP="00470E6E">
      <w:pPr>
        <w:suppressAutoHyphens/>
        <w:spacing w:after="120"/>
        <w:jc w:val="center"/>
        <w:textAlignment w:val="baseline"/>
        <w:rPr>
          <w:rFonts w:ascii="Tahoma" w:eastAsia="Times New Roman" w:hAnsi="Tahoma" w:cs="Tahoma"/>
          <w:b/>
          <w:smallCaps/>
          <w:kern w:val="1"/>
          <w:sz w:val="21"/>
          <w:szCs w:val="21"/>
          <w:lang w:eastAsia="zh-CN"/>
        </w:rPr>
      </w:pPr>
      <w:r w:rsidRPr="00B92AD4">
        <w:rPr>
          <w:rFonts w:ascii="Tahoma" w:eastAsia="Times New Roman" w:hAnsi="Tahoma" w:cs="Tahoma"/>
          <w:b/>
          <w:smallCaps/>
          <w:kern w:val="1"/>
          <w:sz w:val="21"/>
          <w:szCs w:val="21"/>
          <w:lang w:eastAsia="zh-CN"/>
        </w:rPr>
        <w:t>NYILATKOZAT</w:t>
      </w:r>
    </w:p>
    <w:p w14:paraId="1F7CC5C8" w14:textId="10364474" w:rsidR="003D3DC9" w:rsidRPr="00B92AD4" w:rsidRDefault="003D3DC9" w:rsidP="00470E6E">
      <w:pPr>
        <w:suppressAutoHyphens/>
        <w:spacing w:after="120"/>
        <w:jc w:val="center"/>
        <w:textAlignment w:val="baseline"/>
        <w:rPr>
          <w:rFonts w:ascii="Tahoma" w:eastAsia="Times New Roman" w:hAnsi="Tahoma" w:cs="Tahoma"/>
          <w:b/>
          <w:kern w:val="1"/>
          <w:sz w:val="21"/>
          <w:szCs w:val="21"/>
          <w:lang w:eastAsia="zh-CN"/>
        </w:rPr>
      </w:pPr>
      <w:r w:rsidRPr="00B92AD4">
        <w:rPr>
          <w:rFonts w:ascii="Tahoma" w:eastAsia="Times New Roman" w:hAnsi="Tahoma" w:cs="Tahoma"/>
          <w:b/>
          <w:kern w:val="1"/>
          <w:sz w:val="21"/>
          <w:szCs w:val="21"/>
          <w:lang w:eastAsia="zh-CN"/>
        </w:rPr>
        <w:t>az alkalmasságot igazoló szervezetek és alvállalkozó(k) kizáró okok hatálya alatt nem állásáról</w:t>
      </w:r>
    </w:p>
    <w:p w14:paraId="10BC5988" w14:textId="77777777" w:rsidR="003D3DC9" w:rsidRPr="00B92AD4" w:rsidRDefault="003D3DC9" w:rsidP="00470E6E">
      <w:pPr>
        <w:suppressAutoHyphens/>
        <w:spacing w:after="120"/>
        <w:jc w:val="both"/>
        <w:textAlignment w:val="baseline"/>
        <w:outlineLvl w:val="0"/>
        <w:rPr>
          <w:rFonts w:ascii="Tahoma" w:eastAsia="Times New Roman" w:hAnsi="Tahoma" w:cs="Tahoma"/>
          <w:kern w:val="1"/>
          <w:sz w:val="21"/>
          <w:szCs w:val="21"/>
          <w:lang w:eastAsia="zh-CN"/>
        </w:rPr>
      </w:pPr>
    </w:p>
    <w:p w14:paraId="24C38203" w14:textId="67156C82" w:rsidR="003D3DC9" w:rsidRPr="00B92AD4" w:rsidRDefault="003D3DC9" w:rsidP="00470E6E">
      <w:pPr>
        <w:suppressAutoHyphens/>
        <w:spacing w:after="120"/>
        <w:jc w:val="both"/>
        <w:textAlignment w:val="baseline"/>
        <w:outlineLvl w:val="0"/>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00F65B4D" w:rsidRPr="00B92AD4">
        <w:rPr>
          <w:rFonts w:ascii="Tahoma" w:hAnsi="Tahoma" w:cs="Tahoma"/>
          <w:sz w:val="21"/>
          <w:szCs w:val="21"/>
        </w:rPr>
        <w:t xml:space="preserve">meghatalmazás nélküli képviseletére </w:t>
      </w:r>
      <w:r w:rsidRPr="00B92AD4">
        <w:rPr>
          <w:rFonts w:ascii="Tahoma" w:eastAsia="Times New Roman" w:hAnsi="Tahoma" w:cs="Tahoma"/>
          <w:kern w:val="1"/>
          <w:sz w:val="21"/>
          <w:szCs w:val="21"/>
          <w:lang w:eastAsia="zh-CN"/>
        </w:rPr>
        <w:t>jogosult / meghatalmazott</w:t>
      </w:r>
      <w:r w:rsidRPr="00B92AD4">
        <w:rPr>
          <w:rFonts w:ascii="Tahoma" w:eastAsia="Times New Roman" w:hAnsi="Tahoma" w:cs="Tahoma"/>
          <w:kern w:val="1"/>
          <w:sz w:val="21"/>
          <w:szCs w:val="21"/>
          <w:vertAlign w:val="superscript"/>
          <w:lang w:eastAsia="zh-CN"/>
        </w:rPr>
        <w:footnoteReference w:id="13"/>
      </w:r>
      <w:r w:rsidRPr="00B92AD4">
        <w:rPr>
          <w:rFonts w:ascii="Tahoma" w:eastAsia="Times New Roman" w:hAnsi="Tahoma" w:cs="Tahoma"/>
          <w:kern w:val="1"/>
          <w:sz w:val="21"/>
          <w:szCs w:val="21"/>
          <w:lang w:eastAsia="zh-CN"/>
        </w:rPr>
        <w:t xml:space="preserve"> képviselője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eastAsia="Times New Roman" w:hAnsi="Tahoma" w:cs="Tahoma"/>
          <w:kern w:val="1"/>
          <w:sz w:val="21"/>
          <w:szCs w:val="21"/>
          <w:lang w:eastAsia="zh-CN"/>
        </w:rPr>
        <w:t>tárgyban indított közbeszerzési eljárás során az alábbiak szerint nyilatkozom az általam igénybe venni kívánt alvállalkozó(k)</w:t>
      </w:r>
      <w:r w:rsidR="003F5A4C" w:rsidRPr="00B92AD4">
        <w:rPr>
          <w:rFonts w:ascii="Tahoma" w:eastAsia="Times New Roman" w:hAnsi="Tahoma" w:cs="Tahoma"/>
          <w:kern w:val="1"/>
          <w:sz w:val="21"/>
          <w:szCs w:val="21"/>
          <w:lang w:eastAsia="zh-CN"/>
        </w:rPr>
        <w:t xml:space="preserve"> és alkalmasságot igazoló szervezet(ek)</w:t>
      </w:r>
      <w:r w:rsidRPr="00B92AD4">
        <w:rPr>
          <w:rFonts w:ascii="Tahoma" w:eastAsia="Times New Roman" w:hAnsi="Tahoma" w:cs="Tahoma"/>
          <w:kern w:val="1"/>
          <w:sz w:val="21"/>
          <w:szCs w:val="21"/>
          <w:lang w:eastAsia="zh-CN"/>
        </w:rPr>
        <w:t xml:space="preserve"> kizáró okok hatálya alatt nem állásáról.</w:t>
      </w:r>
    </w:p>
    <w:p w14:paraId="7B5F6B21" w14:textId="27A69A06" w:rsidR="003D3DC9" w:rsidRPr="00B92AD4" w:rsidRDefault="003D3DC9" w:rsidP="00470E6E">
      <w:pPr>
        <w:suppressAutoHyphens/>
        <w:spacing w:after="120"/>
        <w:jc w:val="both"/>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Cégünk, mint ajánlattevő a szerződés teljesítéséhez nem vesz igénybe a Kbt. 62. § (1) bekezdés g)-k)</w:t>
      </w:r>
      <w:r w:rsidR="001E46D4" w:rsidRPr="00B92AD4">
        <w:rPr>
          <w:rFonts w:ascii="Tahoma" w:eastAsia="Times New Roman" w:hAnsi="Tahoma" w:cs="Tahoma"/>
          <w:kern w:val="1"/>
          <w:sz w:val="21"/>
          <w:szCs w:val="21"/>
          <w:lang w:eastAsia="zh-CN"/>
        </w:rPr>
        <w:t>,</w:t>
      </w:r>
      <w:r w:rsidRPr="00B92AD4">
        <w:rPr>
          <w:rFonts w:ascii="Tahoma" w:eastAsia="Times New Roman" w:hAnsi="Tahoma" w:cs="Tahoma"/>
          <w:kern w:val="1"/>
          <w:sz w:val="21"/>
          <w:szCs w:val="21"/>
          <w:lang w:eastAsia="zh-CN"/>
        </w:rPr>
        <w:t xml:space="preserve"> m) és q) pontjában foglalt kizáró okok hatálya alá eső alvállalkozót/alvállalkozókat és nem vesz igénybe a Kbt. 62. § (1) bekezdés g)-k)</w:t>
      </w:r>
      <w:r w:rsidR="00601C50" w:rsidRPr="00B92AD4">
        <w:rPr>
          <w:rFonts w:ascii="Tahoma" w:eastAsia="Times New Roman" w:hAnsi="Tahoma" w:cs="Tahoma"/>
          <w:kern w:val="1"/>
          <w:sz w:val="21"/>
          <w:szCs w:val="21"/>
          <w:lang w:eastAsia="zh-CN"/>
        </w:rPr>
        <w:t>,</w:t>
      </w:r>
      <w:r w:rsidRPr="00B92AD4">
        <w:rPr>
          <w:rFonts w:ascii="Tahoma" w:eastAsia="Times New Roman" w:hAnsi="Tahoma" w:cs="Tahoma"/>
          <w:kern w:val="1"/>
          <w:sz w:val="21"/>
          <w:szCs w:val="21"/>
          <w:lang w:eastAsia="zh-CN"/>
        </w:rPr>
        <w:t xml:space="preserve"> m) és q) pontjában foglalt kizáró okok hatálya alá eső alkalmasságot igazoló szervezete</w:t>
      </w:r>
      <w:r w:rsidR="00DA0227" w:rsidRPr="00B92AD4">
        <w:rPr>
          <w:rFonts w:ascii="Tahoma" w:eastAsia="Times New Roman" w:hAnsi="Tahoma" w:cs="Tahoma"/>
          <w:kern w:val="1"/>
          <w:sz w:val="21"/>
          <w:szCs w:val="21"/>
          <w:lang w:eastAsia="zh-CN"/>
        </w:rPr>
        <w:t>t/szervezeteket</w:t>
      </w:r>
      <w:r w:rsidRPr="00B92AD4">
        <w:rPr>
          <w:rFonts w:ascii="Tahoma" w:eastAsia="Times New Roman" w:hAnsi="Tahoma" w:cs="Tahoma"/>
          <w:kern w:val="1"/>
          <w:sz w:val="21"/>
          <w:szCs w:val="21"/>
          <w:lang w:eastAsia="zh-CN"/>
        </w:rPr>
        <w:t>.</w:t>
      </w:r>
    </w:p>
    <w:p w14:paraId="169DBA1E" w14:textId="77777777" w:rsidR="003D3DC9" w:rsidRPr="00B92AD4" w:rsidRDefault="003D3DC9" w:rsidP="00470E6E">
      <w:pPr>
        <w:suppressAutoHyphens/>
        <w:spacing w:after="120"/>
        <w:jc w:val="both"/>
        <w:textAlignment w:val="baseline"/>
        <w:rPr>
          <w:rFonts w:ascii="Tahoma" w:eastAsia="Times New Roman" w:hAnsi="Tahoma" w:cs="Tahoma"/>
          <w:kern w:val="1"/>
          <w:sz w:val="21"/>
          <w:szCs w:val="21"/>
          <w:lang w:eastAsia="zh-CN"/>
        </w:rPr>
      </w:pPr>
    </w:p>
    <w:tbl>
      <w:tblPr>
        <w:tblW w:w="0" w:type="auto"/>
        <w:tblLook w:val="04A0" w:firstRow="1" w:lastRow="0" w:firstColumn="1" w:lastColumn="0" w:noHBand="0" w:noVBand="1"/>
      </w:tblPr>
      <w:tblGrid>
        <w:gridCol w:w="1398"/>
        <w:gridCol w:w="3344"/>
        <w:gridCol w:w="4186"/>
      </w:tblGrid>
      <w:tr w:rsidR="003D3DC9" w:rsidRPr="00B92AD4" w14:paraId="770972E4" w14:textId="77777777" w:rsidTr="003D3DC9">
        <w:tc>
          <w:tcPr>
            <w:tcW w:w="9072" w:type="dxa"/>
            <w:gridSpan w:val="3"/>
            <w:shd w:val="clear" w:color="auto" w:fill="auto"/>
          </w:tcPr>
          <w:p w14:paraId="3BF9BE61"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Keltezés (helység, év, hónap, nap)</w:t>
            </w:r>
          </w:p>
        </w:tc>
      </w:tr>
      <w:tr w:rsidR="003D3DC9" w:rsidRPr="00B92AD4" w14:paraId="775EC341" w14:textId="77777777" w:rsidTr="003D3DC9">
        <w:tc>
          <w:tcPr>
            <w:tcW w:w="1423" w:type="dxa"/>
            <w:shd w:val="clear" w:color="auto" w:fill="auto"/>
          </w:tcPr>
          <w:p w14:paraId="408984FF"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76C00153"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c>
          <w:tcPr>
            <w:tcW w:w="4238" w:type="dxa"/>
            <w:tcBorders>
              <w:bottom w:val="single" w:sz="4" w:space="0" w:color="auto"/>
            </w:tcBorders>
            <w:shd w:val="clear" w:color="auto" w:fill="auto"/>
          </w:tcPr>
          <w:p w14:paraId="3EFFD36D"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r>
      <w:tr w:rsidR="003D3DC9" w:rsidRPr="00B92AD4" w14:paraId="7EBDE59A" w14:textId="77777777" w:rsidTr="003D3DC9">
        <w:tc>
          <w:tcPr>
            <w:tcW w:w="1423" w:type="dxa"/>
            <w:shd w:val="clear" w:color="auto" w:fill="auto"/>
          </w:tcPr>
          <w:p w14:paraId="09757978"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7AC1B6F3"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c>
          <w:tcPr>
            <w:tcW w:w="4238" w:type="dxa"/>
            <w:tcBorders>
              <w:top w:val="single" w:sz="4" w:space="0" w:color="auto"/>
            </w:tcBorders>
            <w:shd w:val="clear" w:color="auto" w:fill="auto"/>
            <w:vAlign w:val="center"/>
          </w:tcPr>
          <w:p w14:paraId="7494779E" w14:textId="3DC9EDAF" w:rsidR="003D3DC9" w:rsidRPr="00B92AD4" w:rsidRDefault="003D3DC9" w:rsidP="00470E6E">
            <w:pPr>
              <w:tabs>
                <w:tab w:val="center" w:pos="6521"/>
              </w:tabs>
              <w:spacing w:after="120"/>
              <w:jc w:val="center"/>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w:t>
            </w:r>
            <w:r w:rsidR="00F65B4D" w:rsidRPr="00B92AD4">
              <w:rPr>
                <w:rFonts w:ascii="Tahoma" w:hAnsi="Tahoma" w:cs="Tahoma"/>
                <w:sz w:val="21"/>
                <w:szCs w:val="21"/>
              </w:rPr>
              <w:t xml:space="preserve">meghatalmazás nélküli képviseletre </w:t>
            </w:r>
            <w:r w:rsidRPr="00B92AD4">
              <w:rPr>
                <w:rFonts w:ascii="Tahoma" w:eastAsia="Times New Roman" w:hAnsi="Tahoma" w:cs="Tahoma"/>
                <w:kern w:val="1"/>
                <w:sz w:val="21"/>
                <w:szCs w:val="21"/>
                <w:lang w:eastAsia="zh-CN"/>
              </w:rPr>
              <w:t>jogosult vagy szabályszerűen meghatalmazott képviselő aláírása)</w:t>
            </w:r>
          </w:p>
        </w:tc>
      </w:tr>
    </w:tbl>
    <w:p w14:paraId="561E32DD" w14:textId="77777777" w:rsidR="003D3DC9" w:rsidRPr="00B92AD4" w:rsidRDefault="003D3DC9" w:rsidP="00470E6E">
      <w:pPr>
        <w:tabs>
          <w:tab w:val="center" w:pos="6521"/>
        </w:tabs>
        <w:spacing w:after="120"/>
        <w:jc w:val="both"/>
        <w:rPr>
          <w:rFonts w:ascii="Tahoma" w:hAnsi="Tahoma" w:cs="Tahoma"/>
          <w:sz w:val="21"/>
          <w:szCs w:val="21"/>
        </w:rPr>
      </w:pPr>
    </w:p>
    <w:p w14:paraId="5F92341B" w14:textId="77777777" w:rsidR="003D3DC9" w:rsidRPr="00B92AD4" w:rsidRDefault="003D3DC9" w:rsidP="00470E6E">
      <w:pPr>
        <w:tabs>
          <w:tab w:val="center" w:pos="6521"/>
        </w:tabs>
        <w:spacing w:after="120"/>
        <w:jc w:val="both"/>
        <w:rPr>
          <w:rFonts w:ascii="Tahoma" w:hAnsi="Tahoma" w:cs="Tahoma"/>
          <w:sz w:val="21"/>
          <w:szCs w:val="21"/>
        </w:rPr>
      </w:pPr>
    </w:p>
    <w:p w14:paraId="06E5D843" w14:textId="77777777" w:rsidR="003D3DC9" w:rsidRPr="00B92AD4" w:rsidRDefault="003D3DC9" w:rsidP="00470E6E">
      <w:pPr>
        <w:tabs>
          <w:tab w:val="center" w:pos="6521"/>
        </w:tabs>
        <w:spacing w:after="120"/>
        <w:jc w:val="both"/>
        <w:rPr>
          <w:rFonts w:ascii="Tahoma" w:hAnsi="Tahoma" w:cs="Tahoma"/>
          <w:sz w:val="21"/>
          <w:szCs w:val="21"/>
        </w:rPr>
      </w:pPr>
    </w:p>
    <w:p w14:paraId="3AA63DC2" w14:textId="77777777" w:rsidR="003D3DC9" w:rsidRPr="00B92AD4" w:rsidRDefault="003D3DC9" w:rsidP="00470E6E">
      <w:pPr>
        <w:tabs>
          <w:tab w:val="center" w:pos="6521"/>
        </w:tabs>
        <w:spacing w:after="120"/>
        <w:jc w:val="both"/>
        <w:rPr>
          <w:rFonts w:ascii="Tahoma" w:hAnsi="Tahoma" w:cs="Tahoma"/>
          <w:sz w:val="21"/>
          <w:szCs w:val="21"/>
        </w:rPr>
      </w:pPr>
    </w:p>
    <w:p w14:paraId="169C16E4" w14:textId="77777777" w:rsidR="003D3DC9" w:rsidRPr="00B92AD4" w:rsidRDefault="003D3DC9" w:rsidP="00470E6E">
      <w:pPr>
        <w:tabs>
          <w:tab w:val="center" w:pos="6521"/>
        </w:tabs>
        <w:spacing w:after="120"/>
        <w:jc w:val="both"/>
        <w:rPr>
          <w:rFonts w:ascii="Tahoma" w:hAnsi="Tahoma" w:cs="Tahoma"/>
          <w:sz w:val="21"/>
          <w:szCs w:val="21"/>
        </w:rPr>
      </w:pPr>
    </w:p>
    <w:p w14:paraId="7D26F361" w14:textId="77777777" w:rsidR="003D3DC9" w:rsidRPr="00B92AD4" w:rsidRDefault="003D3DC9" w:rsidP="00470E6E">
      <w:pPr>
        <w:tabs>
          <w:tab w:val="center" w:pos="6521"/>
        </w:tabs>
        <w:spacing w:after="120"/>
        <w:jc w:val="both"/>
        <w:rPr>
          <w:rFonts w:ascii="Tahoma" w:hAnsi="Tahoma" w:cs="Tahoma"/>
          <w:sz w:val="21"/>
          <w:szCs w:val="21"/>
        </w:rPr>
      </w:pPr>
    </w:p>
    <w:p w14:paraId="5A53C62D" w14:textId="06B025F9" w:rsidR="003D3DC9" w:rsidRPr="00B92AD4" w:rsidRDefault="003D3DC9" w:rsidP="000E7615">
      <w:pPr>
        <w:spacing w:after="120"/>
        <w:jc w:val="right"/>
        <w:rPr>
          <w:rFonts w:ascii="Tahoma" w:hAnsi="Tahoma" w:cs="Tahoma"/>
          <w:b/>
          <w:bCs/>
          <w:sz w:val="21"/>
          <w:szCs w:val="21"/>
        </w:rPr>
      </w:pPr>
      <w:r w:rsidRPr="00B92AD4">
        <w:rPr>
          <w:rFonts w:ascii="Tahoma" w:hAnsi="Tahoma" w:cs="Tahoma"/>
          <w:b/>
          <w:sz w:val="21"/>
          <w:szCs w:val="21"/>
        </w:rPr>
        <w:br w:type="page"/>
      </w:r>
      <w:r w:rsidR="001D3ADA" w:rsidRPr="00B92AD4">
        <w:rPr>
          <w:rFonts w:ascii="Tahoma" w:hAnsi="Tahoma" w:cs="Tahoma"/>
          <w:b/>
          <w:bCs/>
          <w:sz w:val="21"/>
          <w:szCs w:val="21"/>
        </w:rPr>
        <w:t>5</w:t>
      </w:r>
      <w:r w:rsidRPr="00B92AD4">
        <w:rPr>
          <w:rFonts w:ascii="Tahoma" w:hAnsi="Tahoma" w:cs="Tahoma"/>
          <w:b/>
          <w:bCs/>
          <w:sz w:val="21"/>
          <w:szCs w:val="21"/>
        </w:rPr>
        <w:t>. számú melléklet</w:t>
      </w:r>
    </w:p>
    <w:p w14:paraId="5AE68297" w14:textId="659D4BCF" w:rsidR="003D3DC9" w:rsidRPr="00B92AD4" w:rsidRDefault="003D3DC9" w:rsidP="001D3ADA">
      <w:pPr>
        <w:spacing w:after="120"/>
        <w:jc w:val="center"/>
        <w:rPr>
          <w:rFonts w:ascii="Tahoma" w:hAnsi="Tahoma" w:cs="Tahoma"/>
          <w:b/>
          <w:bCs/>
          <w:sz w:val="21"/>
          <w:szCs w:val="21"/>
        </w:rPr>
      </w:pPr>
      <w:r w:rsidRPr="00B92AD4">
        <w:rPr>
          <w:rFonts w:ascii="Tahoma" w:hAnsi="Tahoma" w:cs="Tahoma"/>
          <w:b/>
          <w:bCs/>
          <w:sz w:val="21"/>
          <w:szCs w:val="21"/>
        </w:rPr>
        <w:t>MEGHATALMAZÁS</w:t>
      </w:r>
    </w:p>
    <w:p w14:paraId="582CB751" w14:textId="5E7227B4" w:rsidR="003D3DC9" w:rsidRPr="00B92AD4" w:rsidRDefault="003D3DC9" w:rsidP="000E7615">
      <w:pPr>
        <w:spacing w:after="120"/>
        <w:jc w:val="right"/>
        <w:rPr>
          <w:rFonts w:ascii="Tahoma" w:hAnsi="Tahoma" w:cs="Tahoma"/>
          <w:sz w:val="21"/>
          <w:szCs w:val="21"/>
        </w:rPr>
      </w:pPr>
    </w:p>
    <w:p w14:paraId="46817DCF" w14:textId="2E466755" w:rsidR="003D3DC9" w:rsidRPr="00B92AD4" w:rsidRDefault="003D3DC9" w:rsidP="001D3ADA">
      <w:pPr>
        <w:spacing w:after="120"/>
        <w:jc w:val="both"/>
        <w:rPr>
          <w:rFonts w:ascii="Tahoma" w:hAnsi="Tahoma" w:cs="Tahoma"/>
          <w:sz w:val="21"/>
          <w:szCs w:val="21"/>
        </w:rPr>
      </w:pPr>
      <w:r w:rsidRPr="00B92AD4">
        <w:rPr>
          <w:rFonts w:ascii="Tahoma" w:hAnsi="Tahoma" w:cs="Tahoma"/>
          <w:sz w:val="21"/>
          <w:szCs w:val="21"/>
        </w:rPr>
        <w:t>Alulírott _________________________, mint a(z) _________________________ (székhely: _________________________) ajánlattevőaz alkalmasság igazolására igénybe vett más szervezet</w:t>
      </w:r>
      <w:r w:rsidRPr="00B92AD4">
        <w:rPr>
          <w:rStyle w:val="Lbjegyzet-hivatkozs"/>
          <w:rFonts w:ascii="Tahoma" w:hAnsi="Tahoma" w:cs="Tahoma"/>
          <w:sz w:val="21"/>
          <w:szCs w:val="21"/>
        </w:rPr>
        <w:footnoteReference w:id="14"/>
      </w:r>
      <w:r w:rsidRPr="00B92AD4">
        <w:rPr>
          <w:rFonts w:ascii="Tahoma" w:hAnsi="Tahoma" w:cs="Tahoma"/>
          <w:sz w:val="21"/>
          <w:szCs w:val="21"/>
        </w:rPr>
        <w:t xml:space="preserve"> </w:t>
      </w:r>
      <w:r w:rsidR="00F852C6" w:rsidRPr="00B92AD4">
        <w:rPr>
          <w:rFonts w:ascii="Tahoma" w:hAnsi="Tahoma" w:cs="Tahoma"/>
          <w:sz w:val="21"/>
          <w:szCs w:val="21"/>
        </w:rPr>
        <w:t>meghatalmazás nélküli képviseletére</w:t>
      </w:r>
      <w:r w:rsidRPr="00B92AD4">
        <w:rPr>
          <w:rFonts w:ascii="Tahoma" w:hAnsi="Tahoma" w:cs="Tahoma"/>
          <w:sz w:val="21"/>
          <w:szCs w:val="21"/>
        </w:rPr>
        <w:t xml:space="preserve"> jogosult</w:t>
      </w:r>
      <w:r w:rsidR="00E96376" w:rsidRPr="00B92AD4">
        <w:rPr>
          <w:rFonts w:ascii="Tahoma" w:hAnsi="Tahoma" w:cs="Tahoma"/>
          <w:sz w:val="21"/>
          <w:szCs w:val="21"/>
        </w:rPr>
        <w:t>/</w:t>
      </w:r>
      <w:r w:rsidR="009D750B" w:rsidRPr="00B92AD4">
        <w:rPr>
          <w:rFonts w:ascii="Tahoma" w:hAnsi="Tahoma" w:cs="Tahoma"/>
          <w:sz w:val="21"/>
          <w:szCs w:val="21"/>
        </w:rPr>
        <w:t>meghatalmazott</w:t>
      </w:r>
      <w:r w:rsidRPr="00B92AD4">
        <w:rPr>
          <w:rFonts w:ascii="Tahoma" w:hAnsi="Tahoma" w:cs="Tahoma"/>
          <w:sz w:val="21"/>
          <w:szCs w:val="21"/>
        </w:rPr>
        <w:t xml:space="preserve"> képviselője ezennel meghatalmazom _________________________ (személyi igazolvány száma.: _______________), hogy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hAnsi="Tahoma" w:cs="Tahoma"/>
          <w:sz w:val="21"/>
          <w:szCs w:val="21"/>
        </w:rPr>
        <w:t>tárgyban indított közbeszerzési eljárás során készített ajánlatunkat aláírásával lássa el.</w:t>
      </w:r>
    </w:p>
    <w:p w14:paraId="70C450CD" w14:textId="00BCD66B" w:rsidR="003D3DC9" w:rsidRPr="00B92AD4" w:rsidRDefault="003D3DC9" w:rsidP="000E7615">
      <w:pPr>
        <w:spacing w:after="120"/>
        <w:jc w:val="right"/>
        <w:rPr>
          <w:rFonts w:ascii="Tahoma" w:hAnsi="Tahoma" w:cs="Tahoma"/>
          <w:sz w:val="21"/>
          <w:szCs w:val="21"/>
        </w:rPr>
      </w:pPr>
    </w:p>
    <w:p w14:paraId="365CCA2D" w14:textId="5DC91BA1" w:rsidR="003D3DC9" w:rsidRPr="00B92AD4" w:rsidRDefault="003D3DC9" w:rsidP="001D3ADA">
      <w:pPr>
        <w:spacing w:after="120"/>
        <w:rPr>
          <w:rFonts w:ascii="Tahoma" w:hAnsi="Tahoma" w:cs="Tahoma"/>
          <w:sz w:val="21"/>
          <w:szCs w:val="21"/>
        </w:rPr>
      </w:pPr>
      <w:r w:rsidRPr="00B92AD4">
        <w:rPr>
          <w:rFonts w:ascii="Tahoma" w:hAnsi="Tahoma" w:cs="Tahoma"/>
          <w:sz w:val="21"/>
          <w:szCs w:val="21"/>
        </w:rPr>
        <w:t>Keltezés (helység, év, hónap, nap)</w:t>
      </w:r>
    </w:p>
    <w:p w14:paraId="20C4E403" w14:textId="0735D1A6" w:rsidR="003D3DC9" w:rsidRPr="00B92AD4" w:rsidRDefault="003D3DC9" w:rsidP="000E7615">
      <w:pPr>
        <w:spacing w:after="120"/>
        <w:jc w:val="right"/>
        <w:rPr>
          <w:rFonts w:ascii="Tahoma" w:hAnsi="Tahoma" w:cs="Tahoma"/>
          <w:sz w:val="21"/>
          <w:szCs w:val="21"/>
        </w:rPr>
      </w:pPr>
    </w:p>
    <w:p w14:paraId="3C6BFB64" w14:textId="36B87ED5" w:rsidR="003D3DC9" w:rsidRPr="00B92AD4" w:rsidRDefault="003D3DC9" w:rsidP="000E7615">
      <w:pPr>
        <w:spacing w:after="120"/>
        <w:jc w:val="right"/>
        <w:rPr>
          <w:rFonts w:ascii="Tahoma" w:hAnsi="Tahoma" w:cs="Tahoma"/>
          <w:sz w:val="21"/>
          <w:szCs w:val="21"/>
        </w:rPr>
      </w:pPr>
    </w:p>
    <w:p w14:paraId="02CEE286" w14:textId="120BF83C" w:rsidR="003D3DC9" w:rsidRPr="00B92AD4" w:rsidRDefault="003D3DC9" w:rsidP="001D3ADA">
      <w:pPr>
        <w:spacing w:after="120"/>
        <w:rPr>
          <w:rFonts w:ascii="Tahoma" w:hAnsi="Tahoma" w:cs="Tahoma"/>
          <w:sz w:val="21"/>
          <w:szCs w:val="21"/>
        </w:rPr>
      </w:pPr>
      <w:r w:rsidRPr="00B92AD4">
        <w:rPr>
          <w:rFonts w:ascii="Tahoma" w:hAnsi="Tahoma" w:cs="Tahoma"/>
          <w:sz w:val="21"/>
          <w:szCs w:val="21"/>
        </w:rPr>
        <w:t>______________________________</w:t>
      </w:r>
      <w:r w:rsidRPr="00B92AD4">
        <w:rPr>
          <w:rFonts w:ascii="Tahoma" w:hAnsi="Tahoma" w:cs="Tahoma"/>
          <w:sz w:val="21"/>
          <w:szCs w:val="21"/>
        </w:rPr>
        <w:tab/>
      </w:r>
      <w:r w:rsidR="001D3ADA" w:rsidRPr="00B92AD4">
        <w:rPr>
          <w:rFonts w:ascii="Tahoma" w:hAnsi="Tahoma" w:cs="Tahoma"/>
          <w:sz w:val="21"/>
          <w:szCs w:val="21"/>
        </w:rPr>
        <w:t xml:space="preserve">                        </w:t>
      </w:r>
      <w:r w:rsidRPr="00B92AD4">
        <w:rPr>
          <w:rFonts w:ascii="Tahoma" w:hAnsi="Tahoma" w:cs="Tahoma"/>
          <w:sz w:val="21"/>
          <w:szCs w:val="21"/>
        </w:rPr>
        <w:t>______________________________</w:t>
      </w:r>
    </w:p>
    <w:p w14:paraId="55D4DAA9" w14:textId="6266676A" w:rsidR="003D3DC9" w:rsidRPr="00B92AD4" w:rsidRDefault="001D3ADA" w:rsidP="001D3ADA">
      <w:pPr>
        <w:spacing w:after="120"/>
        <w:rPr>
          <w:rFonts w:ascii="Tahoma" w:hAnsi="Tahoma" w:cs="Tahoma"/>
          <w:sz w:val="21"/>
          <w:szCs w:val="21"/>
        </w:rPr>
      </w:pPr>
      <w:r w:rsidRPr="00B92AD4">
        <w:rPr>
          <w:rFonts w:ascii="Tahoma" w:hAnsi="Tahoma" w:cs="Tahoma"/>
          <w:sz w:val="21"/>
          <w:szCs w:val="21"/>
        </w:rPr>
        <w:t xml:space="preserve">  </w:t>
      </w:r>
      <w:r w:rsidR="003D3DC9" w:rsidRPr="00B92AD4">
        <w:rPr>
          <w:rFonts w:ascii="Tahoma" w:hAnsi="Tahoma" w:cs="Tahoma"/>
          <w:sz w:val="21"/>
          <w:szCs w:val="21"/>
        </w:rPr>
        <w:t>(meghatalmazó</w:t>
      </w:r>
      <w:r w:rsidR="003D3DC9" w:rsidRPr="00B92AD4">
        <w:rPr>
          <w:rFonts w:ascii="Tahoma" w:hAnsi="Tahoma" w:cs="Tahoma"/>
          <w:sz w:val="21"/>
          <w:szCs w:val="21"/>
        </w:rPr>
        <w:tab/>
      </w:r>
      <w:r w:rsidRPr="00B92AD4">
        <w:rPr>
          <w:rFonts w:ascii="Tahoma" w:hAnsi="Tahoma" w:cs="Tahoma"/>
          <w:sz w:val="21"/>
          <w:szCs w:val="21"/>
        </w:rPr>
        <w:t xml:space="preserve">                                                       </w:t>
      </w:r>
      <w:r w:rsidR="003D3DC9" w:rsidRPr="00B92AD4">
        <w:rPr>
          <w:rFonts w:ascii="Tahoma" w:hAnsi="Tahoma" w:cs="Tahoma"/>
          <w:sz w:val="21"/>
          <w:szCs w:val="21"/>
        </w:rPr>
        <w:t>(meghatalmazott aláírása)</w:t>
      </w:r>
    </w:p>
    <w:p w14:paraId="61D57723" w14:textId="0D9A4339" w:rsidR="003D3DC9" w:rsidRPr="00B92AD4" w:rsidRDefault="003D3DC9" w:rsidP="001D3ADA">
      <w:pPr>
        <w:spacing w:after="120"/>
        <w:rPr>
          <w:rFonts w:ascii="Tahoma" w:hAnsi="Tahoma" w:cs="Tahoma"/>
          <w:sz w:val="21"/>
          <w:szCs w:val="21"/>
        </w:rPr>
      </w:pPr>
      <w:r w:rsidRPr="00B92AD4">
        <w:rPr>
          <w:rFonts w:ascii="Tahoma" w:hAnsi="Tahoma" w:cs="Tahoma"/>
          <w:sz w:val="21"/>
          <w:szCs w:val="21"/>
        </w:rPr>
        <w:t>képviselőjének aláírása)</w:t>
      </w:r>
    </w:p>
    <w:p w14:paraId="55486037" w14:textId="08D80B56" w:rsidR="003D3DC9" w:rsidRPr="00B92AD4" w:rsidRDefault="003D3DC9" w:rsidP="000E7615">
      <w:pPr>
        <w:spacing w:after="120"/>
        <w:jc w:val="right"/>
        <w:rPr>
          <w:rFonts w:ascii="Tahoma" w:hAnsi="Tahoma" w:cs="Tahoma"/>
          <w:sz w:val="21"/>
          <w:szCs w:val="21"/>
        </w:rPr>
      </w:pPr>
    </w:p>
    <w:p w14:paraId="54A00A67" w14:textId="63379BDC" w:rsidR="003D3DC9" w:rsidRPr="00B92AD4" w:rsidRDefault="003D3DC9" w:rsidP="000E7615">
      <w:pPr>
        <w:spacing w:after="120"/>
        <w:jc w:val="right"/>
        <w:rPr>
          <w:rFonts w:ascii="Tahoma" w:hAnsi="Tahoma" w:cs="Tahoma"/>
          <w:sz w:val="21"/>
          <w:szCs w:val="21"/>
        </w:rPr>
      </w:pPr>
    </w:p>
    <w:p w14:paraId="1ABBE4E4" w14:textId="67633AE9" w:rsidR="003D3DC9" w:rsidRPr="00B92AD4" w:rsidRDefault="003D3DC9" w:rsidP="000E7615">
      <w:pPr>
        <w:spacing w:after="120"/>
        <w:jc w:val="right"/>
        <w:rPr>
          <w:rFonts w:ascii="Tahoma" w:hAnsi="Tahoma" w:cs="Tahoma"/>
          <w:sz w:val="21"/>
          <w:szCs w:val="21"/>
        </w:rPr>
      </w:pPr>
    </w:p>
    <w:p w14:paraId="3548BFA4" w14:textId="485498D2" w:rsidR="003D3DC9" w:rsidRPr="00B92AD4" w:rsidRDefault="003D3DC9" w:rsidP="001D3ADA">
      <w:pPr>
        <w:spacing w:after="120"/>
        <w:rPr>
          <w:rFonts w:ascii="Tahoma" w:hAnsi="Tahoma" w:cs="Tahoma"/>
          <w:sz w:val="21"/>
          <w:szCs w:val="21"/>
        </w:rPr>
      </w:pPr>
      <w:r w:rsidRPr="00B92AD4">
        <w:rPr>
          <w:rFonts w:ascii="Tahoma" w:hAnsi="Tahoma" w:cs="Tahoma"/>
          <w:sz w:val="21"/>
          <w:szCs w:val="21"/>
        </w:rPr>
        <w:t>Előttünk, mint tanúk előtt:</w:t>
      </w:r>
    </w:p>
    <w:p w14:paraId="42ECD4FD" w14:textId="70778E2C" w:rsidR="003D3DC9" w:rsidRPr="00B92AD4" w:rsidRDefault="003D3DC9" w:rsidP="000E7615">
      <w:pPr>
        <w:spacing w:after="120"/>
        <w:jc w:val="right"/>
        <w:rPr>
          <w:rFonts w:ascii="Tahoma" w:hAnsi="Tahoma" w:cs="Tahoma"/>
          <w:sz w:val="21"/>
          <w:szCs w:val="21"/>
        </w:rPr>
      </w:pPr>
    </w:p>
    <w:p w14:paraId="4C880B20" w14:textId="7211A2E4" w:rsidR="001D3ADA" w:rsidRPr="00B92AD4" w:rsidRDefault="003D3DC9" w:rsidP="001D3ADA">
      <w:pPr>
        <w:spacing w:after="120"/>
        <w:rPr>
          <w:rFonts w:ascii="Tahoma" w:hAnsi="Tahoma" w:cs="Tahoma"/>
          <w:sz w:val="21"/>
          <w:szCs w:val="21"/>
        </w:rPr>
      </w:pPr>
      <w:r w:rsidRPr="00B92AD4">
        <w:rPr>
          <w:rFonts w:ascii="Tahoma" w:hAnsi="Tahoma" w:cs="Tahoma"/>
          <w:sz w:val="21"/>
          <w:szCs w:val="21"/>
        </w:rPr>
        <w:t>Aláírás:</w:t>
      </w:r>
      <w:r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Pr="00B92AD4">
        <w:rPr>
          <w:rFonts w:ascii="Tahoma" w:hAnsi="Tahoma" w:cs="Tahoma"/>
          <w:sz w:val="21"/>
          <w:szCs w:val="21"/>
        </w:rPr>
        <w:t>Aláírás:</w:t>
      </w:r>
    </w:p>
    <w:p w14:paraId="153F6B38" w14:textId="46FC127A" w:rsidR="003D3DC9" w:rsidRPr="00B92AD4" w:rsidRDefault="003D3DC9" w:rsidP="001D3ADA">
      <w:pPr>
        <w:spacing w:after="120"/>
        <w:rPr>
          <w:rFonts w:ascii="Tahoma" w:hAnsi="Tahoma" w:cs="Tahoma"/>
          <w:sz w:val="21"/>
          <w:szCs w:val="21"/>
        </w:rPr>
      </w:pPr>
      <w:r w:rsidRPr="00B92AD4">
        <w:rPr>
          <w:rFonts w:ascii="Tahoma" w:hAnsi="Tahoma" w:cs="Tahoma"/>
          <w:sz w:val="21"/>
          <w:szCs w:val="21"/>
        </w:rPr>
        <w:t>Név:</w:t>
      </w:r>
      <w:r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Pr="00B92AD4">
        <w:rPr>
          <w:rFonts w:ascii="Tahoma" w:hAnsi="Tahoma" w:cs="Tahoma"/>
          <w:sz w:val="21"/>
          <w:szCs w:val="21"/>
        </w:rPr>
        <w:t>Név:</w:t>
      </w:r>
    </w:p>
    <w:p w14:paraId="3D01020F" w14:textId="31087CCA" w:rsidR="003D3DC9" w:rsidRPr="00B92AD4" w:rsidRDefault="003D3DC9" w:rsidP="001D3ADA">
      <w:pPr>
        <w:spacing w:after="120"/>
        <w:rPr>
          <w:rFonts w:ascii="Tahoma" w:hAnsi="Tahoma" w:cs="Tahoma"/>
          <w:sz w:val="21"/>
          <w:szCs w:val="21"/>
        </w:rPr>
      </w:pPr>
      <w:r w:rsidRPr="00B92AD4">
        <w:rPr>
          <w:rFonts w:ascii="Tahoma" w:hAnsi="Tahoma" w:cs="Tahoma"/>
          <w:sz w:val="21"/>
          <w:szCs w:val="21"/>
        </w:rPr>
        <w:t>Lakcím:</w:t>
      </w:r>
      <w:r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Pr="00B92AD4">
        <w:rPr>
          <w:rFonts w:ascii="Tahoma" w:hAnsi="Tahoma" w:cs="Tahoma"/>
          <w:sz w:val="21"/>
          <w:szCs w:val="21"/>
        </w:rPr>
        <w:t>Lakcím:</w:t>
      </w:r>
    </w:p>
    <w:p w14:paraId="6AB8D48F" w14:textId="2DD5F443" w:rsidR="003D3DC9" w:rsidRPr="00B92AD4" w:rsidRDefault="003D3DC9" w:rsidP="000E7615">
      <w:pPr>
        <w:spacing w:after="120"/>
        <w:jc w:val="right"/>
        <w:rPr>
          <w:rFonts w:ascii="Tahoma" w:hAnsi="Tahoma" w:cs="Tahoma"/>
          <w:sz w:val="21"/>
          <w:szCs w:val="21"/>
        </w:rPr>
      </w:pPr>
      <w:r w:rsidRPr="00B92AD4">
        <w:rPr>
          <w:rFonts w:ascii="Tahoma" w:hAnsi="Tahoma" w:cs="Tahoma"/>
          <w:sz w:val="21"/>
          <w:szCs w:val="21"/>
        </w:rPr>
        <w:br w:type="page"/>
      </w:r>
    </w:p>
    <w:p w14:paraId="4FBF6D5B" w14:textId="77777777" w:rsidR="003D3DC9" w:rsidRPr="00B92AD4" w:rsidRDefault="003D3DC9" w:rsidP="00F87FC2">
      <w:pPr>
        <w:tabs>
          <w:tab w:val="center" w:pos="6521"/>
        </w:tabs>
        <w:spacing w:after="120"/>
        <w:rPr>
          <w:rFonts w:ascii="Tahoma" w:hAnsi="Tahoma" w:cs="Tahoma"/>
          <w:sz w:val="21"/>
          <w:szCs w:val="21"/>
        </w:rPr>
        <w:sectPr w:rsidR="003D3DC9" w:rsidRPr="00B92AD4" w:rsidSect="001568BB">
          <w:type w:val="continuous"/>
          <w:pgSz w:w="11906" w:h="16838"/>
          <w:pgMar w:top="1418" w:right="1418" w:bottom="1418" w:left="1560" w:header="709" w:footer="709" w:gutter="0"/>
          <w:pgNumType w:fmt="numberInDash"/>
          <w:cols w:space="708"/>
          <w:titlePg/>
          <w:docGrid w:linePitch="360"/>
        </w:sectPr>
      </w:pPr>
    </w:p>
    <w:p w14:paraId="08542B18" w14:textId="35D03A51" w:rsidR="003D3DC9" w:rsidRPr="00B92AD4" w:rsidRDefault="00255D73" w:rsidP="00F87FC2">
      <w:pPr>
        <w:spacing w:after="0" w:line="240" w:lineRule="auto"/>
        <w:jc w:val="right"/>
        <w:rPr>
          <w:rFonts w:ascii="Tahoma" w:hAnsi="Tahoma" w:cs="Tahoma"/>
          <w:b/>
          <w:bCs/>
          <w:sz w:val="21"/>
          <w:szCs w:val="21"/>
        </w:rPr>
      </w:pPr>
      <w:r>
        <w:rPr>
          <w:rFonts w:ascii="Tahoma" w:hAnsi="Tahoma" w:cs="Tahoma"/>
          <w:b/>
          <w:bCs/>
          <w:sz w:val="21"/>
          <w:szCs w:val="21"/>
        </w:rPr>
        <w:t>6</w:t>
      </w:r>
      <w:r w:rsidR="003C3CFA" w:rsidRPr="00B92AD4">
        <w:rPr>
          <w:rFonts w:ascii="Tahoma" w:hAnsi="Tahoma" w:cs="Tahoma"/>
          <w:b/>
          <w:bCs/>
          <w:sz w:val="21"/>
          <w:szCs w:val="21"/>
        </w:rPr>
        <w:t>.</w:t>
      </w:r>
      <w:r w:rsidR="003D3DC9" w:rsidRPr="00B92AD4">
        <w:rPr>
          <w:rFonts w:ascii="Tahoma" w:hAnsi="Tahoma" w:cs="Tahoma"/>
          <w:b/>
          <w:bCs/>
          <w:sz w:val="21"/>
          <w:szCs w:val="21"/>
        </w:rPr>
        <w:t xml:space="preserve"> sz. melléklet</w:t>
      </w:r>
    </w:p>
    <w:p w14:paraId="2005EBA5" w14:textId="77777777" w:rsidR="003D3DC9" w:rsidRPr="00B92AD4" w:rsidRDefault="003D3DC9" w:rsidP="00470E6E">
      <w:pPr>
        <w:spacing w:after="0"/>
        <w:ind w:left="426" w:hanging="426"/>
        <w:jc w:val="center"/>
        <w:rPr>
          <w:rFonts w:ascii="Tahoma" w:hAnsi="Tahoma" w:cs="Tahoma"/>
          <w:b/>
          <w:smallCaps/>
          <w:sz w:val="21"/>
          <w:szCs w:val="21"/>
        </w:rPr>
      </w:pPr>
      <w:r w:rsidRPr="00B92AD4">
        <w:rPr>
          <w:rFonts w:ascii="Tahoma" w:hAnsi="Tahoma" w:cs="Tahoma"/>
          <w:b/>
          <w:smallCaps/>
          <w:sz w:val="21"/>
          <w:szCs w:val="21"/>
        </w:rPr>
        <w:t>NYILATKOZAT A SZAKEMEREKRŐL</w:t>
      </w:r>
    </w:p>
    <w:p w14:paraId="1E2DEE10" w14:textId="46E59C35" w:rsidR="003D3DC9" w:rsidRPr="00B92AD4" w:rsidRDefault="003D3DC9" w:rsidP="00470E6E">
      <w:pPr>
        <w:spacing w:after="0"/>
        <w:ind w:left="426" w:hanging="426"/>
        <w:jc w:val="center"/>
        <w:rPr>
          <w:rFonts w:ascii="Tahoma" w:hAnsi="Tahoma" w:cs="Tahoma"/>
          <w:b/>
          <w:smallCaps/>
          <w:sz w:val="21"/>
          <w:szCs w:val="21"/>
        </w:rPr>
      </w:pPr>
      <w:r w:rsidRPr="00B92AD4">
        <w:rPr>
          <w:rFonts w:ascii="Tahoma" w:hAnsi="Tahoma" w:cs="Tahoma"/>
          <w:b/>
          <w:smallCaps/>
          <w:sz w:val="21"/>
          <w:szCs w:val="21"/>
        </w:rPr>
        <w:t>Az alkalmassági követelmény vonatkozásában</w:t>
      </w:r>
    </w:p>
    <w:p w14:paraId="63129C79" w14:textId="77777777" w:rsidR="003D3DC9" w:rsidRPr="00B92AD4" w:rsidRDefault="003D3DC9" w:rsidP="00470E6E">
      <w:pPr>
        <w:spacing w:after="0"/>
        <w:ind w:left="426" w:hanging="426"/>
        <w:jc w:val="center"/>
        <w:rPr>
          <w:rFonts w:ascii="Tahoma" w:hAnsi="Tahoma" w:cs="Tahoma"/>
          <w:b/>
          <w:smallCaps/>
          <w:sz w:val="21"/>
          <w:szCs w:val="21"/>
        </w:rPr>
      </w:pPr>
    </w:p>
    <w:p w14:paraId="69D37515" w14:textId="6E24DAB2" w:rsidR="007141DB" w:rsidRPr="00B92AD4" w:rsidRDefault="007141DB" w:rsidP="00470E6E">
      <w:pPr>
        <w:spacing w:after="120"/>
        <w:jc w:val="center"/>
        <w:rPr>
          <w:rFonts w:ascii="Tahoma" w:hAnsi="Tahoma" w:cs="Tahoma"/>
          <w:b/>
          <w:sz w:val="21"/>
          <w:szCs w:val="21"/>
        </w:rPr>
      </w:pPr>
      <w:r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Pr="00B92AD4">
        <w:rPr>
          <w:rFonts w:ascii="Tahoma" w:hAnsi="Tahoma" w:cs="Tahoma"/>
          <w:b/>
          <w:sz w:val="21"/>
          <w:szCs w:val="21"/>
        </w:rPr>
        <w:t>”</w:t>
      </w:r>
    </w:p>
    <w:p w14:paraId="7DCF7CBB" w14:textId="64135E0B" w:rsidR="003D3DC9" w:rsidRPr="00B92AD4" w:rsidRDefault="003D3DC9" w:rsidP="00470E6E">
      <w:pPr>
        <w:spacing w:after="120"/>
        <w:jc w:val="both"/>
        <w:rPr>
          <w:rFonts w:ascii="Tahoma" w:hAnsi="Tahoma" w:cs="Tahoma"/>
          <w:b/>
          <w:sz w:val="21"/>
          <w:szCs w:val="21"/>
        </w:rPr>
      </w:pPr>
      <w:r w:rsidRPr="00B92AD4">
        <w:rPr>
          <w:rFonts w:ascii="Tahoma" w:hAnsi="Tahoma" w:cs="Tahoma"/>
          <w:sz w:val="21"/>
          <w:szCs w:val="21"/>
        </w:rPr>
        <w:t xml:space="preserve">Alulírott ____ mint a(z) ____ (székhely: ____ adószám: ____) ajánlattevő / közös ajánlattevő / az alkalmasság igazolására igénybe vett kapacitást nyújtó gazdasági szereplő </w:t>
      </w:r>
      <w:r w:rsidR="00EC0B0F" w:rsidRPr="00B92AD4">
        <w:rPr>
          <w:rFonts w:ascii="Tahoma" w:hAnsi="Tahoma" w:cs="Tahoma"/>
          <w:sz w:val="21"/>
          <w:szCs w:val="21"/>
        </w:rPr>
        <w:t xml:space="preserve">meghatalmazás nélküli képviseletére </w:t>
      </w:r>
      <w:r w:rsidRPr="00B92AD4">
        <w:rPr>
          <w:rFonts w:ascii="Tahoma" w:hAnsi="Tahoma" w:cs="Tahoma"/>
          <w:sz w:val="21"/>
          <w:szCs w:val="21"/>
        </w:rPr>
        <w:t>jogosult / meghatalmazott képviselője</w:t>
      </w:r>
      <w:r w:rsidRPr="00B92AD4">
        <w:rPr>
          <w:rFonts w:ascii="Tahoma" w:hAnsi="Tahoma" w:cs="Tahoma"/>
          <w:sz w:val="21"/>
          <w:szCs w:val="21"/>
          <w:vertAlign w:val="superscript"/>
        </w:rPr>
        <w:footnoteReference w:id="15"/>
      </w:r>
      <w:r w:rsidRPr="00B92AD4">
        <w:rPr>
          <w:rStyle w:val="Lbjegyzet-karakterek"/>
          <w:rFonts w:ascii="Tahoma" w:hAnsi="Tahoma" w:cs="Tahoma"/>
          <w:sz w:val="21"/>
          <w:szCs w:val="21"/>
        </w:rPr>
        <w:t xml:space="preserve"> </w:t>
      </w:r>
      <w:r w:rsidRPr="00B92AD4">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3D3DC9" w:rsidRPr="00B92AD4" w14:paraId="6C354E61"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1BF0FBBC" w14:textId="77777777" w:rsidR="003D3DC9" w:rsidRPr="00B92AD4" w:rsidRDefault="003D3DC9" w:rsidP="00470E6E">
            <w:pPr>
              <w:spacing w:after="120"/>
              <w:jc w:val="center"/>
              <w:rPr>
                <w:rFonts w:ascii="Tahoma" w:hAnsi="Tahoma" w:cs="Tahoma"/>
                <w:b/>
                <w:sz w:val="21"/>
                <w:szCs w:val="21"/>
              </w:rPr>
            </w:pPr>
            <w:r w:rsidRPr="00B92AD4">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06F6210F" w14:textId="77777777" w:rsidR="003D3DC9" w:rsidRPr="00B92AD4" w:rsidRDefault="003D3DC9" w:rsidP="00470E6E">
            <w:pPr>
              <w:spacing w:after="120"/>
              <w:jc w:val="center"/>
              <w:rPr>
                <w:rFonts w:ascii="Tahoma" w:hAnsi="Tahoma" w:cs="Tahoma"/>
                <w:b/>
                <w:sz w:val="21"/>
                <w:szCs w:val="21"/>
              </w:rPr>
            </w:pPr>
            <w:r w:rsidRPr="00B92AD4">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2B5EF40C" w14:textId="77777777" w:rsidR="003D3DC9" w:rsidRPr="00B92AD4" w:rsidRDefault="003D3DC9" w:rsidP="00470E6E">
            <w:pPr>
              <w:spacing w:after="120"/>
              <w:jc w:val="center"/>
              <w:rPr>
                <w:rFonts w:ascii="Tahoma" w:hAnsi="Tahoma" w:cs="Tahoma"/>
                <w:b/>
                <w:sz w:val="21"/>
                <w:szCs w:val="21"/>
              </w:rPr>
            </w:pPr>
            <w:r w:rsidRPr="00B92AD4">
              <w:rPr>
                <w:rFonts w:ascii="Tahoma" w:hAnsi="Tahoma" w:cs="Tahoma"/>
                <w:b/>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74C541A7" w14:textId="77777777" w:rsidR="003D3DC9" w:rsidRPr="00B92AD4" w:rsidRDefault="003D3DC9" w:rsidP="00470E6E">
            <w:pPr>
              <w:spacing w:after="120"/>
              <w:jc w:val="center"/>
              <w:rPr>
                <w:rFonts w:ascii="Tahoma" w:hAnsi="Tahoma" w:cs="Tahoma"/>
                <w:sz w:val="21"/>
                <w:szCs w:val="21"/>
              </w:rPr>
            </w:pPr>
            <w:r w:rsidRPr="00B92AD4">
              <w:rPr>
                <w:rFonts w:ascii="Tahoma" w:hAnsi="Tahoma" w:cs="Tahoma"/>
                <w:b/>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5DCE4" w:themeFill="text2" w:themeFillTint="33"/>
          </w:tcPr>
          <w:p w14:paraId="4E74A6F1" w14:textId="77777777" w:rsidR="003D3DC9" w:rsidRPr="00B92AD4" w:rsidRDefault="003D3DC9" w:rsidP="00470E6E">
            <w:pPr>
              <w:spacing w:after="120"/>
              <w:jc w:val="center"/>
              <w:rPr>
                <w:rFonts w:ascii="Tahoma" w:hAnsi="Tahoma" w:cs="Tahoma"/>
                <w:sz w:val="21"/>
                <w:szCs w:val="21"/>
              </w:rPr>
            </w:pPr>
            <w:r w:rsidRPr="00B92AD4">
              <w:rPr>
                <w:rFonts w:ascii="Tahoma" w:hAnsi="Tahoma" w:cs="Tahoma"/>
                <w:b/>
                <w:sz w:val="21"/>
                <w:szCs w:val="21"/>
              </w:rPr>
              <w:t>Mely alkalmassági feltételnek való megfeleléshez kerül bemutatásra?</w:t>
            </w:r>
          </w:p>
        </w:tc>
      </w:tr>
      <w:tr w:rsidR="003D3DC9" w:rsidRPr="00B92AD4" w14:paraId="015AB029"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40CCF7B"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A807F6C"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7EA50EA0"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D2EF967"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229FD6" w14:textId="77777777" w:rsidR="003D3DC9" w:rsidRPr="00B92AD4" w:rsidRDefault="003D3DC9" w:rsidP="00470E6E">
            <w:pPr>
              <w:snapToGrid w:val="0"/>
              <w:spacing w:after="120"/>
              <w:jc w:val="center"/>
              <w:rPr>
                <w:rFonts w:ascii="Tahoma" w:hAnsi="Tahoma" w:cs="Tahoma"/>
                <w:sz w:val="21"/>
                <w:szCs w:val="21"/>
              </w:rPr>
            </w:pPr>
          </w:p>
        </w:tc>
      </w:tr>
      <w:tr w:rsidR="003D3DC9" w:rsidRPr="00B92AD4" w14:paraId="3DE48F3B"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0F24B917"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EDD5092"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B68AC45"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9A5B03D"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66FC29" w14:textId="77777777" w:rsidR="003D3DC9" w:rsidRPr="00B92AD4" w:rsidRDefault="003D3DC9" w:rsidP="00470E6E">
            <w:pPr>
              <w:snapToGrid w:val="0"/>
              <w:spacing w:after="120"/>
              <w:jc w:val="center"/>
              <w:rPr>
                <w:rFonts w:ascii="Tahoma" w:hAnsi="Tahoma" w:cs="Tahoma"/>
                <w:sz w:val="21"/>
                <w:szCs w:val="21"/>
              </w:rPr>
            </w:pPr>
          </w:p>
        </w:tc>
      </w:tr>
      <w:tr w:rsidR="003D3DC9" w:rsidRPr="00B92AD4" w14:paraId="24665E06"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04579837"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2F7717ED"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06DD9D71"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7EEDB052"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F92236F" w14:textId="77777777" w:rsidR="003D3DC9" w:rsidRPr="00B92AD4" w:rsidRDefault="003D3DC9" w:rsidP="00470E6E">
            <w:pPr>
              <w:snapToGrid w:val="0"/>
              <w:spacing w:after="120"/>
              <w:jc w:val="center"/>
              <w:rPr>
                <w:rFonts w:ascii="Tahoma" w:hAnsi="Tahoma" w:cs="Tahoma"/>
                <w:sz w:val="21"/>
                <w:szCs w:val="21"/>
              </w:rPr>
            </w:pPr>
          </w:p>
        </w:tc>
      </w:tr>
      <w:tr w:rsidR="003D3DC9" w:rsidRPr="00B92AD4" w14:paraId="1AF5C29B"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0631DA09"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4186342E"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48CA94B"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3478142"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93680BD" w14:textId="77777777" w:rsidR="003D3DC9" w:rsidRPr="00B92AD4" w:rsidRDefault="003D3DC9" w:rsidP="00470E6E">
            <w:pPr>
              <w:snapToGrid w:val="0"/>
              <w:spacing w:after="120"/>
              <w:jc w:val="center"/>
              <w:rPr>
                <w:rFonts w:ascii="Tahoma" w:hAnsi="Tahoma" w:cs="Tahoma"/>
                <w:sz w:val="21"/>
                <w:szCs w:val="21"/>
              </w:rPr>
            </w:pPr>
          </w:p>
        </w:tc>
      </w:tr>
      <w:tr w:rsidR="003D3DC9" w:rsidRPr="00B92AD4" w14:paraId="5D624E62"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61377605"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27B7831F"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62E05EB"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6EA5D10D"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51C0E7" w14:textId="77777777" w:rsidR="003D3DC9" w:rsidRPr="00B92AD4" w:rsidRDefault="003D3DC9" w:rsidP="00470E6E">
            <w:pPr>
              <w:snapToGrid w:val="0"/>
              <w:spacing w:after="120"/>
              <w:jc w:val="center"/>
              <w:rPr>
                <w:rFonts w:ascii="Tahoma" w:hAnsi="Tahoma" w:cs="Tahoma"/>
                <w:sz w:val="21"/>
                <w:szCs w:val="21"/>
              </w:rPr>
            </w:pPr>
          </w:p>
        </w:tc>
      </w:tr>
    </w:tbl>
    <w:p w14:paraId="1F65F818" w14:textId="77777777" w:rsidR="003D3DC9" w:rsidRPr="00B92AD4" w:rsidRDefault="003D3DC9" w:rsidP="00470E6E">
      <w:pPr>
        <w:spacing w:after="120"/>
        <w:jc w:val="both"/>
        <w:rPr>
          <w:rFonts w:ascii="Tahoma" w:hAnsi="Tahoma" w:cs="Tahoma"/>
          <w:sz w:val="21"/>
          <w:szCs w:val="21"/>
        </w:rPr>
      </w:pPr>
    </w:p>
    <w:p w14:paraId="25EB792D" w14:textId="77777777" w:rsidR="003D3DC9" w:rsidRPr="00B92AD4" w:rsidRDefault="003D3DC9" w:rsidP="00470E6E">
      <w:pPr>
        <w:spacing w:after="120"/>
        <w:rPr>
          <w:rFonts w:ascii="Tahoma" w:hAnsi="Tahoma" w:cs="Tahoma"/>
          <w:sz w:val="21"/>
          <w:szCs w:val="21"/>
        </w:rPr>
      </w:pPr>
      <w:r w:rsidRPr="00B92AD4">
        <w:rPr>
          <w:rFonts w:ascii="Tahoma" w:hAnsi="Tahoma" w:cs="Tahoma"/>
          <w:sz w:val="21"/>
          <w:szCs w:val="21"/>
        </w:rPr>
        <w:t>Ennek igazolásaként a nyilatkozat mellékletét képezi:</w:t>
      </w:r>
    </w:p>
    <w:p w14:paraId="55947FA0" w14:textId="77777777" w:rsidR="003D3DC9" w:rsidRPr="00B92AD4" w:rsidRDefault="003D3DC9" w:rsidP="00912019">
      <w:pPr>
        <w:numPr>
          <w:ilvl w:val="0"/>
          <w:numId w:val="13"/>
        </w:numPr>
        <w:suppressAutoHyphens/>
        <w:spacing w:after="120"/>
        <w:jc w:val="both"/>
        <w:textAlignment w:val="baseline"/>
        <w:rPr>
          <w:rFonts w:ascii="Tahoma" w:hAnsi="Tahoma" w:cs="Tahoma"/>
          <w:sz w:val="21"/>
          <w:szCs w:val="21"/>
        </w:rPr>
      </w:pPr>
      <w:r w:rsidRPr="00B92AD4">
        <w:rPr>
          <w:rFonts w:ascii="Tahoma" w:hAnsi="Tahoma" w:cs="Tahoma"/>
          <w:sz w:val="21"/>
          <w:szCs w:val="21"/>
        </w:rPr>
        <w:t>a szakember(ek) saját kezűleg aláírt szakmai önéletrajza, olyan részletezettséggel, hogy azok alapján az alkalmasság minimumkövetelményei között előírt feltételek megléte egyértelműen megállapítható legyen;</w:t>
      </w:r>
    </w:p>
    <w:p w14:paraId="3CF0F385" w14:textId="2C7F4F7C" w:rsidR="003D3DC9" w:rsidRPr="00B92AD4" w:rsidRDefault="003D3DC9" w:rsidP="00912019">
      <w:pPr>
        <w:numPr>
          <w:ilvl w:val="0"/>
          <w:numId w:val="13"/>
        </w:numPr>
        <w:suppressAutoHyphens/>
        <w:spacing w:after="120"/>
        <w:jc w:val="both"/>
        <w:textAlignment w:val="baseline"/>
        <w:rPr>
          <w:rFonts w:ascii="Tahoma" w:hAnsi="Tahoma" w:cs="Tahoma"/>
          <w:sz w:val="21"/>
          <w:szCs w:val="21"/>
        </w:rPr>
      </w:pPr>
      <w:r w:rsidRPr="00B92AD4">
        <w:rPr>
          <w:rFonts w:ascii="Tahoma" w:hAnsi="Tahoma" w:cs="Tahoma"/>
          <w:sz w:val="21"/>
          <w:szCs w:val="21"/>
        </w:rPr>
        <w:t>a szakember(ek) végzettségét</w:t>
      </w:r>
      <w:r w:rsidR="006051EB" w:rsidRPr="00B92AD4">
        <w:rPr>
          <w:rFonts w:ascii="Tahoma" w:hAnsi="Tahoma" w:cs="Tahoma"/>
          <w:sz w:val="21"/>
          <w:szCs w:val="21"/>
        </w:rPr>
        <w:t>/</w:t>
      </w:r>
      <w:r w:rsidRPr="00B92AD4">
        <w:rPr>
          <w:rFonts w:ascii="Tahoma" w:hAnsi="Tahoma" w:cs="Tahoma"/>
          <w:sz w:val="21"/>
          <w:szCs w:val="21"/>
        </w:rPr>
        <w:t>képzettségét igazoló dokumentumok másolata,</w:t>
      </w:r>
    </w:p>
    <w:p w14:paraId="02BAF95B" w14:textId="77777777" w:rsidR="003D3DC9" w:rsidRPr="00B92AD4" w:rsidRDefault="003D3DC9" w:rsidP="00912019">
      <w:pPr>
        <w:numPr>
          <w:ilvl w:val="0"/>
          <w:numId w:val="13"/>
        </w:numPr>
        <w:suppressAutoHyphens/>
        <w:spacing w:after="120"/>
        <w:jc w:val="both"/>
        <w:textAlignment w:val="baseline"/>
        <w:rPr>
          <w:rFonts w:ascii="Tahoma" w:hAnsi="Tahoma" w:cs="Tahoma"/>
          <w:sz w:val="21"/>
          <w:szCs w:val="21"/>
        </w:rPr>
      </w:pPr>
      <w:r w:rsidRPr="00B92AD4">
        <w:rPr>
          <w:rFonts w:ascii="Tahoma" w:hAnsi="Tahoma" w:cs="Tahoma"/>
          <w:sz w:val="21"/>
          <w:szCs w:val="21"/>
        </w:rPr>
        <w:t>a szakember(ek) saját kezűleg aláírt rendelkezésre állási, valamint arra vonatkozó nyilatkozata, hogy az eljárásba történő bevonásáról tudomással bír(nak).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8"/>
        <w:gridCol w:w="4254"/>
      </w:tblGrid>
      <w:tr w:rsidR="003D3DC9" w:rsidRPr="00B92AD4" w14:paraId="51B19D19" w14:textId="77777777" w:rsidTr="003D3DC9">
        <w:tc>
          <w:tcPr>
            <w:tcW w:w="9488" w:type="dxa"/>
            <w:gridSpan w:val="3"/>
          </w:tcPr>
          <w:p w14:paraId="59FCC8D6" w14:textId="77777777" w:rsidR="003D3DC9" w:rsidRPr="00B92AD4" w:rsidRDefault="003D3DC9" w:rsidP="00470E6E">
            <w:pPr>
              <w:spacing w:after="0"/>
              <w:ind w:left="426" w:hanging="426"/>
              <w:jc w:val="both"/>
              <w:rPr>
                <w:rFonts w:ascii="Tahoma" w:hAnsi="Tahoma" w:cs="Tahoma"/>
                <w:sz w:val="21"/>
                <w:szCs w:val="21"/>
              </w:rPr>
            </w:pPr>
            <w:bookmarkStart w:id="49" w:name="_Hlk479585953"/>
            <w:r w:rsidRPr="00B92AD4">
              <w:rPr>
                <w:rFonts w:ascii="Tahoma" w:hAnsi="Tahoma" w:cs="Tahoma"/>
                <w:sz w:val="21"/>
                <w:szCs w:val="21"/>
              </w:rPr>
              <w:t>Keltezés (helység, év, hónap, nap)</w:t>
            </w:r>
          </w:p>
        </w:tc>
      </w:tr>
      <w:tr w:rsidR="003D3DC9" w:rsidRPr="00B92AD4" w14:paraId="381DC474" w14:textId="77777777" w:rsidTr="003D3DC9">
        <w:tc>
          <w:tcPr>
            <w:tcW w:w="1495" w:type="dxa"/>
          </w:tcPr>
          <w:p w14:paraId="25E4B362" w14:textId="77777777" w:rsidR="003D3DC9" w:rsidRPr="00B92AD4" w:rsidRDefault="003D3DC9" w:rsidP="00470E6E">
            <w:pPr>
              <w:spacing w:after="0"/>
              <w:ind w:left="426" w:hanging="426"/>
              <w:jc w:val="both"/>
              <w:rPr>
                <w:rFonts w:ascii="Tahoma" w:hAnsi="Tahoma" w:cs="Tahoma"/>
                <w:sz w:val="21"/>
                <w:szCs w:val="21"/>
              </w:rPr>
            </w:pPr>
          </w:p>
        </w:tc>
        <w:tc>
          <w:tcPr>
            <w:tcW w:w="3603" w:type="dxa"/>
          </w:tcPr>
          <w:p w14:paraId="51C26E46" w14:textId="77777777" w:rsidR="003D3DC9" w:rsidRPr="00B92AD4" w:rsidRDefault="003D3DC9" w:rsidP="00470E6E">
            <w:pPr>
              <w:spacing w:after="0"/>
              <w:ind w:left="426" w:hanging="426"/>
              <w:jc w:val="both"/>
              <w:rPr>
                <w:rFonts w:ascii="Tahoma" w:hAnsi="Tahoma" w:cs="Tahoma"/>
                <w:sz w:val="21"/>
                <w:szCs w:val="21"/>
              </w:rPr>
            </w:pPr>
          </w:p>
        </w:tc>
        <w:tc>
          <w:tcPr>
            <w:tcW w:w="4390" w:type="dxa"/>
            <w:tcBorders>
              <w:top w:val="single" w:sz="4" w:space="0" w:color="auto"/>
            </w:tcBorders>
            <w:vAlign w:val="center"/>
          </w:tcPr>
          <w:p w14:paraId="2B0D4BB2" w14:textId="17CBF595" w:rsidR="003D3DC9" w:rsidRPr="00B92AD4" w:rsidRDefault="003D3DC9" w:rsidP="00470E6E">
            <w:pPr>
              <w:tabs>
                <w:tab w:val="center" w:pos="6521"/>
              </w:tabs>
              <w:spacing w:after="0"/>
              <w:ind w:left="426" w:hanging="426"/>
              <w:jc w:val="center"/>
              <w:rPr>
                <w:rFonts w:ascii="Tahoma" w:hAnsi="Tahoma" w:cs="Tahoma"/>
                <w:sz w:val="21"/>
                <w:szCs w:val="21"/>
              </w:rPr>
            </w:pPr>
            <w:r w:rsidRPr="00B92AD4">
              <w:rPr>
                <w:rFonts w:ascii="Tahoma" w:hAnsi="Tahoma" w:cs="Tahoma"/>
                <w:sz w:val="21"/>
                <w:szCs w:val="21"/>
              </w:rPr>
              <w:t>(</w:t>
            </w:r>
            <w:r w:rsidR="00EC0B0F" w:rsidRPr="00B92AD4">
              <w:rPr>
                <w:rFonts w:ascii="Tahoma" w:hAnsi="Tahoma" w:cs="Tahoma"/>
                <w:sz w:val="21"/>
                <w:szCs w:val="21"/>
              </w:rPr>
              <w:t>meghatalmazás nélküli képviseletre</w:t>
            </w:r>
            <w:r w:rsidRPr="00B92AD4">
              <w:rPr>
                <w:rFonts w:ascii="Tahoma" w:hAnsi="Tahoma" w:cs="Tahoma"/>
                <w:sz w:val="21"/>
                <w:szCs w:val="21"/>
              </w:rPr>
              <w:t xml:space="preserve"> jogosult vagy szabályszerűen meghatalmazott képviselő aláírása)</w:t>
            </w:r>
          </w:p>
        </w:tc>
      </w:tr>
      <w:bookmarkEnd w:id="49"/>
    </w:tbl>
    <w:p w14:paraId="69067958" w14:textId="77777777" w:rsidR="003D3DC9" w:rsidRPr="00B92AD4" w:rsidRDefault="003D3DC9" w:rsidP="00470E6E">
      <w:pPr>
        <w:spacing w:after="120"/>
        <w:ind w:left="360"/>
        <w:jc w:val="both"/>
        <w:rPr>
          <w:rFonts w:ascii="Tahoma" w:hAnsi="Tahoma" w:cs="Tahoma"/>
          <w:sz w:val="21"/>
          <w:szCs w:val="21"/>
        </w:rPr>
      </w:pPr>
    </w:p>
    <w:p w14:paraId="386A11B1" w14:textId="77777777" w:rsidR="003D3DC9" w:rsidRPr="00B92AD4" w:rsidRDefault="003D3DC9" w:rsidP="00470E6E">
      <w:pPr>
        <w:spacing w:after="0"/>
        <w:ind w:left="426" w:hanging="426"/>
        <w:rPr>
          <w:rFonts w:ascii="Tahoma" w:hAnsi="Tahoma" w:cs="Tahoma"/>
          <w:b/>
          <w:bCs/>
          <w:sz w:val="21"/>
          <w:szCs w:val="21"/>
        </w:rPr>
      </w:pPr>
    </w:p>
    <w:p w14:paraId="58357C48" w14:textId="77777777" w:rsidR="003D3DC9" w:rsidRPr="00B92AD4" w:rsidRDefault="003D3DC9" w:rsidP="00470E6E">
      <w:pPr>
        <w:spacing w:after="0"/>
        <w:ind w:left="426" w:hanging="426"/>
        <w:rPr>
          <w:rFonts w:ascii="Tahoma" w:hAnsi="Tahoma" w:cs="Tahoma"/>
          <w:b/>
          <w:bCs/>
          <w:sz w:val="21"/>
          <w:szCs w:val="21"/>
        </w:rPr>
      </w:pPr>
    </w:p>
    <w:p w14:paraId="16EDACDA" w14:textId="77777777" w:rsidR="003D3DC9" w:rsidRPr="00B92AD4" w:rsidRDefault="003D3DC9" w:rsidP="00470E6E">
      <w:pPr>
        <w:spacing w:after="0"/>
        <w:ind w:left="426" w:hanging="426"/>
        <w:rPr>
          <w:rFonts w:ascii="Tahoma" w:hAnsi="Tahoma" w:cs="Tahoma"/>
          <w:b/>
          <w:bCs/>
          <w:sz w:val="21"/>
          <w:szCs w:val="21"/>
        </w:rPr>
      </w:pPr>
    </w:p>
    <w:p w14:paraId="6EC0BB28" w14:textId="679011D3" w:rsidR="003D3DC9" w:rsidRPr="00B92AD4" w:rsidRDefault="00255D73" w:rsidP="00470E6E">
      <w:pPr>
        <w:pageBreakBefore/>
        <w:spacing w:after="120"/>
        <w:ind w:left="426" w:hanging="426"/>
        <w:jc w:val="right"/>
        <w:rPr>
          <w:rFonts w:ascii="Tahoma" w:hAnsi="Tahoma" w:cs="Tahoma"/>
          <w:b/>
          <w:caps/>
          <w:sz w:val="21"/>
          <w:szCs w:val="21"/>
        </w:rPr>
      </w:pPr>
      <w:r>
        <w:rPr>
          <w:rFonts w:ascii="Tahoma" w:hAnsi="Tahoma" w:cs="Tahoma"/>
          <w:b/>
          <w:sz w:val="21"/>
          <w:szCs w:val="21"/>
        </w:rPr>
        <w:t>7</w:t>
      </w:r>
      <w:r w:rsidR="003D3DC9" w:rsidRPr="00B92AD4">
        <w:rPr>
          <w:rFonts w:ascii="Tahoma" w:hAnsi="Tahoma" w:cs="Tahoma"/>
          <w:b/>
          <w:sz w:val="21"/>
          <w:szCs w:val="21"/>
        </w:rPr>
        <w:t>. számú melléklet</w:t>
      </w:r>
    </w:p>
    <w:p w14:paraId="72D8DB26"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b/>
          <w:caps/>
          <w:sz w:val="21"/>
          <w:szCs w:val="21"/>
        </w:rPr>
        <w:t>Szakmai önéletrajz</w:t>
      </w:r>
    </w:p>
    <w:tbl>
      <w:tblPr>
        <w:tblW w:w="9340" w:type="dxa"/>
        <w:jc w:val="center"/>
        <w:tblLayout w:type="fixed"/>
        <w:tblLook w:val="0000" w:firstRow="0" w:lastRow="0" w:firstColumn="0" w:lastColumn="0" w:noHBand="0" w:noVBand="0"/>
      </w:tblPr>
      <w:tblGrid>
        <w:gridCol w:w="4640"/>
        <w:gridCol w:w="2985"/>
        <w:gridCol w:w="1715"/>
      </w:tblGrid>
      <w:tr w:rsidR="003D3DC9" w:rsidRPr="00B92AD4" w14:paraId="60BB4C8B" w14:textId="77777777" w:rsidTr="003D3DC9">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045C371F"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b/>
                <w:sz w:val="21"/>
                <w:szCs w:val="21"/>
              </w:rPr>
              <w:t>SZEMÉLYES ADATOK</w:t>
            </w:r>
          </w:p>
        </w:tc>
      </w:tr>
      <w:tr w:rsidR="003D3DC9" w:rsidRPr="00B92AD4" w14:paraId="376A72D4"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C7457C0" w14:textId="77777777" w:rsidR="003D3DC9" w:rsidRPr="00B92AD4" w:rsidRDefault="003D3DC9" w:rsidP="00470E6E">
            <w:pPr>
              <w:spacing w:after="120"/>
              <w:ind w:left="426" w:hanging="426"/>
              <w:rPr>
                <w:rFonts w:ascii="Tahoma" w:hAnsi="Tahoma" w:cs="Tahoma"/>
                <w:sz w:val="21"/>
                <w:szCs w:val="21"/>
              </w:rPr>
            </w:pPr>
            <w:r w:rsidRPr="00B92AD4">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6571FC3"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4790B6E0"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9C3F394" w14:textId="77777777" w:rsidR="003D3DC9" w:rsidRPr="00B92AD4" w:rsidRDefault="003D3DC9" w:rsidP="00470E6E">
            <w:pPr>
              <w:spacing w:after="120"/>
              <w:ind w:left="426" w:hanging="426"/>
              <w:rPr>
                <w:rFonts w:ascii="Tahoma" w:hAnsi="Tahoma" w:cs="Tahoma"/>
                <w:sz w:val="21"/>
                <w:szCs w:val="21"/>
              </w:rPr>
            </w:pPr>
            <w:r w:rsidRPr="00B92AD4">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D642FF6"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2CC0C253" w14:textId="77777777" w:rsidTr="003D3DC9">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5C4864B" w14:textId="77777777" w:rsidR="003D3DC9" w:rsidRPr="00B92AD4" w:rsidRDefault="003D3DC9" w:rsidP="00470E6E">
            <w:pPr>
              <w:spacing w:after="120"/>
              <w:ind w:left="426" w:hanging="426"/>
              <w:jc w:val="center"/>
              <w:rPr>
                <w:rFonts w:ascii="Tahoma" w:hAnsi="Tahoma" w:cs="Tahoma"/>
                <w:sz w:val="21"/>
                <w:szCs w:val="21"/>
              </w:rPr>
            </w:pPr>
            <w:r w:rsidRPr="00B92AD4">
              <w:rPr>
                <w:rFonts w:ascii="Tahoma" w:hAnsi="Tahoma" w:cs="Tahoma"/>
                <w:b/>
                <w:sz w:val="21"/>
                <w:szCs w:val="21"/>
              </w:rPr>
              <w:t>ISKOLAI VÉGZETTSÉG, EGYÉB TANULMÁNYOK</w:t>
            </w:r>
          </w:p>
          <w:p w14:paraId="2F60B9B3"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sz w:val="21"/>
                <w:szCs w:val="21"/>
              </w:rPr>
              <w:t>(Kezdje a legfrissebbel, és úgy haladjon az időben visszafelé!)</w:t>
            </w:r>
          </w:p>
        </w:tc>
      </w:tr>
      <w:tr w:rsidR="003D3DC9" w:rsidRPr="00B92AD4" w14:paraId="0BE12F93"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EBA9C3" w14:textId="77777777" w:rsidR="003D3DC9" w:rsidRPr="00B92AD4" w:rsidRDefault="003D3DC9" w:rsidP="00470E6E">
            <w:pPr>
              <w:spacing w:after="120"/>
              <w:ind w:left="426" w:hanging="426"/>
              <w:rPr>
                <w:rFonts w:ascii="Tahoma" w:hAnsi="Tahoma" w:cs="Tahoma"/>
                <w:b/>
                <w:sz w:val="21"/>
                <w:szCs w:val="21"/>
              </w:rPr>
            </w:pPr>
            <w:r w:rsidRPr="00B92AD4">
              <w:rPr>
                <w:rFonts w:ascii="Tahoma" w:hAnsi="Tahoma" w:cs="Tahoma"/>
                <w:b/>
                <w:sz w:val="21"/>
                <w:szCs w:val="21"/>
              </w:rPr>
              <w:t xml:space="preserve">Mettől meddig </w:t>
            </w:r>
            <w:r w:rsidRPr="00B92AD4">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0DCA635" w14:textId="77777777" w:rsidR="003D3DC9" w:rsidRPr="00B92AD4" w:rsidRDefault="003D3DC9" w:rsidP="00470E6E">
            <w:pPr>
              <w:spacing w:after="120"/>
              <w:ind w:left="426" w:hanging="426"/>
              <w:rPr>
                <w:rFonts w:ascii="Tahoma" w:hAnsi="Tahoma" w:cs="Tahoma"/>
                <w:sz w:val="21"/>
                <w:szCs w:val="21"/>
              </w:rPr>
            </w:pPr>
            <w:r w:rsidRPr="00B92AD4">
              <w:rPr>
                <w:rFonts w:ascii="Tahoma" w:hAnsi="Tahoma" w:cs="Tahoma"/>
                <w:b/>
                <w:sz w:val="21"/>
                <w:szCs w:val="21"/>
              </w:rPr>
              <w:t>Intézmény megnevezése / Végzettség</w:t>
            </w:r>
          </w:p>
        </w:tc>
      </w:tr>
      <w:tr w:rsidR="003D3DC9" w:rsidRPr="00B92AD4" w14:paraId="196375E7"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8EAD897" w14:textId="77777777" w:rsidR="003D3DC9" w:rsidRPr="00B92AD4" w:rsidRDefault="003D3DC9" w:rsidP="00470E6E">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840FEB"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1EFB29EE"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7AED5FE" w14:textId="77777777" w:rsidR="003D3DC9" w:rsidRPr="00B92AD4" w:rsidRDefault="003D3DC9" w:rsidP="00470E6E">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543828"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65897404" w14:textId="77777777" w:rsidTr="003D3DC9">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484494F" w14:textId="77777777" w:rsidR="003D3DC9" w:rsidRPr="00B92AD4" w:rsidRDefault="003D3DC9" w:rsidP="00470E6E">
            <w:pPr>
              <w:spacing w:after="120"/>
              <w:ind w:left="426" w:hanging="426"/>
              <w:jc w:val="center"/>
              <w:rPr>
                <w:rFonts w:ascii="Tahoma" w:hAnsi="Tahoma" w:cs="Tahoma"/>
                <w:sz w:val="21"/>
                <w:szCs w:val="21"/>
              </w:rPr>
            </w:pPr>
            <w:r w:rsidRPr="00B92AD4">
              <w:rPr>
                <w:rFonts w:ascii="Tahoma" w:hAnsi="Tahoma" w:cs="Tahoma"/>
                <w:b/>
                <w:caps/>
                <w:sz w:val="21"/>
                <w:szCs w:val="21"/>
              </w:rPr>
              <w:t>ALKALMASSÁGI KÖVETELMÉNYNEK VALÓ MEGFELELÉSHEZ BEMUTATOTT TAPASZTALAT ISMERTETÉSE</w:t>
            </w:r>
            <w:r w:rsidRPr="00B92AD4">
              <w:rPr>
                <w:rStyle w:val="Lbjegyzet-hivatkozs"/>
                <w:rFonts w:ascii="Tahoma" w:hAnsi="Tahoma" w:cs="Tahoma"/>
                <w:b/>
                <w:caps/>
                <w:sz w:val="21"/>
                <w:szCs w:val="21"/>
              </w:rPr>
              <w:footnoteReference w:id="16"/>
            </w:r>
          </w:p>
          <w:p w14:paraId="01FD17DF"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sz w:val="21"/>
                <w:szCs w:val="21"/>
              </w:rPr>
              <w:t>(Kezdje a legutolsóval, és úgy haladjon az időben visszafelé!)</w:t>
            </w:r>
          </w:p>
        </w:tc>
      </w:tr>
      <w:tr w:rsidR="003D3DC9" w:rsidRPr="00B92AD4" w14:paraId="56255B3F"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534AB86" w14:textId="77777777" w:rsidR="003D3DC9" w:rsidRPr="00B92AD4" w:rsidRDefault="003D3DC9" w:rsidP="00470E6E">
            <w:pPr>
              <w:spacing w:after="120"/>
              <w:jc w:val="center"/>
              <w:rPr>
                <w:rFonts w:ascii="Tahoma" w:hAnsi="Tahoma" w:cs="Tahoma"/>
                <w:b/>
                <w:sz w:val="21"/>
                <w:szCs w:val="21"/>
              </w:rPr>
            </w:pPr>
            <w:r w:rsidRPr="00B92AD4">
              <w:rPr>
                <w:rFonts w:ascii="Tahoma" w:hAnsi="Tahoma" w:cs="Tahoma"/>
                <w:b/>
                <w:sz w:val="21"/>
                <w:szCs w:val="21"/>
              </w:rPr>
              <w:t xml:space="preserve">Korábbi tapasztalat ismertetése, KEZDÉSI és BEFEJEZÉSI időpontjai </w:t>
            </w:r>
            <w:r w:rsidRPr="00B92AD4">
              <w:rPr>
                <w:rFonts w:ascii="Tahoma" w:hAnsi="Tahoma" w:cs="Tahoma"/>
                <w:sz w:val="21"/>
                <w:szCs w:val="21"/>
              </w:rPr>
              <w:t>(év-hónap pontossággal)</w:t>
            </w:r>
            <w:r w:rsidRPr="00B92AD4">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0A51E01" w14:textId="3B4419AF" w:rsidR="003D3DC9" w:rsidRPr="00B92AD4" w:rsidRDefault="003D3DC9" w:rsidP="00470E6E">
            <w:pPr>
              <w:spacing w:after="120"/>
              <w:ind w:left="42" w:hanging="42"/>
              <w:jc w:val="center"/>
              <w:rPr>
                <w:rFonts w:ascii="Tahoma" w:hAnsi="Tahoma" w:cs="Tahoma"/>
                <w:sz w:val="21"/>
                <w:szCs w:val="21"/>
              </w:rPr>
            </w:pPr>
            <w:r w:rsidRPr="00B92AD4">
              <w:rPr>
                <w:rFonts w:ascii="Tahoma" w:hAnsi="Tahoma" w:cs="Tahoma"/>
                <w:b/>
                <w:sz w:val="21"/>
                <w:szCs w:val="21"/>
              </w:rPr>
              <w:t>Ellátott munkakör és feladatok felsorolása, olyan részletességgel</w:t>
            </w:r>
            <w:r w:rsidR="00FC31DB" w:rsidRPr="00B92AD4">
              <w:rPr>
                <w:rFonts w:ascii="Tahoma" w:hAnsi="Tahoma" w:cs="Tahoma"/>
                <w:b/>
                <w:sz w:val="21"/>
                <w:szCs w:val="21"/>
              </w:rPr>
              <w:t>,</w:t>
            </w:r>
            <w:r w:rsidRPr="00B92AD4">
              <w:rPr>
                <w:rFonts w:ascii="Tahoma" w:hAnsi="Tahoma" w:cs="Tahoma"/>
                <w:b/>
                <w:sz w:val="21"/>
                <w:szCs w:val="21"/>
              </w:rPr>
              <w:t xml:space="preserve"> hogy abból az ALKALMASSÁGI MINIMUMKÖVETELMÉNYBEN</w:t>
            </w:r>
            <w:r w:rsidRPr="00B92AD4">
              <w:rPr>
                <w:rFonts w:ascii="Tahoma" w:hAnsi="Tahoma" w:cs="Tahoma"/>
                <w:b/>
                <w:i/>
                <w:sz w:val="21"/>
                <w:szCs w:val="21"/>
              </w:rPr>
              <w:t xml:space="preserve"> </w:t>
            </w:r>
            <w:r w:rsidRPr="00B92AD4">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97CDC89" w14:textId="7ED677FE" w:rsidR="003D3DC9" w:rsidRPr="00B92AD4" w:rsidRDefault="003D3DC9" w:rsidP="00470E6E">
            <w:pPr>
              <w:spacing w:after="120"/>
              <w:ind w:left="42" w:hanging="42"/>
              <w:jc w:val="center"/>
              <w:rPr>
                <w:rFonts w:ascii="Tahoma" w:hAnsi="Tahoma" w:cs="Tahoma"/>
                <w:sz w:val="21"/>
                <w:szCs w:val="21"/>
              </w:rPr>
            </w:pPr>
            <w:r w:rsidRPr="00B92AD4">
              <w:rPr>
                <w:rFonts w:ascii="Tahoma" w:hAnsi="Tahoma" w:cs="Tahoma"/>
                <w:b/>
                <w:sz w:val="21"/>
                <w:szCs w:val="21"/>
              </w:rPr>
              <w:t xml:space="preserve">Szakmai tapasztalat </w:t>
            </w:r>
            <w:r w:rsidR="00CB357F" w:rsidRPr="00B92AD4">
              <w:rPr>
                <w:rFonts w:ascii="Tahoma" w:hAnsi="Tahoma" w:cs="Tahoma"/>
                <w:b/>
                <w:sz w:val="21"/>
                <w:szCs w:val="21"/>
              </w:rPr>
              <w:t>(hónapokban)</w:t>
            </w:r>
          </w:p>
        </w:tc>
      </w:tr>
      <w:tr w:rsidR="003D3DC9" w:rsidRPr="00B92AD4" w14:paraId="4EDE6C16"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22A53CE" w14:textId="77777777" w:rsidR="003D3DC9" w:rsidRPr="00B92AD4" w:rsidRDefault="003D3DC9"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DDF075" w14:textId="77777777" w:rsidR="003D3DC9" w:rsidRPr="00B92AD4" w:rsidRDefault="003D3DC9"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95EA4A0"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0EA9D5A6"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5E5594A" w14:textId="77777777" w:rsidR="003D3DC9" w:rsidRPr="00B92AD4" w:rsidRDefault="003D3DC9"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A9F48CC" w14:textId="77777777" w:rsidR="003D3DC9" w:rsidRPr="00B92AD4" w:rsidRDefault="003D3DC9"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B87694"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7976EDA4"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475F887" w14:textId="77777777" w:rsidR="003D3DC9" w:rsidRPr="00B92AD4" w:rsidRDefault="003D3DC9"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CC27DC" w14:textId="77777777" w:rsidR="003D3DC9" w:rsidRPr="00B92AD4" w:rsidRDefault="003D3DC9"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F221471"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417D29DC"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287AE6D" w14:textId="77777777" w:rsidR="003D3DC9" w:rsidRPr="00B92AD4" w:rsidRDefault="003D3DC9"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A3B8390" w14:textId="77777777" w:rsidR="003D3DC9" w:rsidRPr="00B92AD4" w:rsidRDefault="003D3DC9"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832D75F" w14:textId="77777777" w:rsidR="003D3DC9" w:rsidRPr="00B92AD4" w:rsidRDefault="003D3DC9" w:rsidP="00470E6E">
            <w:pPr>
              <w:snapToGrid w:val="0"/>
              <w:spacing w:after="120"/>
              <w:ind w:left="426" w:hanging="426"/>
              <w:jc w:val="center"/>
              <w:rPr>
                <w:rFonts w:ascii="Tahoma" w:hAnsi="Tahoma" w:cs="Tahoma"/>
                <w:sz w:val="21"/>
                <w:szCs w:val="21"/>
              </w:rPr>
            </w:pPr>
          </w:p>
        </w:tc>
      </w:tr>
      <w:tr w:rsidR="0086274E" w:rsidRPr="00B92AD4" w14:paraId="3D701306" w14:textId="77777777" w:rsidTr="00055730">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89C8EC" w14:textId="033D986D" w:rsidR="0086274E" w:rsidRPr="00B92AD4" w:rsidRDefault="0086274E" w:rsidP="00470E6E">
            <w:pPr>
              <w:snapToGrid w:val="0"/>
              <w:spacing w:after="120"/>
              <w:ind w:left="426" w:hanging="426"/>
              <w:jc w:val="center"/>
              <w:rPr>
                <w:rFonts w:ascii="Tahoma" w:hAnsi="Tahoma" w:cs="Tahoma"/>
                <w:sz w:val="21"/>
                <w:szCs w:val="21"/>
              </w:rPr>
            </w:pPr>
            <w:r w:rsidRPr="00B92AD4">
              <w:rPr>
                <w:rFonts w:ascii="Tahoma" w:hAnsi="Tahoma" w:cs="Tahoma"/>
                <w:b/>
                <w:sz w:val="21"/>
                <w:szCs w:val="21"/>
              </w:rPr>
              <w:t>ALKALMASSÁGI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CEDE4D2" w14:textId="77777777" w:rsidR="0086274E" w:rsidRPr="00B92AD4" w:rsidRDefault="0086274E" w:rsidP="00470E6E">
            <w:pPr>
              <w:snapToGrid w:val="0"/>
              <w:spacing w:after="120"/>
              <w:ind w:left="426" w:hanging="426"/>
              <w:jc w:val="center"/>
              <w:rPr>
                <w:rFonts w:ascii="Tahoma" w:hAnsi="Tahoma" w:cs="Tahoma"/>
                <w:sz w:val="21"/>
                <w:szCs w:val="21"/>
              </w:rPr>
            </w:pPr>
          </w:p>
        </w:tc>
      </w:tr>
      <w:tr w:rsidR="0000194A" w:rsidRPr="00B92AD4" w14:paraId="003A4F7B" w14:textId="77777777" w:rsidTr="0000194A">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tcPr>
          <w:p w14:paraId="42FEF374" w14:textId="627F7CFF" w:rsidR="0000194A" w:rsidRPr="00B92AD4" w:rsidRDefault="00242E51" w:rsidP="00470E6E">
            <w:pPr>
              <w:spacing w:after="120"/>
              <w:ind w:left="426" w:hanging="426"/>
              <w:jc w:val="center"/>
              <w:rPr>
                <w:rFonts w:ascii="Tahoma" w:hAnsi="Tahoma" w:cs="Tahoma"/>
                <w:b/>
                <w:caps/>
                <w:sz w:val="21"/>
                <w:szCs w:val="21"/>
              </w:rPr>
            </w:pPr>
            <w:r w:rsidRPr="00B92AD4">
              <w:rPr>
                <w:rFonts w:ascii="Tahoma" w:hAnsi="Tahoma" w:cs="Tahoma"/>
                <w:b/>
                <w:caps/>
                <w:sz w:val="21"/>
                <w:szCs w:val="21"/>
              </w:rPr>
              <w:t>Az</w:t>
            </w:r>
            <w:r w:rsidR="001964F9" w:rsidRPr="00B92AD4">
              <w:rPr>
                <w:rFonts w:ascii="Tahoma" w:hAnsi="Tahoma" w:cs="Tahoma"/>
                <w:b/>
                <w:caps/>
                <w:sz w:val="21"/>
                <w:szCs w:val="21"/>
              </w:rPr>
              <w:t xml:space="preserve"> </w:t>
            </w:r>
            <w:r w:rsidR="0000194A" w:rsidRPr="00B92AD4">
              <w:rPr>
                <w:rFonts w:ascii="Tahoma" w:hAnsi="Tahoma" w:cs="Tahoma"/>
                <w:b/>
                <w:caps/>
                <w:sz w:val="21"/>
                <w:szCs w:val="21"/>
              </w:rPr>
              <w:t>Értékeléi szempont kapcsán BEMUTATOTT TAPASZTALAT ISMERTETÉSE</w:t>
            </w:r>
            <w:r w:rsidR="0000194A" w:rsidRPr="00B92AD4">
              <w:rPr>
                <w:rStyle w:val="Lbjegyzet-hivatkozs"/>
                <w:rFonts w:ascii="Tahoma" w:hAnsi="Tahoma" w:cs="Tahoma"/>
                <w:b/>
                <w:caps/>
                <w:sz w:val="21"/>
                <w:szCs w:val="21"/>
              </w:rPr>
              <w:footnoteReference w:id="17"/>
            </w:r>
          </w:p>
          <w:p w14:paraId="6F6B3E1A" w14:textId="64FE413D" w:rsidR="0000194A" w:rsidRPr="00B92AD4" w:rsidRDefault="00242E51" w:rsidP="00470E6E">
            <w:pPr>
              <w:snapToGrid w:val="0"/>
              <w:spacing w:after="120"/>
              <w:ind w:left="426" w:hanging="426"/>
              <w:jc w:val="center"/>
              <w:rPr>
                <w:rFonts w:ascii="Tahoma" w:hAnsi="Tahoma" w:cs="Tahoma"/>
                <w:b/>
                <w:sz w:val="21"/>
                <w:szCs w:val="21"/>
              </w:rPr>
            </w:pPr>
            <w:r w:rsidRPr="00B92AD4">
              <w:rPr>
                <w:rFonts w:ascii="Tahoma" w:hAnsi="Tahoma" w:cs="Tahoma"/>
                <w:sz w:val="21"/>
                <w:szCs w:val="21"/>
              </w:rPr>
              <w:t xml:space="preserve"> </w:t>
            </w:r>
            <w:r w:rsidR="0000194A" w:rsidRPr="00B92AD4">
              <w:rPr>
                <w:rFonts w:ascii="Tahoma" w:hAnsi="Tahoma" w:cs="Tahoma"/>
                <w:sz w:val="21"/>
                <w:szCs w:val="21"/>
              </w:rPr>
              <w:t>(Kezdje a legutolsóval, és úgy haladjon az időben visszafelé!)</w:t>
            </w:r>
          </w:p>
        </w:tc>
      </w:tr>
      <w:tr w:rsidR="002578FB" w:rsidRPr="00B92AD4" w14:paraId="7427BCBF"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4623382" w14:textId="2A72CEAF" w:rsidR="002578FB" w:rsidRPr="00B92AD4" w:rsidRDefault="002578FB" w:rsidP="00470E6E">
            <w:pPr>
              <w:snapToGrid w:val="0"/>
              <w:spacing w:after="120"/>
              <w:ind w:left="426" w:hanging="426"/>
              <w:rPr>
                <w:rFonts w:ascii="Tahoma" w:hAnsi="Tahoma" w:cs="Tahoma"/>
                <w:sz w:val="21"/>
                <w:szCs w:val="21"/>
              </w:rPr>
            </w:pPr>
            <w:r w:rsidRPr="00B92AD4">
              <w:rPr>
                <w:rFonts w:ascii="Tahoma" w:hAnsi="Tahoma" w:cs="Tahoma"/>
                <w:b/>
                <w:sz w:val="21"/>
                <w:szCs w:val="21"/>
              </w:rPr>
              <w:t xml:space="preserve">Korábbi tapasztalat ismertetése, KEZDÉSI és BEFEJEZÉSI időpontjai </w:t>
            </w:r>
            <w:r w:rsidRPr="00B92AD4">
              <w:rPr>
                <w:rFonts w:ascii="Tahoma" w:hAnsi="Tahoma" w:cs="Tahoma"/>
                <w:sz w:val="21"/>
                <w:szCs w:val="21"/>
              </w:rPr>
              <w:t>(év-hónap 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65EF252" w14:textId="679D0EB3" w:rsidR="002578FB" w:rsidRPr="00B92AD4" w:rsidRDefault="002578FB" w:rsidP="00470E6E">
            <w:pPr>
              <w:snapToGrid w:val="0"/>
              <w:spacing w:after="120"/>
              <w:ind w:left="426" w:hanging="426"/>
              <w:jc w:val="center"/>
              <w:rPr>
                <w:rFonts w:ascii="Tahoma" w:hAnsi="Tahoma" w:cs="Tahoma"/>
                <w:sz w:val="21"/>
                <w:szCs w:val="21"/>
              </w:rPr>
            </w:pPr>
            <w:r w:rsidRPr="00B92AD4">
              <w:rPr>
                <w:rFonts w:ascii="Tahoma" w:hAnsi="Tahoma" w:cs="Tahoma"/>
                <w:b/>
                <w:sz w:val="21"/>
                <w:szCs w:val="21"/>
              </w:rPr>
              <w:t>Ellátott munkakör és feladatok felsorolása, olyan részletességgel</w:t>
            </w:r>
            <w:r w:rsidR="00242E51" w:rsidRPr="00B92AD4">
              <w:rPr>
                <w:rFonts w:ascii="Tahoma" w:hAnsi="Tahoma" w:cs="Tahoma"/>
                <w:b/>
                <w:sz w:val="21"/>
                <w:szCs w:val="21"/>
              </w:rPr>
              <w:t>,</w:t>
            </w:r>
            <w:r w:rsidRPr="00B92AD4">
              <w:rPr>
                <w:rFonts w:ascii="Tahoma" w:hAnsi="Tahoma" w:cs="Tahoma"/>
                <w:b/>
                <w:sz w:val="21"/>
                <w:szCs w:val="21"/>
              </w:rPr>
              <w:t xml:space="preserve"> hogy abból az ÉRTÉKELÉSI SZEMPONTRA ADOTT MEGAJÁNLÁSA</w:t>
            </w:r>
            <w:r w:rsidRPr="00B92AD4">
              <w:rPr>
                <w:rFonts w:ascii="Tahoma" w:hAnsi="Tahoma" w:cs="Tahoma"/>
                <w:b/>
                <w:i/>
                <w:sz w:val="21"/>
                <w:szCs w:val="21"/>
              </w:rPr>
              <w:t xml:space="preserve"> </w:t>
            </w:r>
            <w:r w:rsidRPr="00B92AD4">
              <w:rPr>
                <w:rFonts w:ascii="Tahoma" w:hAnsi="Tahoma" w:cs="Tahoma"/>
                <w:b/>
                <w:sz w:val="21"/>
                <w:szCs w:val="21"/>
              </w:rPr>
              <w:t>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D36C2DF" w14:textId="77777777" w:rsidR="002578FB" w:rsidRPr="00B92AD4" w:rsidRDefault="002578FB" w:rsidP="00470E6E">
            <w:pPr>
              <w:snapToGrid w:val="0"/>
              <w:spacing w:after="120"/>
              <w:ind w:left="426" w:hanging="426"/>
              <w:jc w:val="center"/>
              <w:rPr>
                <w:rFonts w:ascii="Tahoma" w:hAnsi="Tahoma" w:cs="Tahoma"/>
                <w:b/>
                <w:sz w:val="21"/>
                <w:szCs w:val="21"/>
              </w:rPr>
            </w:pPr>
            <w:r w:rsidRPr="00B92AD4">
              <w:rPr>
                <w:rFonts w:ascii="Tahoma" w:hAnsi="Tahoma" w:cs="Tahoma"/>
                <w:b/>
                <w:sz w:val="21"/>
                <w:szCs w:val="21"/>
              </w:rPr>
              <w:t>Szakmai</w:t>
            </w:r>
          </w:p>
          <w:p w14:paraId="23830371" w14:textId="6599429A" w:rsidR="002578FB" w:rsidRPr="00B92AD4" w:rsidRDefault="002578FB" w:rsidP="00470E6E">
            <w:pPr>
              <w:snapToGrid w:val="0"/>
              <w:spacing w:after="120"/>
              <w:ind w:left="426" w:hanging="426"/>
              <w:jc w:val="center"/>
              <w:rPr>
                <w:rFonts w:ascii="Tahoma" w:hAnsi="Tahoma" w:cs="Tahoma"/>
                <w:sz w:val="21"/>
                <w:szCs w:val="21"/>
              </w:rPr>
            </w:pPr>
            <w:r w:rsidRPr="00B92AD4">
              <w:rPr>
                <w:rFonts w:ascii="Tahoma" w:hAnsi="Tahoma" w:cs="Tahoma"/>
                <w:b/>
                <w:sz w:val="21"/>
                <w:szCs w:val="21"/>
              </w:rPr>
              <w:t>tapasztalat</w:t>
            </w:r>
            <w:r w:rsidR="00242E51" w:rsidRPr="00B92AD4">
              <w:rPr>
                <w:rFonts w:ascii="Tahoma" w:hAnsi="Tahoma" w:cs="Tahoma"/>
                <w:b/>
                <w:sz w:val="21"/>
                <w:szCs w:val="21"/>
              </w:rPr>
              <w:t xml:space="preserve"> (</w:t>
            </w:r>
            <w:r w:rsidR="004930B0" w:rsidRPr="00B92AD4">
              <w:rPr>
                <w:rFonts w:ascii="Tahoma" w:hAnsi="Tahoma" w:cs="Tahoma"/>
                <w:b/>
                <w:sz w:val="21"/>
                <w:szCs w:val="21"/>
              </w:rPr>
              <w:t>hónap</w:t>
            </w:r>
            <w:r w:rsidR="00242E51" w:rsidRPr="00B92AD4">
              <w:rPr>
                <w:rFonts w:ascii="Tahoma" w:hAnsi="Tahoma" w:cs="Tahoma"/>
                <w:b/>
                <w:sz w:val="21"/>
                <w:szCs w:val="21"/>
              </w:rPr>
              <w:t>)</w:t>
            </w:r>
          </w:p>
        </w:tc>
      </w:tr>
      <w:tr w:rsidR="002578FB" w:rsidRPr="00B92AD4" w14:paraId="1D3DD931"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6431D0C" w14:textId="77777777" w:rsidR="002578FB" w:rsidRPr="00B92AD4" w:rsidRDefault="002578FB"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BDFDAB" w14:textId="77777777" w:rsidR="002578FB" w:rsidRPr="00B92AD4" w:rsidRDefault="002578FB"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B97EAF" w14:textId="77777777" w:rsidR="002578FB" w:rsidRPr="00B92AD4" w:rsidRDefault="002578FB" w:rsidP="00470E6E">
            <w:pPr>
              <w:snapToGrid w:val="0"/>
              <w:spacing w:after="120"/>
              <w:ind w:left="426" w:hanging="426"/>
              <w:jc w:val="center"/>
              <w:rPr>
                <w:rFonts w:ascii="Tahoma" w:hAnsi="Tahoma" w:cs="Tahoma"/>
                <w:sz w:val="21"/>
                <w:szCs w:val="21"/>
              </w:rPr>
            </w:pPr>
          </w:p>
        </w:tc>
      </w:tr>
      <w:tr w:rsidR="002578FB" w:rsidRPr="00B92AD4" w14:paraId="3A38A4D8"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8A5FD88" w14:textId="77777777" w:rsidR="002578FB" w:rsidRPr="00B92AD4" w:rsidRDefault="002578FB"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FC0A8B" w14:textId="77777777" w:rsidR="002578FB" w:rsidRPr="00B92AD4" w:rsidRDefault="002578FB"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A2D62EA" w14:textId="77777777" w:rsidR="002578FB" w:rsidRPr="00B92AD4" w:rsidRDefault="002578FB" w:rsidP="00470E6E">
            <w:pPr>
              <w:snapToGrid w:val="0"/>
              <w:spacing w:after="120"/>
              <w:ind w:left="426" w:hanging="426"/>
              <w:jc w:val="center"/>
              <w:rPr>
                <w:rFonts w:ascii="Tahoma" w:hAnsi="Tahoma" w:cs="Tahoma"/>
                <w:sz w:val="21"/>
                <w:szCs w:val="21"/>
              </w:rPr>
            </w:pPr>
          </w:p>
        </w:tc>
      </w:tr>
      <w:tr w:rsidR="003D3DC9" w:rsidRPr="00B92AD4" w14:paraId="078C2E29" w14:textId="77777777" w:rsidTr="003D3DC9">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BBA84C" w14:textId="500686D1" w:rsidR="003D3DC9" w:rsidRPr="00B92AD4" w:rsidRDefault="0086274E" w:rsidP="00470E6E">
            <w:pPr>
              <w:snapToGrid w:val="0"/>
              <w:spacing w:after="120"/>
              <w:ind w:left="426" w:hanging="426"/>
              <w:jc w:val="center"/>
              <w:rPr>
                <w:rFonts w:ascii="Tahoma" w:hAnsi="Tahoma" w:cs="Tahoma"/>
                <w:b/>
                <w:sz w:val="21"/>
                <w:szCs w:val="21"/>
              </w:rPr>
            </w:pPr>
            <w:r w:rsidRPr="00B92AD4">
              <w:rPr>
                <w:rFonts w:ascii="Tahoma" w:hAnsi="Tahoma" w:cs="Tahoma"/>
                <w:b/>
                <w:sz w:val="21"/>
                <w:szCs w:val="21"/>
              </w:rPr>
              <w:t>AZ ÉRTÉKELÉSI SZEMPONT SZERINT ÖNÁLLÓAN ÉRTÉKELÉSRE KERÜLŐ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2F346179" w14:textId="77777777" w:rsidR="003D3DC9" w:rsidRPr="00B92AD4" w:rsidRDefault="003D3DC9" w:rsidP="00470E6E">
            <w:pPr>
              <w:snapToGrid w:val="0"/>
              <w:spacing w:after="120"/>
              <w:ind w:left="426" w:hanging="426"/>
              <w:jc w:val="center"/>
              <w:rPr>
                <w:rFonts w:ascii="Tahoma" w:hAnsi="Tahoma" w:cs="Tahoma"/>
                <w:b/>
                <w:sz w:val="21"/>
                <w:szCs w:val="21"/>
              </w:rPr>
            </w:pPr>
          </w:p>
        </w:tc>
      </w:tr>
      <w:tr w:rsidR="003D3DC9" w:rsidRPr="00B92AD4" w14:paraId="14193ACB" w14:textId="77777777" w:rsidTr="003D3DC9">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7D38E26" w14:textId="77777777" w:rsidR="003D3DC9" w:rsidRPr="00B92AD4" w:rsidRDefault="003D3DC9" w:rsidP="00470E6E">
            <w:pPr>
              <w:spacing w:after="120"/>
              <w:ind w:left="426" w:hanging="426"/>
              <w:jc w:val="center"/>
              <w:rPr>
                <w:rFonts w:ascii="Tahoma" w:hAnsi="Tahoma" w:cs="Tahoma"/>
                <w:sz w:val="21"/>
                <w:szCs w:val="21"/>
              </w:rPr>
            </w:pPr>
            <w:r w:rsidRPr="00B92AD4">
              <w:rPr>
                <w:rFonts w:ascii="Tahoma" w:hAnsi="Tahoma" w:cs="Tahoma"/>
                <w:b/>
                <w:sz w:val="21"/>
                <w:szCs w:val="21"/>
              </w:rPr>
              <w:t>MUNKAHELYEK</w:t>
            </w:r>
          </w:p>
          <w:p w14:paraId="7A010491"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sz w:val="21"/>
                <w:szCs w:val="21"/>
              </w:rPr>
              <w:t>(Kezdje a legfrissebbel, és úgy haladjon az időben visszafelé!)</w:t>
            </w:r>
          </w:p>
        </w:tc>
      </w:tr>
      <w:tr w:rsidR="003D3DC9" w:rsidRPr="00B92AD4" w14:paraId="7FB09203"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6F14B00" w14:textId="63FEA1AB" w:rsidR="003D3DC9" w:rsidRPr="00B92AD4" w:rsidRDefault="003D3DC9" w:rsidP="00470E6E">
            <w:pPr>
              <w:spacing w:after="120"/>
              <w:ind w:left="426" w:hanging="426"/>
              <w:rPr>
                <w:rFonts w:ascii="Tahoma" w:hAnsi="Tahoma" w:cs="Tahoma"/>
                <w:b/>
                <w:sz w:val="21"/>
                <w:szCs w:val="21"/>
              </w:rPr>
            </w:pPr>
            <w:r w:rsidRPr="00B92AD4">
              <w:rPr>
                <w:rFonts w:ascii="Tahoma" w:hAnsi="Tahoma" w:cs="Tahoma"/>
                <w:b/>
                <w:sz w:val="21"/>
                <w:szCs w:val="21"/>
              </w:rPr>
              <w:t xml:space="preserve">Mettől meddig </w:t>
            </w:r>
            <w:r w:rsidRPr="00B92AD4">
              <w:rPr>
                <w:rFonts w:ascii="Tahoma" w:hAnsi="Tahoma" w:cs="Tahoma"/>
                <w:sz w:val="21"/>
                <w:szCs w:val="21"/>
              </w:rPr>
              <w:t>(év-év</w:t>
            </w:r>
            <w:r w:rsidR="003C3CFA" w:rsidRPr="00B92AD4">
              <w:rPr>
                <w:rFonts w:ascii="Tahoma" w:hAnsi="Tahoma" w:cs="Tahoma"/>
                <w:sz w:val="21"/>
                <w:szCs w:val="21"/>
              </w:rPr>
              <w:t>, hónap</w:t>
            </w:r>
            <w:r w:rsidRPr="00B92AD4">
              <w:rPr>
                <w:rFonts w:ascii="Tahoma" w:hAnsi="Tahoma" w:cs="Tahoma"/>
                <w:sz w:val="21"/>
                <w:szCs w:val="21"/>
              </w:rPr>
              <w:t>)</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1D6FCE5" w14:textId="77777777" w:rsidR="003D3DC9" w:rsidRPr="00B92AD4" w:rsidRDefault="003D3DC9" w:rsidP="00470E6E">
            <w:pPr>
              <w:spacing w:after="120"/>
              <w:ind w:left="426" w:hanging="426"/>
              <w:rPr>
                <w:rFonts w:ascii="Tahoma" w:hAnsi="Tahoma" w:cs="Tahoma"/>
                <w:sz w:val="21"/>
                <w:szCs w:val="21"/>
              </w:rPr>
            </w:pPr>
            <w:r w:rsidRPr="00B92AD4">
              <w:rPr>
                <w:rFonts w:ascii="Tahoma" w:hAnsi="Tahoma" w:cs="Tahoma"/>
                <w:b/>
                <w:sz w:val="21"/>
                <w:szCs w:val="21"/>
              </w:rPr>
              <w:t>Munkahely megnevezése / Beosztás</w:t>
            </w:r>
          </w:p>
        </w:tc>
      </w:tr>
      <w:tr w:rsidR="003D3DC9" w:rsidRPr="00B92AD4" w14:paraId="41F44A97"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3DE7F77" w14:textId="77777777" w:rsidR="003D3DC9" w:rsidRPr="00B92AD4" w:rsidRDefault="003D3DC9" w:rsidP="00470E6E">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CCD42A"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0A756F83"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3DE5C18" w14:textId="77777777" w:rsidR="003D3DC9" w:rsidRPr="00B92AD4" w:rsidRDefault="003D3DC9" w:rsidP="00470E6E">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47FEB60" w14:textId="77777777" w:rsidR="003D3DC9" w:rsidRPr="00B92AD4" w:rsidRDefault="003D3DC9" w:rsidP="00470E6E">
            <w:pPr>
              <w:snapToGrid w:val="0"/>
              <w:spacing w:after="120"/>
              <w:ind w:left="426" w:hanging="426"/>
              <w:jc w:val="center"/>
              <w:rPr>
                <w:rFonts w:ascii="Tahoma" w:hAnsi="Tahoma" w:cs="Tahoma"/>
                <w:sz w:val="21"/>
                <w:szCs w:val="21"/>
              </w:rPr>
            </w:pPr>
          </w:p>
        </w:tc>
      </w:tr>
    </w:tbl>
    <w:p w14:paraId="56439974" w14:textId="77777777" w:rsidR="003D3DC9" w:rsidRPr="00B92AD4" w:rsidRDefault="003D3DC9" w:rsidP="00470E6E">
      <w:pPr>
        <w:spacing w:after="120"/>
        <w:ind w:left="426" w:hanging="426"/>
        <w:rPr>
          <w:rFonts w:ascii="Tahoma" w:hAnsi="Tahoma" w:cs="Tahoma"/>
          <w:b/>
          <w:sz w:val="21"/>
          <w:szCs w:val="21"/>
        </w:rPr>
      </w:pPr>
      <w:r w:rsidRPr="00B92AD4">
        <w:rPr>
          <w:rFonts w:ascii="Tahoma" w:hAnsi="Tahoma" w:cs="Tahoma"/>
          <w:b/>
          <w:sz w:val="21"/>
          <w:szCs w:val="21"/>
        </w:rPr>
        <w:t>EGYÉB</w:t>
      </w:r>
    </w:p>
    <w:p w14:paraId="2FAEB48B" w14:textId="77777777" w:rsidR="003D3DC9" w:rsidRPr="00B92AD4" w:rsidRDefault="003D3DC9" w:rsidP="00470E6E">
      <w:pPr>
        <w:spacing w:before="60" w:after="60"/>
        <w:rPr>
          <w:rFonts w:ascii="Tahoma" w:hAnsi="Tahoma" w:cs="Tahoma"/>
          <w:sz w:val="21"/>
          <w:szCs w:val="21"/>
        </w:rPr>
      </w:pPr>
      <w:r w:rsidRPr="00B92AD4">
        <w:rPr>
          <w:rFonts w:ascii="Tahoma" w:hAnsi="Tahoma" w:cs="Tahoma"/>
          <w:sz w:val="21"/>
          <w:szCs w:val="21"/>
        </w:rPr>
        <w:t>Büntetőjogi felelősségem tudatában kijelentem, hogy a fenti adatok a valóságnak megfelelnek.</w:t>
      </w:r>
    </w:p>
    <w:p w14:paraId="5C510E5D" w14:textId="77777777" w:rsidR="003D3DC9" w:rsidRPr="00B92AD4" w:rsidRDefault="003D3DC9" w:rsidP="00470E6E">
      <w:pPr>
        <w:spacing w:before="60" w:after="60"/>
        <w:rPr>
          <w:rFonts w:ascii="Tahoma" w:hAnsi="Tahoma" w:cs="Tahoma"/>
          <w:sz w:val="21"/>
          <w:szCs w:val="21"/>
        </w:rPr>
      </w:pPr>
    </w:p>
    <w:p w14:paraId="702B2C88" w14:textId="77777777" w:rsidR="003D3DC9" w:rsidRPr="00B92AD4" w:rsidRDefault="003D3DC9" w:rsidP="00470E6E">
      <w:pPr>
        <w:tabs>
          <w:tab w:val="right" w:leader="dot" w:pos="9640"/>
        </w:tabs>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3D3DC9" w:rsidRPr="00B92AD4" w14:paraId="2D293CBB" w14:textId="77777777" w:rsidTr="003D3DC9">
        <w:tc>
          <w:tcPr>
            <w:tcW w:w="9488" w:type="dxa"/>
            <w:gridSpan w:val="3"/>
          </w:tcPr>
          <w:p w14:paraId="43584A5A" w14:textId="77777777" w:rsidR="003D3DC9" w:rsidRPr="00B92AD4" w:rsidRDefault="003D3DC9" w:rsidP="00470E6E">
            <w:pPr>
              <w:spacing w:after="0"/>
              <w:ind w:left="426" w:hanging="426"/>
              <w:jc w:val="both"/>
              <w:rPr>
                <w:rFonts w:ascii="Tahoma" w:hAnsi="Tahoma" w:cs="Tahoma"/>
                <w:sz w:val="21"/>
                <w:szCs w:val="21"/>
              </w:rPr>
            </w:pPr>
            <w:r w:rsidRPr="00B92AD4">
              <w:rPr>
                <w:rFonts w:ascii="Tahoma" w:hAnsi="Tahoma" w:cs="Tahoma"/>
                <w:sz w:val="21"/>
                <w:szCs w:val="21"/>
              </w:rPr>
              <w:t>Keltezés (helység, év, hónap, nap)</w:t>
            </w:r>
          </w:p>
        </w:tc>
      </w:tr>
      <w:tr w:rsidR="003D3DC9" w:rsidRPr="00B92AD4" w14:paraId="3589B236" w14:textId="77777777" w:rsidTr="003D3DC9">
        <w:tc>
          <w:tcPr>
            <w:tcW w:w="1495" w:type="dxa"/>
          </w:tcPr>
          <w:p w14:paraId="220BAA34" w14:textId="77777777" w:rsidR="003D3DC9" w:rsidRPr="00B92AD4" w:rsidRDefault="003D3DC9" w:rsidP="00470E6E">
            <w:pPr>
              <w:spacing w:after="0"/>
              <w:ind w:left="426" w:hanging="426"/>
              <w:jc w:val="both"/>
              <w:rPr>
                <w:rFonts w:ascii="Tahoma" w:hAnsi="Tahoma" w:cs="Tahoma"/>
                <w:sz w:val="21"/>
                <w:szCs w:val="21"/>
              </w:rPr>
            </w:pPr>
          </w:p>
        </w:tc>
        <w:tc>
          <w:tcPr>
            <w:tcW w:w="3603" w:type="dxa"/>
          </w:tcPr>
          <w:p w14:paraId="348D3F52" w14:textId="77777777" w:rsidR="003D3DC9" w:rsidRPr="00B92AD4" w:rsidRDefault="003D3DC9" w:rsidP="00470E6E">
            <w:pPr>
              <w:spacing w:after="0"/>
              <w:ind w:left="426" w:hanging="426"/>
              <w:jc w:val="both"/>
              <w:rPr>
                <w:rFonts w:ascii="Tahoma" w:hAnsi="Tahoma" w:cs="Tahoma"/>
                <w:sz w:val="21"/>
                <w:szCs w:val="21"/>
              </w:rPr>
            </w:pPr>
          </w:p>
        </w:tc>
        <w:tc>
          <w:tcPr>
            <w:tcW w:w="4390" w:type="dxa"/>
            <w:tcBorders>
              <w:top w:val="single" w:sz="4" w:space="0" w:color="auto"/>
            </w:tcBorders>
            <w:vAlign w:val="center"/>
          </w:tcPr>
          <w:p w14:paraId="29C2E9A2" w14:textId="77777777" w:rsidR="003D3DC9" w:rsidRPr="00B92AD4" w:rsidRDefault="003D3DC9" w:rsidP="00470E6E">
            <w:pPr>
              <w:tabs>
                <w:tab w:val="center" w:pos="6521"/>
              </w:tabs>
              <w:spacing w:after="0"/>
              <w:ind w:left="426" w:hanging="426"/>
              <w:jc w:val="center"/>
              <w:rPr>
                <w:rFonts w:ascii="Tahoma" w:hAnsi="Tahoma" w:cs="Tahoma"/>
                <w:sz w:val="21"/>
                <w:szCs w:val="21"/>
              </w:rPr>
            </w:pPr>
            <w:r w:rsidRPr="00B92AD4">
              <w:rPr>
                <w:rFonts w:ascii="Tahoma" w:hAnsi="Tahoma" w:cs="Tahoma"/>
                <w:sz w:val="21"/>
                <w:szCs w:val="21"/>
              </w:rPr>
              <w:t>(szakember saját kezű aláírása)</w:t>
            </w:r>
          </w:p>
        </w:tc>
      </w:tr>
    </w:tbl>
    <w:p w14:paraId="7E868A98" w14:textId="77777777" w:rsidR="003D3DC9" w:rsidRPr="00B92AD4" w:rsidRDefault="003D3DC9" w:rsidP="00470E6E">
      <w:pPr>
        <w:tabs>
          <w:tab w:val="right" w:leader="dot" w:pos="9640"/>
        </w:tabs>
        <w:spacing w:after="120"/>
        <w:ind w:left="426" w:hanging="426"/>
        <w:rPr>
          <w:rFonts w:ascii="Tahoma" w:hAnsi="Tahoma" w:cs="Tahoma"/>
          <w:sz w:val="21"/>
          <w:szCs w:val="21"/>
        </w:rPr>
      </w:pPr>
    </w:p>
    <w:p w14:paraId="543813EF" w14:textId="7353BB51" w:rsidR="003D3DC9" w:rsidRPr="00B92AD4" w:rsidRDefault="00255D73" w:rsidP="00470E6E">
      <w:pPr>
        <w:pageBreakBefore/>
        <w:spacing w:after="120"/>
        <w:ind w:left="426" w:hanging="426"/>
        <w:jc w:val="right"/>
        <w:rPr>
          <w:rFonts w:ascii="Tahoma" w:hAnsi="Tahoma" w:cs="Tahoma"/>
          <w:b/>
          <w:caps/>
          <w:sz w:val="21"/>
          <w:szCs w:val="21"/>
        </w:rPr>
      </w:pPr>
      <w:r>
        <w:rPr>
          <w:rFonts w:ascii="Tahoma" w:hAnsi="Tahoma" w:cs="Tahoma"/>
          <w:b/>
          <w:sz w:val="21"/>
          <w:szCs w:val="21"/>
        </w:rPr>
        <w:t>8</w:t>
      </w:r>
      <w:r w:rsidR="003D3DC9" w:rsidRPr="00B92AD4">
        <w:rPr>
          <w:rFonts w:ascii="Tahoma" w:hAnsi="Tahoma" w:cs="Tahoma"/>
          <w:b/>
          <w:sz w:val="21"/>
          <w:szCs w:val="21"/>
        </w:rPr>
        <w:t>. számú melléklet</w:t>
      </w:r>
    </w:p>
    <w:p w14:paraId="06619DA8"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b/>
          <w:caps/>
          <w:sz w:val="21"/>
          <w:szCs w:val="21"/>
        </w:rPr>
        <w:t>Nyilatkozat</w:t>
      </w:r>
    </w:p>
    <w:p w14:paraId="69E9E3BC" w14:textId="77777777" w:rsidR="003D3DC9" w:rsidRPr="00B92AD4" w:rsidRDefault="003D3DC9" w:rsidP="00470E6E">
      <w:pPr>
        <w:spacing w:after="120"/>
        <w:ind w:left="426" w:hanging="426"/>
        <w:jc w:val="center"/>
        <w:rPr>
          <w:rFonts w:ascii="Tahoma" w:hAnsi="Tahoma" w:cs="Tahoma"/>
          <w:sz w:val="21"/>
          <w:szCs w:val="21"/>
        </w:rPr>
      </w:pPr>
      <w:r w:rsidRPr="00B92AD4">
        <w:rPr>
          <w:rFonts w:ascii="Tahoma" w:hAnsi="Tahoma" w:cs="Tahoma"/>
          <w:b/>
          <w:sz w:val="21"/>
          <w:szCs w:val="21"/>
        </w:rPr>
        <w:t>a szakember rendelkezésre állásáról</w:t>
      </w:r>
    </w:p>
    <w:p w14:paraId="4CD29BDB" w14:textId="56A3C9E6" w:rsidR="003D3DC9" w:rsidRPr="00B92AD4" w:rsidRDefault="003D3DC9" w:rsidP="00470E6E">
      <w:pPr>
        <w:spacing w:after="120"/>
        <w:jc w:val="both"/>
        <w:rPr>
          <w:rFonts w:ascii="Tahoma" w:hAnsi="Tahoma" w:cs="Tahoma"/>
          <w:sz w:val="21"/>
          <w:szCs w:val="21"/>
        </w:rPr>
      </w:pPr>
      <w:r w:rsidRPr="00B92AD4">
        <w:rPr>
          <w:rFonts w:ascii="Tahoma" w:hAnsi="Tahoma" w:cs="Tahoma"/>
          <w:sz w:val="21"/>
          <w:szCs w:val="21"/>
        </w:rPr>
        <w:t>Alulírott ____ mint a(z) ____ (székhely: ____, adószám: ____) ajánlattevő/az alkalmasság igazolására igénybe vett gazdasági szereplő</w:t>
      </w:r>
      <w:r w:rsidRPr="00B92AD4">
        <w:rPr>
          <w:rFonts w:ascii="Tahoma" w:hAnsi="Tahoma" w:cs="Tahoma"/>
          <w:sz w:val="21"/>
          <w:szCs w:val="21"/>
          <w:vertAlign w:val="superscript"/>
        </w:rPr>
        <w:footnoteReference w:id="18"/>
      </w:r>
      <w:r w:rsidRPr="00B92AD4">
        <w:rPr>
          <w:rStyle w:val="Lbjegyzet-hivatkozs11"/>
          <w:rFonts w:ascii="Tahoma" w:hAnsi="Tahoma" w:cs="Tahoma"/>
          <w:sz w:val="21"/>
          <w:szCs w:val="21"/>
        </w:rPr>
        <w:t xml:space="preserve"> </w:t>
      </w:r>
      <w:r w:rsidRPr="00B92AD4">
        <w:rPr>
          <w:rFonts w:ascii="Tahoma" w:hAnsi="Tahoma" w:cs="Tahoma"/>
          <w:sz w:val="21"/>
          <w:szCs w:val="21"/>
        </w:rPr>
        <w:t xml:space="preserve"> által ajánlott ____ szakember kijelentem, hogy tudomással bírok arról, hogy a fenti ajánlattevő </w:t>
      </w:r>
      <w:r w:rsidR="00242E51"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242E51" w:rsidRPr="00B92AD4">
        <w:rPr>
          <w:rFonts w:ascii="Tahoma" w:hAnsi="Tahoma" w:cs="Tahoma"/>
          <w:b/>
          <w:sz w:val="21"/>
          <w:szCs w:val="21"/>
        </w:rPr>
        <w:t xml:space="preserve">” </w:t>
      </w:r>
      <w:r w:rsidRPr="00B92AD4">
        <w:rPr>
          <w:rFonts w:ascii="Tahoma" w:hAnsi="Tahoma" w:cs="Tahoma"/>
          <w:sz w:val="21"/>
          <w:szCs w:val="21"/>
        </w:rPr>
        <w:t>tárgyban kiírt közbeszerzési eljárás során alkalmassági feltételnek való megfeleléshez és a közbeszerzési eljárás eredményeképpen kötendő teljesítésben történő részvételhez ajánlott.</w:t>
      </w:r>
    </w:p>
    <w:p w14:paraId="46B2045D" w14:textId="77777777" w:rsidR="003D3DC9" w:rsidRPr="00B92AD4" w:rsidRDefault="003D3DC9" w:rsidP="00470E6E">
      <w:pPr>
        <w:spacing w:after="120"/>
        <w:jc w:val="both"/>
        <w:rPr>
          <w:rFonts w:ascii="Tahoma" w:hAnsi="Tahoma" w:cs="Tahoma"/>
          <w:sz w:val="21"/>
          <w:szCs w:val="21"/>
        </w:rPr>
      </w:pPr>
      <w:r w:rsidRPr="00B92AD4">
        <w:rPr>
          <w:rFonts w:ascii="Tahoma" w:hAnsi="Tahoma" w:cs="Tahoma"/>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365E3B87" w14:textId="77777777" w:rsidR="003D3DC9" w:rsidRPr="00B92AD4" w:rsidRDefault="003D3DC9" w:rsidP="00470E6E">
      <w:pPr>
        <w:spacing w:after="120"/>
        <w:jc w:val="both"/>
        <w:rPr>
          <w:rFonts w:ascii="Tahoma" w:hAnsi="Tahoma" w:cs="Tahoma"/>
          <w:sz w:val="21"/>
          <w:szCs w:val="21"/>
        </w:rPr>
      </w:pPr>
      <w:r w:rsidRPr="00B92AD4">
        <w:rPr>
          <w:rFonts w:ascii="Tahoma" w:hAnsi="Tahoma" w:cs="Tahoma"/>
          <w:sz w:val="21"/>
          <w:szCs w:val="21"/>
        </w:rPr>
        <w:t>Nyilatkozatommal kijelentem, hogy nincs más olyan kötelezettségem a fent jelzett időszakra vonatkozóan, amely a jelen szerződésben való munkavégzésemet bármilyen szempontból akadályozná.</w:t>
      </w:r>
    </w:p>
    <w:p w14:paraId="581E786B" w14:textId="77777777" w:rsidR="003D3DC9" w:rsidRPr="00B92AD4" w:rsidRDefault="003D3DC9" w:rsidP="00470E6E">
      <w:pPr>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3D3DC9" w:rsidRPr="00B92AD4" w14:paraId="74B0AA0B" w14:textId="77777777" w:rsidTr="003D3DC9">
        <w:tc>
          <w:tcPr>
            <w:tcW w:w="9488" w:type="dxa"/>
            <w:gridSpan w:val="3"/>
          </w:tcPr>
          <w:p w14:paraId="23FE7A90" w14:textId="77777777" w:rsidR="003D3DC9" w:rsidRPr="00B92AD4" w:rsidRDefault="003D3DC9" w:rsidP="00470E6E">
            <w:pPr>
              <w:spacing w:after="0"/>
              <w:ind w:left="426" w:hanging="426"/>
              <w:jc w:val="both"/>
              <w:rPr>
                <w:rFonts w:ascii="Tahoma" w:hAnsi="Tahoma" w:cs="Tahoma"/>
                <w:sz w:val="21"/>
                <w:szCs w:val="21"/>
              </w:rPr>
            </w:pPr>
            <w:r w:rsidRPr="00B92AD4">
              <w:rPr>
                <w:rFonts w:ascii="Tahoma" w:hAnsi="Tahoma" w:cs="Tahoma"/>
                <w:sz w:val="21"/>
                <w:szCs w:val="21"/>
              </w:rPr>
              <w:t>Keltezés (helység, év, hónap, nap)</w:t>
            </w:r>
          </w:p>
        </w:tc>
      </w:tr>
      <w:tr w:rsidR="003D3DC9" w:rsidRPr="00B92AD4" w14:paraId="0D3F1BBA" w14:textId="77777777" w:rsidTr="003D3DC9">
        <w:tc>
          <w:tcPr>
            <w:tcW w:w="1495" w:type="dxa"/>
          </w:tcPr>
          <w:p w14:paraId="38786FFE" w14:textId="77777777" w:rsidR="003D3DC9" w:rsidRPr="00B92AD4" w:rsidRDefault="003D3DC9" w:rsidP="00470E6E">
            <w:pPr>
              <w:spacing w:after="0"/>
              <w:ind w:left="426" w:hanging="426"/>
              <w:jc w:val="both"/>
              <w:rPr>
                <w:rFonts w:ascii="Tahoma" w:hAnsi="Tahoma" w:cs="Tahoma"/>
                <w:sz w:val="21"/>
                <w:szCs w:val="21"/>
              </w:rPr>
            </w:pPr>
          </w:p>
        </w:tc>
        <w:tc>
          <w:tcPr>
            <w:tcW w:w="3603" w:type="dxa"/>
          </w:tcPr>
          <w:p w14:paraId="7F6D30D2" w14:textId="77777777" w:rsidR="003D3DC9" w:rsidRPr="00B92AD4" w:rsidRDefault="003D3DC9" w:rsidP="00470E6E">
            <w:pPr>
              <w:spacing w:after="0"/>
              <w:ind w:left="426" w:hanging="426"/>
              <w:jc w:val="both"/>
              <w:rPr>
                <w:rFonts w:ascii="Tahoma" w:hAnsi="Tahoma" w:cs="Tahoma"/>
                <w:sz w:val="21"/>
                <w:szCs w:val="21"/>
              </w:rPr>
            </w:pPr>
          </w:p>
        </w:tc>
        <w:tc>
          <w:tcPr>
            <w:tcW w:w="4390" w:type="dxa"/>
            <w:tcBorders>
              <w:top w:val="single" w:sz="4" w:space="0" w:color="auto"/>
            </w:tcBorders>
            <w:vAlign w:val="center"/>
          </w:tcPr>
          <w:p w14:paraId="1AF6E86B" w14:textId="77777777" w:rsidR="003D3DC9" w:rsidRPr="00B92AD4" w:rsidRDefault="003D3DC9" w:rsidP="00470E6E">
            <w:pPr>
              <w:tabs>
                <w:tab w:val="center" w:pos="6521"/>
              </w:tabs>
              <w:spacing w:after="0"/>
              <w:ind w:left="426" w:hanging="426"/>
              <w:jc w:val="center"/>
              <w:rPr>
                <w:rFonts w:ascii="Tahoma" w:hAnsi="Tahoma" w:cs="Tahoma"/>
                <w:sz w:val="21"/>
                <w:szCs w:val="21"/>
              </w:rPr>
            </w:pPr>
            <w:r w:rsidRPr="00B92AD4">
              <w:rPr>
                <w:rFonts w:ascii="Tahoma" w:hAnsi="Tahoma" w:cs="Tahoma"/>
                <w:sz w:val="21"/>
                <w:szCs w:val="21"/>
              </w:rPr>
              <w:t>(szakember saját kezű aláírása)</w:t>
            </w:r>
          </w:p>
        </w:tc>
      </w:tr>
    </w:tbl>
    <w:p w14:paraId="491773A7" w14:textId="77777777" w:rsidR="003D3DC9" w:rsidRPr="00B92AD4" w:rsidRDefault="003D3DC9" w:rsidP="00470E6E">
      <w:pPr>
        <w:rPr>
          <w:rFonts w:ascii="Tahoma" w:hAnsi="Tahoma" w:cs="Tahoma"/>
          <w:sz w:val="21"/>
          <w:szCs w:val="21"/>
          <w:shd w:val="clear" w:color="auto" w:fill="FFFFFF"/>
        </w:rPr>
      </w:pPr>
    </w:p>
    <w:p w14:paraId="23BCB9A4" w14:textId="77777777" w:rsidR="003D3DC9" w:rsidRPr="00B92AD4" w:rsidRDefault="003D3DC9" w:rsidP="00470E6E">
      <w:pPr>
        <w:rPr>
          <w:rFonts w:ascii="Tahoma" w:hAnsi="Tahoma" w:cs="Tahoma"/>
          <w:sz w:val="21"/>
          <w:szCs w:val="21"/>
          <w:shd w:val="clear" w:color="auto" w:fill="FFFFFF"/>
        </w:rPr>
      </w:pPr>
    </w:p>
    <w:p w14:paraId="1A2A989B" w14:textId="0FE98393" w:rsidR="003D3DC9" w:rsidRPr="00B92AD4" w:rsidRDefault="003D3DC9" w:rsidP="00470E6E">
      <w:pPr>
        <w:rPr>
          <w:rFonts w:ascii="Tahoma" w:hAnsi="Tahoma" w:cs="Tahoma"/>
          <w:sz w:val="21"/>
          <w:szCs w:val="21"/>
          <w:shd w:val="clear" w:color="auto" w:fill="FFFFFF"/>
        </w:rPr>
      </w:pPr>
    </w:p>
    <w:p w14:paraId="0C695268" w14:textId="5ED9193B" w:rsidR="001D2307" w:rsidRPr="00B92AD4" w:rsidRDefault="001D2307" w:rsidP="00470E6E">
      <w:pPr>
        <w:rPr>
          <w:rFonts w:ascii="Tahoma" w:hAnsi="Tahoma" w:cs="Tahoma"/>
          <w:sz w:val="21"/>
          <w:szCs w:val="21"/>
          <w:shd w:val="clear" w:color="auto" w:fill="FFFFFF"/>
        </w:rPr>
      </w:pPr>
    </w:p>
    <w:p w14:paraId="49A9CF61" w14:textId="6C88960F" w:rsidR="001D2307" w:rsidRPr="00B92AD4" w:rsidRDefault="001D2307" w:rsidP="00470E6E">
      <w:pPr>
        <w:rPr>
          <w:rFonts w:ascii="Tahoma" w:hAnsi="Tahoma" w:cs="Tahoma"/>
          <w:sz w:val="21"/>
          <w:szCs w:val="21"/>
          <w:shd w:val="clear" w:color="auto" w:fill="FFFFFF"/>
        </w:rPr>
      </w:pPr>
    </w:p>
    <w:p w14:paraId="1DC27DD5" w14:textId="77777777" w:rsidR="00F375A9" w:rsidRDefault="00F375A9" w:rsidP="00470E6E">
      <w:pPr>
        <w:rPr>
          <w:rFonts w:ascii="Tahoma" w:hAnsi="Tahoma" w:cs="Tahoma"/>
          <w:sz w:val="21"/>
          <w:szCs w:val="21"/>
          <w:shd w:val="clear" w:color="auto" w:fill="FFFFFF"/>
        </w:rPr>
        <w:sectPr w:rsidR="00F375A9" w:rsidSect="00010B9F">
          <w:headerReference w:type="default" r:id="rId15"/>
          <w:footerReference w:type="default" r:id="rId16"/>
          <w:pgSz w:w="11906" w:h="16838"/>
          <w:pgMar w:top="1418" w:right="1418" w:bottom="1418" w:left="1418" w:header="0" w:footer="709" w:gutter="0"/>
          <w:cols w:space="708"/>
          <w:formProt w:val="0"/>
          <w:docGrid w:linePitch="360" w:charSpace="4096"/>
        </w:sectPr>
      </w:pPr>
    </w:p>
    <w:p w14:paraId="4962126B" w14:textId="498783DA" w:rsidR="00F375A9" w:rsidRPr="00984C59" w:rsidRDefault="00255D73" w:rsidP="00F375A9">
      <w:pPr>
        <w:pageBreakBefore/>
        <w:spacing w:after="120"/>
        <w:ind w:left="426" w:hanging="426"/>
        <w:jc w:val="right"/>
        <w:rPr>
          <w:rFonts w:ascii="Tahoma" w:hAnsi="Tahoma" w:cs="Tahoma"/>
          <w:b/>
          <w:caps/>
          <w:sz w:val="21"/>
          <w:szCs w:val="21"/>
        </w:rPr>
      </w:pPr>
      <w:r>
        <w:rPr>
          <w:rFonts w:ascii="Tahoma" w:hAnsi="Tahoma" w:cs="Tahoma"/>
          <w:b/>
          <w:sz w:val="21"/>
          <w:szCs w:val="21"/>
        </w:rPr>
        <w:t>9</w:t>
      </w:r>
      <w:r w:rsidR="00F375A9" w:rsidRPr="00984C59">
        <w:rPr>
          <w:rFonts w:ascii="Tahoma" w:hAnsi="Tahoma" w:cs="Tahoma"/>
          <w:b/>
          <w:sz w:val="21"/>
          <w:szCs w:val="21"/>
        </w:rPr>
        <w:t>. számú melléklet</w:t>
      </w:r>
    </w:p>
    <w:p w14:paraId="52697BFF" w14:textId="77777777" w:rsidR="00F375A9" w:rsidRPr="00984C59" w:rsidRDefault="00F375A9" w:rsidP="00F375A9">
      <w:pPr>
        <w:spacing w:after="0"/>
        <w:rPr>
          <w:rFonts w:ascii="Tahoma" w:hAnsi="Tahoma" w:cs="Tahoma"/>
          <w:sz w:val="21"/>
          <w:szCs w:val="21"/>
          <w:shd w:val="clear" w:color="auto" w:fill="FFFFFF"/>
        </w:rPr>
      </w:pPr>
    </w:p>
    <w:p w14:paraId="33C6B968" w14:textId="77777777" w:rsidR="00F375A9" w:rsidRPr="00984C59" w:rsidRDefault="00F375A9" w:rsidP="00F375A9">
      <w:pPr>
        <w:spacing w:after="0"/>
        <w:ind w:left="426"/>
        <w:jc w:val="center"/>
        <w:rPr>
          <w:rFonts w:ascii="Tahoma" w:eastAsia="Calibri" w:hAnsi="Tahoma" w:cs="Tahoma"/>
          <w:b/>
          <w:sz w:val="21"/>
          <w:szCs w:val="21"/>
        </w:rPr>
      </w:pPr>
      <w:r w:rsidRPr="00984C59">
        <w:rPr>
          <w:rFonts w:ascii="Tahoma" w:hAnsi="Tahoma" w:cs="Tahoma"/>
          <w:b/>
          <w:sz w:val="21"/>
          <w:szCs w:val="21"/>
        </w:rPr>
        <w:t>NYILATKOZAT FELELŐSSÉGBIZTOSÍTÁSRÓL</w:t>
      </w:r>
    </w:p>
    <w:p w14:paraId="69C3A777" w14:textId="77777777" w:rsidR="00F375A9" w:rsidRPr="00984C59" w:rsidRDefault="00F375A9" w:rsidP="00F375A9">
      <w:pPr>
        <w:spacing w:after="0"/>
        <w:ind w:left="426"/>
        <w:jc w:val="center"/>
        <w:rPr>
          <w:rFonts w:ascii="Tahoma" w:hAnsi="Tahoma" w:cs="Tahoma"/>
          <w:b/>
          <w:sz w:val="21"/>
          <w:szCs w:val="21"/>
        </w:rPr>
      </w:pPr>
    </w:p>
    <w:p w14:paraId="11FC7486" w14:textId="77777777" w:rsidR="00F375A9" w:rsidRPr="00984C59" w:rsidRDefault="00F375A9" w:rsidP="00F375A9">
      <w:pPr>
        <w:spacing w:after="0"/>
        <w:ind w:left="426"/>
        <w:jc w:val="center"/>
        <w:rPr>
          <w:rFonts w:ascii="Tahoma" w:hAnsi="Tahoma" w:cs="Tahoma"/>
          <w:b/>
          <w:sz w:val="21"/>
          <w:szCs w:val="21"/>
        </w:rPr>
      </w:pPr>
    </w:p>
    <w:p w14:paraId="1D0EE890" w14:textId="0773D12E" w:rsidR="00F375A9" w:rsidRPr="00984C59" w:rsidRDefault="00F375A9" w:rsidP="00F375A9">
      <w:pPr>
        <w:ind w:left="360"/>
        <w:jc w:val="both"/>
        <w:rPr>
          <w:rFonts w:ascii="Tahoma" w:hAnsi="Tahoma" w:cs="Tahoma"/>
          <w:sz w:val="21"/>
          <w:szCs w:val="21"/>
        </w:rPr>
      </w:pPr>
      <w:r w:rsidRPr="00984C59">
        <w:rPr>
          <w:rFonts w:ascii="Tahoma" w:hAnsi="Tahoma" w:cs="Tahoma"/>
          <w:sz w:val="21"/>
          <w:szCs w:val="21"/>
        </w:rPr>
        <w:t xml:space="preserve">Alulírott …………………………………………………………………, mint a(z) ……………….………………….............................................................. (székhely: ………...................................…….......................................) részvételre jelentkező szervezet cégjegyzésre jogosult képviselője </w:t>
      </w:r>
      <w:r>
        <w:rPr>
          <w:rFonts w:ascii="Tahoma" w:hAnsi="Tahoma" w:cs="Tahoma"/>
          <w:sz w:val="21"/>
          <w:szCs w:val="21"/>
        </w:rPr>
        <w:t xml:space="preserve">az </w:t>
      </w:r>
      <w:r w:rsidRPr="00984C59">
        <w:rPr>
          <w:rFonts w:ascii="Tahoma" w:hAnsi="Tahoma" w:cs="Tahoma"/>
          <w:sz w:val="21"/>
          <w:szCs w:val="21"/>
        </w:rPr>
        <w:t>Ajánlatkérő által „</w:t>
      </w:r>
      <w:r w:rsidRPr="003801E6">
        <w:rPr>
          <w:rFonts w:ascii="Tahoma" w:hAnsi="Tahoma" w:cs="Tahoma"/>
          <w:b/>
          <w:sz w:val="21"/>
          <w:szCs w:val="21"/>
        </w:rPr>
        <w:t>Kálvin u. 24. sz. alatti rendelő bontása</w:t>
      </w:r>
      <w:r w:rsidRPr="00984C59">
        <w:rPr>
          <w:rFonts w:ascii="Tahoma" w:hAnsi="Tahoma" w:cs="Tahoma"/>
          <w:i/>
          <w:sz w:val="21"/>
          <w:szCs w:val="21"/>
        </w:rPr>
        <w:t xml:space="preserve">” </w:t>
      </w:r>
      <w:r w:rsidRPr="00984C59">
        <w:rPr>
          <w:rFonts w:ascii="Tahoma" w:hAnsi="Tahoma" w:cs="Tahoma"/>
          <w:sz w:val="21"/>
          <w:szCs w:val="21"/>
        </w:rPr>
        <w:t>tárgyában kiírt közbeszerzési eljárás során az alábbi nyilatkozatot teszem.</w:t>
      </w:r>
    </w:p>
    <w:p w14:paraId="5FFC9269" w14:textId="77777777" w:rsidR="00F375A9" w:rsidRPr="00984C59" w:rsidRDefault="00F375A9" w:rsidP="00F375A9">
      <w:pPr>
        <w:ind w:left="360"/>
        <w:rPr>
          <w:rFonts w:ascii="Tahoma" w:hAnsi="Tahoma" w:cs="Tahoma"/>
          <w:b/>
          <w:bCs/>
          <w:sz w:val="21"/>
          <w:szCs w:val="21"/>
        </w:rPr>
      </w:pPr>
      <w:r w:rsidRPr="00984C59">
        <w:rPr>
          <w:rFonts w:ascii="Tahoma" w:hAnsi="Tahoma" w:cs="Tahoma"/>
          <w:sz w:val="21"/>
          <w:szCs w:val="21"/>
        </w:rPr>
        <w:t>Ezúton</w:t>
      </w:r>
    </w:p>
    <w:p w14:paraId="7789A586" w14:textId="77777777" w:rsidR="00F375A9" w:rsidRPr="00984C59" w:rsidRDefault="00F375A9" w:rsidP="00F375A9">
      <w:pPr>
        <w:ind w:left="360"/>
        <w:jc w:val="center"/>
        <w:rPr>
          <w:rFonts w:ascii="Tahoma" w:hAnsi="Tahoma" w:cs="Tahoma"/>
          <w:b/>
          <w:bCs/>
          <w:sz w:val="21"/>
          <w:szCs w:val="21"/>
        </w:rPr>
      </w:pPr>
      <w:r w:rsidRPr="00984C59">
        <w:rPr>
          <w:rFonts w:ascii="Tahoma" w:hAnsi="Tahoma" w:cs="Tahoma"/>
          <w:b/>
          <w:bCs/>
          <w:sz w:val="21"/>
          <w:szCs w:val="21"/>
        </w:rPr>
        <w:t>n y i l a t k o z o m, hogy</w:t>
      </w:r>
    </w:p>
    <w:p w14:paraId="76A00EA5" w14:textId="77777777" w:rsidR="00F375A9" w:rsidRPr="00984C59" w:rsidRDefault="00F375A9" w:rsidP="00F375A9">
      <w:pPr>
        <w:pStyle w:val="NormlWeb"/>
        <w:spacing w:before="0" w:after="120" w:line="276" w:lineRule="auto"/>
        <w:ind w:left="360" w:right="150"/>
        <w:jc w:val="both"/>
        <w:rPr>
          <w:rFonts w:ascii="Tahoma" w:hAnsi="Tahoma" w:cs="Tahoma"/>
          <w:sz w:val="21"/>
          <w:szCs w:val="21"/>
          <w:shd w:val="clear" w:color="auto" w:fill="FFFFFF"/>
        </w:rPr>
      </w:pPr>
      <w:r w:rsidRPr="00984C59">
        <w:rPr>
          <w:rFonts w:ascii="Tahoma" w:hAnsi="Tahoma" w:cs="Tahoma"/>
          <w:sz w:val="21"/>
          <w:szCs w:val="21"/>
          <w:shd w:val="clear" w:color="auto" w:fill="FFFFFF"/>
        </w:rPr>
        <w:t xml:space="preserve">nyertességem esetén vállalom, hogy a szerződéskötés időpontjában a részvételi felhívásban előírt legalább </w:t>
      </w:r>
      <w:r w:rsidRPr="00984C59">
        <w:rPr>
          <w:rFonts w:ascii="Tahoma" w:hAnsi="Tahoma" w:cs="Tahoma"/>
          <w:sz w:val="21"/>
          <w:szCs w:val="21"/>
        </w:rPr>
        <w:t xml:space="preserve">a megajánlott nettó ajánlati ár 10%-a/év, és a megajánlott nettó ajánlati ár 5%-a/káresemény mértékű </w:t>
      </w:r>
      <w:r w:rsidRPr="00984C59">
        <w:rPr>
          <w:rFonts w:ascii="Tahoma" w:hAnsi="Tahoma" w:cs="Tahoma"/>
          <w:sz w:val="21"/>
          <w:szCs w:val="21"/>
          <w:shd w:val="clear" w:color="auto" w:fill="FFFFFF"/>
        </w:rPr>
        <w:t>felelősségbiztosítással legkésőbb a szerződéskötés időpontjára rendelkezni fogok.</w:t>
      </w:r>
    </w:p>
    <w:p w14:paraId="755ED1A4" w14:textId="77777777" w:rsidR="00F375A9" w:rsidRPr="00984C59" w:rsidRDefault="00F375A9" w:rsidP="00F375A9">
      <w:pPr>
        <w:ind w:left="360"/>
        <w:rPr>
          <w:rFonts w:ascii="Tahoma" w:hAnsi="Tahoma" w:cs="Tahoma"/>
          <w:sz w:val="21"/>
          <w:szCs w:val="21"/>
        </w:rPr>
      </w:pPr>
      <w:r w:rsidRPr="00984C59">
        <w:rPr>
          <w:rFonts w:ascii="Tahoma" w:hAnsi="Tahoma" w:cs="Tahoma"/>
          <w:sz w:val="21"/>
          <w:szCs w:val="21"/>
        </w:rPr>
        <w:t>Keltezés (helység, év, hónap, nap)</w:t>
      </w:r>
    </w:p>
    <w:p w14:paraId="519D6A9A" w14:textId="77777777" w:rsidR="00F375A9" w:rsidRPr="00984C59" w:rsidRDefault="00F375A9" w:rsidP="00F375A9">
      <w:pPr>
        <w:ind w:left="360"/>
        <w:rPr>
          <w:rFonts w:ascii="Tahoma" w:hAnsi="Tahoma" w:cs="Tahoma"/>
          <w:sz w:val="21"/>
          <w:szCs w:val="21"/>
        </w:rPr>
      </w:pPr>
    </w:p>
    <w:p w14:paraId="1F0F70B0" w14:textId="77777777" w:rsidR="00F375A9" w:rsidRPr="00984C59" w:rsidRDefault="00F375A9" w:rsidP="00F375A9">
      <w:pPr>
        <w:ind w:left="360"/>
        <w:rPr>
          <w:rFonts w:ascii="Tahoma" w:hAnsi="Tahoma" w:cs="Tahoma"/>
          <w:sz w:val="21"/>
          <w:szCs w:val="21"/>
        </w:rPr>
      </w:pPr>
    </w:p>
    <w:p w14:paraId="2E62C224" w14:textId="77777777" w:rsidR="00F375A9" w:rsidRPr="00984C59" w:rsidRDefault="00F375A9" w:rsidP="00F375A9">
      <w:pPr>
        <w:ind w:left="360"/>
        <w:rPr>
          <w:rFonts w:ascii="Tahoma" w:hAnsi="Tahoma" w:cs="Tahoma"/>
          <w:sz w:val="21"/>
          <w:szCs w:val="21"/>
        </w:rPr>
      </w:pPr>
    </w:p>
    <w:p w14:paraId="1DBEAD61" w14:textId="77777777" w:rsidR="00F375A9" w:rsidRPr="00984C59" w:rsidRDefault="00F375A9" w:rsidP="00F375A9">
      <w:pPr>
        <w:tabs>
          <w:tab w:val="center" w:pos="7088"/>
        </w:tabs>
        <w:ind w:left="360"/>
        <w:rPr>
          <w:rFonts w:ascii="Tahoma" w:hAnsi="Tahoma" w:cs="Tahoma"/>
          <w:sz w:val="21"/>
          <w:szCs w:val="21"/>
        </w:rPr>
      </w:pPr>
      <w:r w:rsidRPr="00984C59">
        <w:rPr>
          <w:rFonts w:ascii="Tahoma" w:hAnsi="Tahoma" w:cs="Tahoma"/>
          <w:sz w:val="21"/>
          <w:szCs w:val="21"/>
        </w:rPr>
        <w:tab/>
        <w:t>………………………………………………</w:t>
      </w:r>
    </w:p>
    <w:p w14:paraId="370E34F6" w14:textId="77777777" w:rsidR="00F375A9" w:rsidRPr="00984C59" w:rsidRDefault="00F375A9" w:rsidP="00F375A9">
      <w:pPr>
        <w:tabs>
          <w:tab w:val="center" w:pos="7088"/>
        </w:tabs>
        <w:ind w:left="360"/>
        <w:rPr>
          <w:rFonts w:ascii="Tahoma" w:hAnsi="Tahoma" w:cs="Tahoma"/>
          <w:sz w:val="21"/>
          <w:szCs w:val="21"/>
        </w:rPr>
      </w:pPr>
      <w:r w:rsidRPr="00984C59">
        <w:rPr>
          <w:rFonts w:ascii="Tahoma" w:hAnsi="Tahoma" w:cs="Tahoma"/>
          <w:sz w:val="21"/>
          <w:szCs w:val="21"/>
        </w:rPr>
        <w:tab/>
        <w:t xml:space="preserve">(cégjegyzésre jogosult vagy szabályszerűen </w:t>
      </w:r>
    </w:p>
    <w:p w14:paraId="6C408801" w14:textId="43EF7AF9" w:rsidR="001D2307" w:rsidRPr="00B92AD4" w:rsidRDefault="00F375A9" w:rsidP="00F375A9">
      <w:pPr>
        <w:spacing w:after="0" w:line="240" w:lineRule="auto"/>
        <w:rPr>
          <w:rFonts w:ascii="Tahoma" w:hAnsi="Tahoma" w:cs="Tahoma"/>
          <w:sz w:val="21"/>
          <w:szCs w:val="21"/>
          <w:shd w:val="clear" w:color="auto" w:fill="FFFFFF"/>
        </w:rPr>
      </w:pPr>
      <w:r w:rsidRPr="00984C59">
        <w:rPr>
          <w:rFonts w:ascii="Tahoma" w:hAnsi="Tahoma" w:cs="Tahoma"/>
          <w:sz w:val="21"/>
          <w:szCs w:val="21"/>
          <w:shd w:val="clear" w:color="auto" w:fill="FFFFFF"/>
        </w:rPr>
        <w:br w:type="page"/>
      </w:r>
    </w:p>
    <w:p w14:paraId="4AB8FB86" w14:textId="77777777" w:rsidR="003E5AB1" w:rsidRPr="00B92AD4" w:rsidRDefault="003E5AB1" w:rsidP="00470E6E">
      <w:pPr>
        <w:spacing w:after="0"/>
        <w:rPr>
          <w:rFonts w:ascii="Tahoma" w:hAnsi="Tahoma" w:cs="Tahoma"/>
          <w:sz w:val="21"/>
          <w:szCs w:val="21"/>
          <w:shd w:val="clear" w:color="auto" w:fill="FFFFFF"/>
        </w:rPr>
      </w:pPr>
    </w:p>
    <w:p w14:paraId="776F1993" w14:textId="77777777" w:rsidR="00D512AF" w:rsidRPr="00B92AD4" w:rsidRDefault="00D512AF" w:rsidP="00470E6E">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B92AD4">
        <w:rPr>
          <w:rFonts w:ascii="Tahoma" w:hAnsi="Tahoma" w:cs="Tahoma"/>
          <w:b/>
          <w:bCs/>
          <w:caps/>
          <w:sz w:val="21"/>
          <w:szCs w:val="21"/>
        </w:rPr>
        <w:t>5. kötet</w:t>
      </w:r>
    </w:p>
    <w:p w14:paraId="7C350D8A" w14:textId="2F6EF8D4" w:rsidR="00D512AF" w:rsidRPr="00B92AD4" w:rsidRDefault="003C3CFA" w:rsidP="00470E6E">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B92AD4">
        <w:rPr>
          <w:rFonts w:ascii="Tahoma" w:hAnsi="Tahoma" w:cs="Tahoma"/>
          <w:b/>
          <w:bCs/>
          <w:caps/>
          <w:sz w:val="21"/>
          <w:szCs w:val="21"/>
        </w:rPr>
        <w:t xml:space="preserve">FELADATLEÍRÁS </w:t>
      </w:r>
    </w:p>
    <w:p w14:paraId="23C52515" w14:textId="77777777" w:rsidR="0014099A" w:rsidRPr="00B92AD4" w:rsidRDefault="0014099A" w:rsidP="00470E6E">
      <w:pPr>
        <w:spacing w:after="0"/>
        <w:ind w:left="284" w:hanging="284"/>
        <w:jc w:val="both"/>
        <w:rPr>
          <w:rFonts w:ascii="Tahoma" w:hAnsi="Tahoma" w:cs="Tahoma"/>
          <w:sz w:val="21"/>
          <w:szCs w:val="21"/>
        </w:rPr>
      </w:pPr>
    </w:p>
    <w:p w14:paraId="17BF2CAC" w14:textId="1E32DF1E" w:rsidR="00EF2017" w:rsidRPr="00B92AD4" w:rsidRDefault="00BE3D50" w:rsidP="00470E6E">
      <w:pPr>
        <w:jc w:val="center"/>
        <w:rPr>
          <w:rFonts w:ascii="Tahoma" w:hAnsi="Tahoma" w:cs="Tahoma"/>
          <w:b/>
          <w:sz w:val="21"/>
          <w:szCs w:val="21"/>
          <w:u w:val="single"/>
        </w:rPr>
      </w:pPr>
      <w:r w:rsidRPr="00B92AD4">
        <w:rPr>
          <w:rFonts w:ascii="Tahoma" w:hAnsi="Tahoma" w:cs="Tahoma"/>
          <w:b/>
          <w:sz w:val="21"/>
          <w:szCs w:val="21"/>
          <w:u w:val="single"/>
        </w:rPr>
        <w:t>________________________________________________</w:t>
      </w:r>
    </w:p>
    <w:p w14:paraId="7C99AFDF" w14:textId="5E7EDF98" w:rsidR="00AF0004" w:rsidRPr="00B92AD4" w:rsidRDefault="00F87FC2" w:rsidP="00470E6E">
      <w:pPr>
        <w:suppressAutoHyphens/>
        <w:spacing w:after="0"/>
        <w:ind w:right="-426"/>
        <w:textAlignment w:val="baseline"/>
        <w:rPr>
          <w:rFonts w:ascii="Tahoma" w:eastAsia="Calibri" w:hAnsi="Tahoma" w:cs="Tahoma"/>
          <w:b/>
          <w:i/>
          <w:color w:val="000000"/>
          <w:kern w:val="1"/>
          <w:sz w:val="21"/>
          <w:szCs w:val="21"/>
          <w:lang w:eastAsia="zh-CN"/>
        </w:rPr>
      </w:pPr>
      <w:r>
        <w:rPr>
          <w:rFonts w:ascii="Tahoma" w:eastAsia="Calibri" w:hAnsi="Tahoma" w:cs="Tahoma"/>
          <w:b/>
          <w:i/>
          <w:color w:val="000000"/>
          <w:kern w:val="1"/>
          <w:sz w:val="21"/>
          <w:szCs w:val="21"/>
          <w:lang w:eastAsia="zh-CN"/>
        </w:rPr>
        <w:t>Külön mellékletben.</w:t>
      </w:r>
    </w:p>
    <w:sectPr w:rsidR="00AF0004" w:rsidRPr="00B92AD4" w:rsidSect="00010B9F">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D0EDE" w14:textId="77777777" w:rsidR="00142EFC" w:rsidRDefault="00142EFC" w:rsidP="006F0AC7">
      <w:pPr>
        <w:spacing w:after="0" w:line="240" w:lineRule="auto"/>
      </w:pPr>
      <w:r>
        <w:separator/>
      </w:r>
    </w:p>
  </w:endnote>
  <w:endnote w:type="continuationSeparator" w:id="0">
    <w:p w14:paraId="2B51D79F" w14:textId="77777777" w:rsidR="00142EFC" w:rsidRDefault="00142EFC" w:rsidP="006F0AC7">
      <w:pPr>
        <w:spacing w:after="0" w:line="240" w:lineRule="auto"/>
      </w:pPr>
      <w:r>
        <w:continuationSeparator/>
      </w:r>
    </w:p>
  </w:endnote>
  <w:endnote w:type="continuationNotice" w:id="1">
    <w:p w14:paraId="41218D9E" w14:textId="77777777" w:rsidR="00142EFC" w:rsidRDefault="00142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ont363">
    <w:charset w:val="EE"/>
    <w:family w:val="auto"/>
    <w:pitch w:val="variable"/>
  </w:font>
  <w:font w:name="Hun Swiss">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160889822"/>
      <w:docPartObj>
        <w:docPartGallery w:val="Page Numbers (Bottom of Page)"/>
        <w:docPartUnique/>
      </w:docPartObj>
    </w:sdtPr>
    <w:sdtEndPr/>
    <w:sdtContent>
      <w:p w14:paraId="6E110DB5" w14:textId="7429BE66" w:rsidR="00B92AD4" w:rsidRPr="00D57312" w:rsidRDefault="00B92AD4" w:rsidP="00D57312">
        <w:pPr>
          <w:pStyle w:val="llb"/>
          <w:pBdr>
            <w:top w:val="single" w:sz="4" w:space="1" w:color="auto"/>
          </w:pBdr>
          <w:jc w:val="center"/>
          <w:rPr>
            <w:rFonts w:ascii="Tahoma" w:hAnsi="Tahoma" w:cs="Tahoma"/>
            <w:sz w:val="16"/>
            <w:szCs w:val="16"/>
          </w:rPr>
        </w:pPr>
        <w:r w:rsidRPr="00D57312">
          <w:rPr>
            <w:rFonts w:ascii="Tahoma" w:hAnsi="Tahoma" w:cs="Tahoma"/>
            <w:sz w:val="16"/>
            <w:szCs w:val="16"/>
          </w:rPr>
          <w:fldChar w:fldCharType="begin"/>
        </w:r>
        <w:r w:rsidRPr="00D57312">
          <w:rPr>
            <w:rFonts w:ascii="Tahoma" w:hAnsi="Tahoma" w:cs="Tahoma"/>
            <w:sz w:val="16"/>
            <w:szCs w:val="16"/>
          </w:rPr>
          <w:instrText>PAGE   \* MERGEFORMAT</w:instrText>
        </w:r>
        <w:r w:rsidRPr="00D57312">
          <w:rPr>
            <w:rFonts w:ascii="Tahoma" w:hAnsi="Tahoma" w:cs="Tahoma"/>
            <w:sz w:val="16"/>
            <w:szCs w:val="16"/>
          </w:rPr>
          <w:fldChar w:fldCharType="separate"/>
        </w:r>
        <w:r w:rsidR="00177CF1">
          <w:rPr>
            <w:rFonts w:ascii="Tahoma" w:hAnsi="Tahoma" w:cs="Tahoma"/>
            <w:noProof/>
            <w:sz w:val="16"/>
            <w:szCs w:val="16"/>
          </w:rPr>
          <w:t>- 4 -</w:t>
        </w:r>
        <w:r w:rsidRPr="00D57312">
          <w:rPr>
            <w:rFonts w:ascii="Tahoma" w:hAnsi="Tahoma" w:cs="Tahom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5F56" w14:textId="772E4703" w:rsidR="00B92AD4" w:rsidRPr="00D512AF" w:rsidRDefault="00B92AD4" w:rsidP="00D512AF">
    <w:pPr>
      <w:pStyle w:val="llb"/>
      <w:jc w:val="center"/>
      <w:rPr>
        <w:rFonts w:ascii="Tahoma" w:hAnsi="Tahoma" w:cs="Tahoma"/>
        <w:sz w:val="18"/>
        <w:szCs w:val="18"/>
      </w:rPr>
    </w:pPr>
    <w:r w:rsidRPr="00D512AF">
      <w:rPr>
        <w:rFonts w:ascii="Tahoma" w:hAnsi="Tahoma" w:cs="Tahoma"/>
        <w:sz w:val="18"/>
        <w:szCs w:val="18"/>
      </w:rPr>
      <w:fldChar w:fldCharType="begin"/>
    </w:r>
    <w:r w:rsidRPr="00D512AF">
      <w:rPr>
        <w:rFonts w:ascii="Tahoma" w:hAnsi="Tahoma" w:cs="Tahoma"/>
        <w:sz w:val="18"/>
        <w:szCs w:val="18"/>
      </w:rPr>
      <w:instrText>PAGE   \* MERGEFORMAT</w:instrText>
    </w:r>
    <w:r w:rsidRPr="00D512AF">
      <w:rPr>
        <w:rFonts w:ascii="Tahoma" w:hAnsi="Tahoma" w:cs="Tahoma"/>
        <w:sz w:val="18"/>
        <w:szCs w:val="18"/>
      </w:rPr>
      <w:fldChar w:fldCharType="separate"/>
    </w:r>
    <w:r w:rsidR="00177CF1">
      <w:rPr>
        <w:rFonts w:ascii="Tahoma" w:hAnsi="Tahoma" w:cs="Tahoma"/>
        <w:noProof/>
        <w:sz w:val="18"/>
        <w:szCs w:val="18"/>
      </w:rPr>
      <w:t>48</w:t>
    </w:r>
    <w:r w:rsidRPr="00D512AF">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CA81A" w14:textId="77777777" w:rsidR="00142EFC" w:rsidRDefault="00142EFC" w:rsidP="006F0AC7">
      <w:pPr>
        <w:spacing w:after="0" w:line="240" w:lineRule="auto"/>
      </w:pPr>
      <w:r>
        <w:separator/>
      </w:r>
    </w:p>
  </w:footnote>
  <w:footnote w:type="continuationSeparator" w:id="0">
    <w:p w14:paraId="023405D7" w14:textId="77777777" w:rsidR="00142EFC" w:rsidRDefault="00142EFC" w:rsidP="006F0AC7">
      <w:pPr>
        <w:spacing w:after="0" w:line="240" w:lineRule="auto"/>
      </w:pPr>
      <w:r>
        <w:continuationSeparator/>
      </w:r>
    </w:p>
  </w:footnote>
  <w:footnote w:type="continuationNotice" w:id="1">
    <w:p w14:paraId="0318EF38" w14:textId="77777777" w:rsidR="00142EFC" w:rsidRDefault="00142EFC">
      <w:pPr>
        <w:spacing w:after="0" w:line="240" w:lineRule="auto"/>
      </w:pPr>
    </w:p>
  </w:footnote>
  <w:footnote w:id="2">
    <w:p w14:paraId="113ECFD6" w14:textId="09A256AB" w:rsidR="00B92AD4" w:rsidRPr="00874A7E" w:rsidRDefault="00B92AD4" w:rsidP="00874A7E">
      <w:pPr>
        <w:pStyle w:val="Lbjegyzetszveg"/>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w:t>
      </w:r>
      <w:r w:rsidRPr="00D81C06">
        <w:rPr>
          <w:rFonts w:ascii="Tahoma" w:hAnsi="Tahoma" w:cs="Tahoma"/>
          <w:sz w:val="16"/>
          <w:szCs w:val="16"/>
        </w:rPr>
        <w:t>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
  </w:footnote>
  <w:footnote w:id="3">
    <w:p w14:paraId="7F9C6A1B" w14:textId="77777777" w:rsidR="00B92AD4" w:rsidRPr="00874A7E" w:rsidRDefault="00B92AD4" w:rsidP="00D73D87">
      <w:pPr>
        <w:pStyle w:val="Lbjegyzetszveg"/>
        <w:spacing w:line="240" w:lineRule="auto"/>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Kérjük aláhúzással jelölni!</w:t>
      </w:r>
    </w:p>
  </w:footnote>
  <w:footnote w:id="4">
    <w:p w14:paraId="7C31D3E0" w14:textId="77777777" w:rsidR="00B92AD4" w:rsidRPr="006F077B" w:rsidRDefault="00B92AD4" w:rsidP="00446F15">
      <w:pPr>
        <w:spacing w:after="0" w:line="240" w:lineRule="auto"/>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E9A379B" w14:textId="77777777" w:rsidR="00B92AD4" w:rsidRPr="006F077B" w:rsidRDefault="00B92AD4" w:rsidP="00446F15">
      <w:pPr>
        <w:spacing w:after="0" w:line="240" w:lineRule="auto"/>
        <w:jc w:val="both"/>
        <w:rPr>
          <w:rFonts w:ascii="Tahoma" w:hAnsi="Tahoma" w:cs="Tahoma"/>
          <w:sz w:val="16"/>
          <w:szCs w:val="16"/>
        </w:rPr>
      </w:pPr>
      <w:r w:rsidRPr="006F077B">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1D53F91F" w14:textId="77777777" w:rsidR="00B92AD4" w:rsidRPr="006F077B" w:rsidRDefault="00B92AD4" w:rsidP="00446F15">
      <w:pPr>
        <w:spacing w:after="0" w:line="240" w:lineRule="auto"/>
        <w:jc w:val="both"/>
        <w:rPr>
          <w:rFonts w:ascii="Tahoma" w:hAnsi="Tahoma" w:cs="Tahoma"/>
          <w:sz w:val="16"/>
          <w:szCs w:val="16"/>
        </w:rPr>
      </w:pPr>
      <w:r w:rsidRPr="00F916C0">
        <w:rPr>
          <w:rStyle w:val="Lbjegyzet-hivatkozs"/>
        </w:rPr>
        <w:footnoteRef/>
      </w:r>
      <w:r w:rsidRPr="006F077B">
        <w:rPr>
          <w:rFonts w:ascii="Tahoma" w:hAnsi="Tahoma" w:cs="Tahoma"/>
          <w:sz w:val="16"/>
          <w:szCs w:val="16"/>
        </w:rPr>
        <w:t xml:space="preserve"> Amennyiben nem kíván igénybe venni, úgy írja be, hogy „Nem kíván igénybe venni” </w:t>
      </w:r>
    </w:p>
  </w:footnote>
  <w:footnote w:id="6">
    <w:p w14:paraId="3988DC80" w14:textId="37FE02A8" w:rsidR="00B92AD4" w:rsidRPr="006F077B" w:rsidRDefault="00B92AD4" w:rsidP="00446F15">
      <w:pPr>
        <w:pStyle w:val="NormlWeb"/>
        <w:spacing w:before="0" w:after="0"/>
        <w:jc w:val="both"/>
        <w:rPr>
          <w:rFonts w:ascii="Tahoma" w:hAnsi="Tahoma" w:cs="Tahoma"/>
          <w:sz w:val="16"/>
          <w:szCs w:val="16"/>
        </w:rPr>
      </w:pPr>
      <w:r w:rsidRPr="006F077B">
        <w:rPr>
          <w:rStyle w:val="Lbjegyzet-hivatkozs"/>
          <w:rFonts w:ascii="Tahoma" w:eastAsia="Calibri" w:hAnsi="Tahoma" w:cs="Tahoma"/>
          <w:sz w:val="16"/>
          <w:szCs w:val="16"/>
        </w:rPr>
        <w:footnoteRef/>
      </w:r>
      <w:r w:rsidRPr="006F077B">
        <w:rPr>
          <w:rFonts w:ascii="Tahoma" w:hAnsi="Tahoma" w:cs="Tahoma"/>
          <w:sz w:val="16"/>
          <w:szCs w:val="16"/>
        </w:rPr>
        <w:t xml:space="preserve"> </w:t>
      </w:r>
      <w:r>
        <w:rPr>
          <w:rFonts w:ascii="Tahoma" w:hAnsi="Tahoma" w:cs="Tahoma"/>
          <w:bCs/>
          <w:sz w:val="16"/>
          <w:szCs w:val="16"/>
          <w:lang w:val="hu-HU"/>
        </w:rPr>
        <w:t>60</w:t>
      </w:r>
      <w:r w:rsidRPr="006F077B">
        <w:rPr>
          <w:rFonts w:ascii="Tahoma" w:hAnsi="Tahoma" w:cs="Tahoma"/>
          <w:bCs/>
          <w:sz w:val="16"/>
          <w:szCs w:val="16"/>
        </w:rPr>
        <w:t>. §</w:t>
      </w:r>
      <w:r w:rsidRPr="006F077B">
        <w:rPr>
          <w:rStyle w:val="apple-converted-space"/>
          <w:rFonts w:ascii="Tahoma" w:hAnsi="Tahoma" w:cs="Tahoma"/>
          <w:sz w:val="16"/>
          <w:szCs w:val="16"/>
        </w:rPr>
        <w:t> </w:t>
      </w:r>
      <w:r w:rsidRPr="006F077B">
        <w:rPr>
          <w:rFonts w:ascii="Tahoma" w:hAnsi="Tahoma" w:cs="Tahoma"/>
          <w:sz w:val="16"/>
          <w:szCs w:val="16"/>
        </w:rPr>
        <w:t>(</w:t>
      </w:r>
      <w:r>
        <w:rPr>
          <w:rFonts w:ascii="Tahoma" w:hAnsi="Tahoma" w:cs="Tahoma"/>
          <w:sz w:val="16"/>
          <w:szCs w:val="16"/>
          <w:lang w:val="hu-HU"/>
        </w:rPr>
        <w:t>6</w:t>
      </w:r>
      <w:r w:rsidRPr="006F077B">
        <w:rPr>
          <w:rFonts w:ascii="Tahoma" w:hAnsi="Tahoma" w:cs="Tahoma"/>
          <w:sz w:val="16"/>
          <w:szCs w:val="16"/>
        </w:rPr>
        <w:t>) Az ajánlatkérő a közbeszerzési eljárást megindító felhívásban előírhatja, hogy az ajánlatban, több szakaszból álló eljárásban a részvételi jelentkezésben meg kell jelölni</w:t>
      </w:r>
    </w:p>
    <w:p w14:paraId="527FE3DB" w14:textId="77777777" w:rsidR="00B92AD4" w:rsidRPr="006F077B" w:rsidRDefault="00B92AD4" w:rsidP="00446F15">
      <w:pPr>
        <w:pStyle w:val="NormlWeb"/>
        <w:spacing w:before="0" w:after="0"/>
        <w:jc w:val="both"/>
        <w:rPr>
          <w:rFonts w:ascii="Tahoma" w:hAnsi="Tahoma" w:cs="Tahoma"/>
          <w:sz w:val="16"/>
          <w:szCs w:val="16"/>
        </w:rPr>
      </w:pPr>
      <w:r w:rsidRPr="006F077B">
        <w:rPr>
          <w:rFonts w:ascii="Tahoma" w:hAnsi="Tahoma" w:cs="Tahoma"/>
          <w:i/>
          <w:iCs/>
          <w:sz w:val="16"/>
          <w:szCs w:val="16"/>
        </w:rPr>
        <w:t xml:space="preserve">b) </w:t>
      </w:r>
      <w:r w:rsidRPr="006F077B">
        <w:rPr>
          <w:rFonts w:ascii="Tahoma" w:hAnsi="Tahoma" w:cs="Tahoma"/>
          <w:iCs/>
          <w:sz w:val="16"/>
          <w:szCs w:val="16"/>
        </w:rPr>
        <w:t>az ezen részek tekintetében igénybe venni kívánt és az ajánlat vagy a részvételi jelentkezés benyújtásakor már ismert alvállalkozókat.</w:t>
      </w:r>
    </w:p>
  </w:footnote>
  <w:footnote w:id="7">
    <w:p w14:paraId="3ABCB21F" w14:textId="77777777" w:rsidR="00B92AD4" w:rsidRPr="00874A7E" w:rsidRDefault="00B92AD4" w:rsidP="00D73D87">
      <w:pPr>
        <w:pStyle w:val="Lbjegyzetszveg"/>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4875F815" w14:textId="77777777" w:rsidR="00B92AD4" w:rsidRPr="00874A7E" w:rsidRDefault="00B92AD4" w:rsidP="003D3DC9">
      <w:pPr>
        <w:pStyle w:val="Lbjegyzetszveg"/>
        <w:spacing w:line="240" w:lineRule="auto"/>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Kérjük aláhúzással jelölni!</w:t>
      </w:r>
    </w:p>
  </w:footnote>
  <w:footnote w:id="9">
    <w:p w14:paraId="529D55A9" w14:textId="77777777" w:rsidR="00B92AD4" w:rsidRDefault="00B92AD4" w:rsidP="00365EDF">
      <w:pPr>
        <w:pStyle w:val="Lbjegyzetszveg"/>
      </w:pPr>
      <w:r w:rsidRPr="00014DC0">
        <w:rPr>
          <w:rStyle w:val="Lbjegyzet-hivatkozs"/>
          <w:rFonts w:ascii="Tahoma" w:hAnsi="Tahoma" w:cs="Tahoma"/>
          <w:sz w:val="18"/>
          <w:szCs w:val="18"/>
        </w:rPr>
        <w:footnoteRef/>
      </w:r>
      <w:r w:rsidRPr="00014DC0">
        <w:rPr>
          <w:rFonts w:ascii="Tahoma" w:hAnsi="Tahoma" w:cs="Tahoma"/>
          <w:sz w:val="18"/>
          <w:szCs w:val="18"/>
        </w:rPr>
        <w:t xml:space="preserve"> Az alkalmasság valamennyi pontja tekintetében tegye meg nyilatkozatát arról, miként kíván megfelelni. </w:t>
      </w:r>
    </w:p>
  </w:footnote>
  <w:footnote w:id="10">
    <w:p w14:paraId="6313FF0C" w14:textId="77777777" w:rsidR="00B92AD4" w:rsidRDefault="00B92AD4"/>
  </w:footnote>
  <w:footnote w:id="11">
    <w:p w14:paraId="3A82CCA8" w14:textId="77777777" w:rsidR="00B92AD4" w:rsidRPr="00874A7E" w:rsidRDefault="00B92AD4" w:rsidP="003D3DC9">
      <w:pPr>
        <w:pStyle w:val="Lbjegyzetszveg"/>
        <w:spacing w:line="240" w:lineRule="auto"/>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Kérjük aláhúzással jelölni!</w:t>
      </w:r>
    </w:p>
  </w:footnote>
  <w:footnote w:id="12">
    <w:p w14:paraId="198A1514" w14:textId="21928B8B" w:rsidR="00B92AD4" w:rsidRDefault="00B92AD4" w:rsidP="007A79DA">
      <w:pPr>
        <w:pStyle w:val="Lbjegyzetszveg"/>
        <w:jc w:val="both"/>
      </w:pPr>
      <w:r>
        <w:rPr>
          <w:rStyle w:val="Lbjegyzet-hivatkozs"/>
        </w:rPr>
        <w:footnoteRef/>
      </w:r>
      <w:r>
        <w:t xml:space="preserve"> </w:t>
      </w:r>
      <w:r w:rsidRPr="007A79DA">
        <w:rPr>
          <w:sz w:val="16"/>
          <w:szCs w:val="16"/>
        </w:rPr>
        <w:t>Megfelelő válasz jelölendő az eljárást megindító felhívásban foglal alkalmassági minimumkövetelmények szerint</w:t>
      </w:r>
    </w:p>
  </w:footnote>
  <w:footnote w:id="13">
    <w:p w14:paraId="4F2E3958" w14:textId="77777777" w:rsidR="00B92AD4" w:rsidRPr="00874A7E" w:rsidRDefault="00B92AD4" w:rsidP="003D3DC9">
      <w:pPr>
        <w:pStyle w:val="Lbjegyzetszveg"/>
        <w:spacing w:line="240" w:lineRule="auto"/>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Kérjük aláhúzással jelölni!</w:t>
      </w:r>
    </w:p>
  </w:footnote>
  <w:footnote w:id="14">
    <w:p w14:paraId="18A6034C" w14:textId="77777777" w:rsidR="00B92AD4" w:rsidRDefault="00B92AD4"/>
  </w:footnote>
  <w:footnote w:id="15">
    <w:p w14:paraId="60B6F799" w14:textId="77777777" w:rsidR="00B92AD4" w:rsidRPr="00E247AC" w:rsidRDefault="00B92AD4" w:rsidP="003D3DC9">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Kérjük a nyilatkozatot aláíró személye szerint a megfelelő részt aláhúzni.</w:t>
      </w:r>
    </w:p>
  </w:footnote>
  <w:footnote w:id="16">
    <w:p w14:paraId="790545AB" w14:textId="77777777" w:rsidR="00B92AD4" w:rsidRPr="00E247AC" w:rsidRDefault="00B92AD4" w:rsidP="003D3DC9">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A táblázat tetszőleges számú sorral bővíthető.</w:t>
      </w:r>
    </w:p>
  </w:footnote>
  <w:footnote w:id="17">
    <w:p w14:paraId="113637DC" w14:textId="77777777" w:rsidR="00B92AD4" w:rsidRPr="00E247AC" w:rsidRDefault="00B92AD4" w:rsidP="0000194A">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A táblázat tetszőleges számú sorral bővíthető.</w:t>
      </w:r>
    </w:p>
  </w:footnote>
  <w:footnote w:id="18">
    <w:p w14:paraId="17DE8FF0" w14:textId="77777777" w:rsidR="00B92AD4" w:rsidRPr="00E247AC" w:rsidRDefault="00B92AD4" w:rsidP="003D3DC9">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9EC9" w14:textId="77777777" w:rsidR="00B92AD4" w:rsidRPr="00EB2DC4" w:rsidRDefault="00B92AD4" w:rsidP="003D3DC9">
    <w:pPr>
      <w:pStyle w:val="lfej"/>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83F6" w14:textId="77777777" w:rsidR="00B92AD4" w:rsidRPr="00E550A0" w:rsidRDefault="00B92AD4" w:rsidP="00E550A0">
    <w:pPr>
      <w:pStyle w:val="lfej"/>
      <w:spacing w:after="0" w:line="240" w:lineRule="auto"/>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0000003"/>
    <w:multiLevelType w:val="multilevel"/>
    <w:tmpl w:val="C958B8DA"/>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4"/>
    <w:multiLevelType w:val="multilevel"/>
    <w:tmpl w:val="34C84CAA"/>
    <w:name w:val="WW8Num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720" w:hanging="360"/>
      </w:pPr>
      <w:rPr>
        <w:rFonts w:ascii="Tahoma" w:hAnsi="Tahoma" w:cs="Tahoma" w:hint="default"/>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7"/>
    <w:multiLevelType w:val="multilevel"/>
    <w:tmpl w:val="8092D5F2"/>
    <w:name w:val="WW8Num7"/>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7">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0983144D"/>
    <w:multiLevelType w:val="multilevel"/>
    <w:tmpl w:val="FDF06684"/>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9">
    <w:nsid w:val="0E201C26"/>
    <w:multiLevelType w:val="hybridMultilevel"/>
    <w:tmpl w:val="9C40E846"/>
    <w:lvl w:ilvl="0" w:tplc="4B4AD9A0">
      <w:start w:val="1"/>
      <w:numFmt w:val="decimal"/>
      <w:lvlText w:val="%1."/>
      <w:lvlJc w:val="left"/>
      <w:pPr>
        <w:tabs>
          <w:tab w:val="num" w:pos="1260"/>
        </w:tabs>
        <w:ind w:left="900" w:hanging="360"/>
      </w:pPr>
      <w:rPr>
        <w:rFonts w:hint="default"/>
        <w:b/>
        <w:bCs/>
      </w:rPr>
    </w:lvl>
    <w:lvl w:ilvl="1" w:tplc="DEA8758C">
      <w:start w:val="1"/>
      <w:numFmt w:val="bullet"/>
      <w:lvlText w:val=""/>
      <w:lvlJc w:val="left"/>
      <w:pPr>
        <w:tabs>
          <w:tab w:val="num" w:pos="1440"/>
        </w:tabs>
        <w:ind w:left="1440" w:hanging="360"/>
      </w:pPr>
      <w:rPr>
        <w:rFonts w:ascii="Wingdings 2" w:hAnsi="Wingdings 2" w:cs="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cs="Symbol"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pStyle w:val="Cmsor9"/>
      <w:lvlText w:val="%9."/>
      <w:lvlJc w:val="right"/>
      <w:pPr>
        <w:tabs>
          <w:tab w:val="num" w:pos="6480"/>
        </w:tabs>
        <w:ind w:left="6480" w:hanging="180"/>
      </w:pPr>
    </w:lvl>
  </w:abstractNum>
  <w:abstractNum w:abstractNumId="10">
    <w:nsid w:val="156C0464"/>
    <w:multiLevelType w:val="multilevel"/>
    <w:tmpl w:val="522832C6"/>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Tahoma" w:hAnsi="Tahoma" w:cs="Tahoma"/>
        <w:sz w:val="21"/>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1F43AC1"/>
    <w:multiLevelType w:val="multilevel"/>
    <w:tmpl w:val="846EDB7C"/>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Cmsor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Cmsor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6B51CB1"/>
    <w:multiLevelType w:val="multilevel"/>
    <w:tmpl w:val="D7C2DC2E"/>
    <w:lvl w:ilvl="0">
      <w:start w:val="1"/>
      <w:numFmt w:val="upperRoman"/>
      <w:lvlText w:val="%1."/>
      <w:lvlJc w:val="right"/>
      <w:pPr>
        <w:ind w:left="1080" w:hanging="360"/>
      </w:pPr>
      <w:rPr>
        <w:rFonts w:ascii="Tahoma" w:hAnsi="Tahoma"/>
        <w:b/>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5">
    <w:nsid w:val="33F21AD9"/>
    <w:multiLevelType w:val="multilevel"/>
    <w:tmpl w:val="35765152"/>
    <w:lvl w:ilvl="0">
      <w:start w:val="1"/>
      <w:numFmt w:val="decimal"/>
      <w:lvlText w:val="%1."/>
      <w:lvlJc w:val="left"/>
      <w:pPr>
        <w:tabs>
          <w:tab w:val="num" w:pos="360"/>
        </w:tabs>
        <w:ind w:left="360" w:hanging="360"/>
      </w:pPr>
      <w:rPr>
        <w:rFonts w:ascii="Tahoma" w:eastAsia="Times New Roman" w:hAnsi="Tahoma" w:cs="Tahoma"/>
        <w:bCs/>
        <w:sz w:val="21"/>
        <w:szCs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71301FB"/>
    <w:multiLevelType w:val="hybridMultilevel"/>
    <w:tmpl w:val="11A64FD8"/>
    <w:name w:val="WW8Num82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378F3944"/>
    <w:multiLevelType w:val="multilevel"/>
    <w:tmpl w:val="68BEC354"/>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8">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9">
    <w:nsid w:val="409C5BAB"/>
    <w:multiLevelType w:val="multilevel"/>
    <w:tmpl w:val="EFFA0EC0"/>
    <w:lvl w:ilvl="0">
      <w:start w:val="1"/>
      <w:numFmt w:val="decimal"/>
      <w:lvlText w:val="%1."/>
      <w:lvlJc w:val="left"/>
      <w:pPr>
        <w:ind w:left="720" w:hanging="360"/>
      </w:pPr>
      <w:rPr>
        <w:rFonts w:eastAsia="Calibri" w:cs="Tahoma"/>
        <w:sz w:val="21"/>
        <w:szCs w:val="21"/>
        <w:highlight w:val="yellow"/>
        <w:lang w:val="hu-HU" w:eastAsia="hu-HU"/>
      </w:r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BE50F0"/>
    <w:multiLevelType w:val="hybridMultilevel"/>
    <w:tmpl w:val="A36288C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6644042"/>
    <w:multiLevelType w:val="multilevel"/>
    <w:tmpl w:val="ABCE8CA2"/>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2">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83F5552"/>
    <w:multiLevelType w:val="multilevel"/>
    <w:tmpl w:val="C2944906"/>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4">
    <w:nsid w:val="4DA31975"/>
    <w:multiLevelType w:val="multilevel"/>
    <w:tmpl w:val="C08C4640"/>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5">
    <w:nsid w:val="4E891960"/>
    <w:multiLevelType w:val="multilevel"/>
    <w:tmpl w:val="579EC554"/>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6">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27">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9">
    <w:nsid w:val="54FA3EE5"/>
    <w:multiLevelType w:val="multilevel"/>
    <w:tmpl w:val="119E1F70"/>
    <w:lvl w:ilvl="0">
      <w:start w:val="2"/>
      <w:numFmt w:val="upperRoman"/>
      <w:lvlText w:val="%1."/>
      <w:lvlJc w:val="right"/>
      <w:pPr>
        <w:ind w:left="720" w:hanging="360"/>
      </w:pPr>
      <w:rPr>
        <w:rFonts w:ascii="Tahoma" w:hAnsi="Tahoma"/>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1A5993"/>
    <w:multiLevelType w:val="hybridMultilevel"/>
    <w:tmpl w:val="81AC4998"/>
    <w:name w:val="WW8Num82"/>
    <w:lvl w:ilvl="0" w:tplc="A802C7D4">
      <w:start w:val="1"/>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E006FF"/>
    <w:multiLevelType w:val="multilevel"/>
    <w:tmpl w:val="18C6C7CA"/>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3">
    <w:nsid w:val="65A23556"/>
    <w:multiLevelType w:val="multilevel"/>
    <w:tmpl w:val="A296FFE8"/>
    <w:lvl w:ilvl="0">
      <w:start w:val="1"/>
      <w:numFmt w:val="decimal"/>
      <w:lvlText w:val="%1."/>
      <w:lvlJc w:val="left"/>
      <w:pPr>
        <w:ind w:left="502" w:hanging="360"/>
      </w:pPr>
    </w:lvl>
    <w:lvl w:ilvl="1">
      <w:start w:val="1"/>
      <w:numFmt w:val="lowerLetter"/>
      <w:lvlText w:val="%2."/>
      <w:lvlJc w:val="left"/>
      <w:pPr>
        <w:ind w:left="1440" w:hanging="360"/>
      </w:pPr>
    </w:lvl>
    <w:lvl w:ilvl="2">
      <w:start w:val="124"/>
      <w:numFmt w:val="decimal"/>
      <w:lvlText w:val="%3"/>
      <w:lvlJc w:val="left"/>
      <w:pPr>
        <w:ind w:left="2385" w:hanging="4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506356"/>
    <w:multiLevelType w:val="hybridMultilevel"/>
    <w:tmpl w:val="1FD6B10E"/>
    <w:lvl w:ilvl="0" w:tplc="ECC4B62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4A47986"/>
    <w:multiLevelType w:val="multilevel"/>
    <w:tmpl w:val="B060C750"/>
    <w:lvl w:ilvl="0">
      <w:start w:val="1"/>
      <w:numFmt w:val="decimal"/>
      <w:pStyle w:val="Cmsor2mellklet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8662E92"/>
    <w:multiLevelType w:val="multilevel"/>
    <w:tmpl w:val="BBAE9910"/>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upp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7">
    <w:nsid w:val="7C1B5A63"/>
    <w:multiLevelType w:val="multilevel"/>
    <w:tmpl w:val="8DB87734"/>
    <w:lvl w:ilvl="0">
      <w:start w:val="1"/>
      <w:numFmt w:val="decimal"/>
      <w:lvlText w:val="%1."/>
      <w:lvlJc w:val="left"/>
      <w:pPr>
        <w:tabs>
          <w:tab w:val="num" w:pos="502"/>
        </w:tabs>
        <w:ind w:left="502" w:hanging="360"/>
      </w:pPr>
      <w:rPr>
        <w:rFonts w:cs="Tahoma"/>
        <w:strike w:val="0"/>
        <w:dstrike w:val="0"/>
        <w:sz w:val="21"/>
        <w:szCs w:val="21"/>
        <w:highlight w:val="yellow"/>
        <w:u w:val="none"/>
        <w:effect w:val="none"/>
      </w:rPr>
    </w:lvl>
    <w:lvl w:ilvl="1">
      <w:start w:val="1"/>
      <w:numFmt w:val="lowerLetter"/>
      <w:lvlText w:val="%2."/>
      <w:lvlJc w:val="left"/>
      <w:pPr>
        <w:tabs>
          <w:tab w:val="num" w:pos="1222"/>
        </w:tabs>
        <w:ind w:left="1222" w:hanging="360"/>
      </w:pPr>
      <w:rPr>
        <w:rFonts w:ascii="Tahoma" w:hAnsi="Tahoma" w:cs="Tahoma"/>
        <w:sz w:val="21"/>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8">
    <w:nsid w:val="7E7F2B96"/>
    <w:multiLevelType w:val="multilevel"/>
    <w:tmpl w:val="30AED410"/>
    <w:lvl w:ilvl="0">
      <w:start w:val="1"/>
      <w:numFmt w:val="decimal"/>
      <w:lvlText w:val="%1."/>
      <w:lvlJc w:val="left"/>
      <w:pPr>
        <w:ind w:left="540" w:hanging="360"/>
      </w:pPr>
      <w:rPr>
        <w:b/>
        <w:bCs/>
      </w:rPr>
    </w:lvl>
    <w:lvl w:ilvl="1">
      <w:start w:val="1"/>
      <w:numFmt w:val="decimal"/>
      <w:lvlText w:val="%1.%2."/>
      <w:lvlJc w:val="left"/>
      <w:pPr>
        <w:ind w:left="8157" w:hanging="360"/>
      </w:pPr>
      <w:rPr>
        <w:b/>
        <w:bCs/>
        <w:color w:val="auto"/>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1"/>
  </w:num>
  <w:num w:numId="2">
    <w:abstractNumId w:val="38"/>
  </w:num>
  <w:num w:numId="3">
    <w:abstractNumId w:val="7"/>
  </w:num>
  <w:num w:numId="4">
    <w:abstractNumId w:val="9"/>
  </w:num>
  <w:num w:numId="5">
    <w:abstractNumId w:val="3"/>
  </w:num>
  <w:num w:numId="6">
    <w:abstractNumId w:val="27"/>
  </w:num>
  <w:num w:numId="7">
    <w:abstractNumId w:val="35"/>
  </w:num>
  <w:num w:numId="8">
    <w:abstractNumId w:val="26"/>
  </w:num>
  <w:num w:numId="9">
    <w:abstractNumId w:val="20"/>
  </w:num>
  <w:num w:numId="10">
    <w:abstractNumId w:val="31"/>
    <w:lvlOverride w:ilvl="0">
      <w:startOverride w:val="1"/>
    </w:lvlOverride>
  </w:num>
  <w:num w:numId="11">
    <w:abstractNumId w:val="12"/>
  </w:num>
  <w:num w:numId="12">
    <w:abstractNumId w:val="34"/>
  </w:num>
  <w:num w:numId="13">
    <w:abstractNumId w:val="22"/>
  </w:num>
  <w:num w:numId="14">
    <w:abstractNumId w:val="14"/>
  </w:num>
  <w:num w:numId="15">
    <w:abstractNumId w:val="2"/>
  </w:num>
  <w:num w:numId="16">
    <w:abstractNumId w:val="28"/>
  </w:num>
  <w:num w:numId="17">
    <w:abstractNumId w:val="39"/>
  </w:num>
  <w:num w:numId="18">
    <w:abstractNumId w:val="18"/>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C7"/>
    <w:rsid w:val="00000A91"/>
    <w:rsid w:val="00000BB7"/>
    <w:rsid w:val="00001066"/>
    <w:rsid w:val="0000194A"/>
    <w:rsid w:val="00002D26"/>
    <w:rsid w:val="00004478"/>
    <w:rsid w:val="0000537D"/>
    <w:rsid w:val="00005B00"/>
    <w:rsid w:val="000075DC"/>
    <w:rsid w:val="00010B9F"/>
    <w:rsid w:val="0001131D"/>
    <w:rsid w:val="0001179F"/>
    <w:rsid w:val="00012DFF"/>
    <w:rsid w:val="0001363C"/>
    <w:rsid w:val="000143CF"/>
    <w:rsid w:val="00014497"/>
    <w:rsid w:val="00016EA4"/>
    <w:rsid w:val="00016F7C"/>
    <w:rsid w:val="00017092"/>
    <w:rsid w:val="000171FE"/>
    <w:rsid w:val="00017DF1"/>
    <w:rsid w:val="00020673"/>
    <w:rsid w:val="00021779"/>
    <w:rsid w:val="00021A59"/>
    <w:rsid w:val="00021F05"/>
    <w:rsid w:val="0002293A"/>
    <w:rsid w:val="00022D71"/>
    <w:rsid w:val="000238DF"/>
    <w:rsid w:val="00023CE5"/>
    <w:rsid w:val="00024647"/>
    <w:rsid w:val="00024A08"/>
    <w:rsid w:val="000251EC"/>
    <w:rsid w:val="00025303"/>
    <w:rsid w:val="00026FAD"/>
    <w:rsid w:val="00026FB7"/>
    <w:rsid w:val="000273B5"/>
    <w:rsid w:val="000278AF"/>
    <w:rsid w:val="00027EB6"/>
    <w:rsid w:val="00030081"/>
    <w:rsid w:val="000300F6"/>
    <w:rsid w:val="00030667"/>
    <w:rsid w:val="00031FD1"/>
    <w:rsid w:val="00032247"/>
    <w:rsid w:val="00032B23"/>
    <w:rsid w:val="00032F46"/>
    <w:rsid w:val="000332FD"/>
    <w:rsid w:val="000333BC"/>
    <w:rsid w:val="00033779"/>
    <w:rsid w:val="00034B6D"/>
    <w:rsid w:val="00034CA6"/>
    <w:rsid w:val="00034F75"/>
    <w:rsid w:val="000357D7"/>
    <w:rsid w:val="00036954"/>
    <w:rsid w:val="0003733E"/>
    <w:rsid w:val="0004064F"/>
    <w:rsid w:val="000415DC"/>
    <w:rsid w:val="00042AAC"/>
    <w:rsid w:val="00042B4D"/>
    <w:rsid w:val="00043BA3"/>
    <w:rsid w:val="00044863"/>
    <w:rsid w:val="00045378"/>
    <w:rsid w:val="0004593F"/>
    <w:rsid w:val="000461E9"/>
    <w:rsid w:val="00051900"/>
    <w:rsid w:val="0005288F"/>
    <w:rsid w:val="000532B6"/>
    <w:rsid w:val="0005383F"/>
    <w:rsid w:val="00055730"/>
    <w:rsid w:val="0005744A"/>
    <w:rsid w:val="0006090A"/>
    <w:rsid w:val="0006108B"/>
    <w:rsid w:val="00061553"/>
    <w:rsid w:val="00061741"/>
    <w:rsid w:val="00062A65"/>
    <w:rsid w:val="00062D3F"/>
    <w:rsid w:val="000641FC"/>
    <w:rsid w:val="000646B7"/>
    <w:rsid w:val="00065786"/>
    <w:rsid w:val="00065A10"/>
    <w:rsid w:val="00065BB6"/>
    <w:rsid w:val="00066553"/>
    <w:rsid w:val="0006714C"/>
    <w:rsid w:val="00067291"/>
    <w:rsid w:val="00067631"/>
    <w:rsid w:val="0007019C"/>
    <w:rsid w:val="0007146B"/>
    <w:rsid w:val="000717D5"/>
    <w:rsid w:val="00071BCF"/>
    <w:rsid w:val="00071CC7"/>
    <w:rsid w:val="00071F61"/>
    <w:rsid w:val="0007257B"/>
    <w:rsid w:val="000727A4"/>
    <w:rsid w:val="000744F7"/>
    <w:rsid w:val="00074A8E"/>
    <w:rsid w:val="000767C9"/>
    <w:rsid w:val="00080773"/>
    <w:rsid w:val="00080A3D"/>
    <w:rsid w:val="00081358"/>
    <w:rsid w:val="00081C04"/>
    <w:rsid w:val="000827A3"/>
    <w:rsid w:val="00082A93"/>
    <w:rsid w:val="00083474"/>
    <w:rsid w:val="000842CE"/>
    <w:rsid w:val="00085086"/>
    <w:rsid w:val="00085E25"/>
    <w:rsid w:val="00085E2E"/>
    <w:rsid w:val="00086DBE"/>
    <w:rsid w:val="00087E79"/>
    <w:rsid w:val="000914BC"/>
    <w:rsid w:val="00091650"/>
    <w:rsid w:val="000924D2"/>
    <w:rsid w:val="0009331A"/>
    <w:rsid w:val="00093CFA"/>
    <w:rsid w:val="0009450E"/>
    <w:rsid w:val="0009479A"/>
    <w:rsid w:val="00094BAF"/>
    <w:rsid w:val="00094D05"/>
    <w:rsid w:val="00094EFE"/>
    <w:rsid w:val="00095280"/>
    <w:rsid w:val="00095B48"/>
    <w:rsid w:val="00096658"/>
    <w:rsid w:val="00096FDE"/>
    <w:rsid w:val="000A02E1"/>
    <w:rsid w:val="000A072E"/>
    <w:rsid w:val="000A2250"/>
    <w:rsid w:val="000A42CB"/>
    <w:rsid w:val="000A5B85"/>
    <w:rsid w:val="000A5C0D"/>
    <w:rsid w:val="000A5CE6"/>
    <w:rsid w:val="000A7944"/>
    <w:rsid w:val="000B0E81"/>
    <w:rsid w:val="000B10EF"/>
    <w:rsid w:val="000B2918"/>
    <w:rsid w:val="000B3004"/>
    <w:rsid w:val="000B3D00"/>
    <w:rsid w:val="000B4A91"/>
    <w:rsid w:val="000B5154"/>
    <w:rsid w:val="000B524B"/>
    <w:rsid w:val="000B5A7E"/>
    <w:rsid w:val="000B676E"/>
    <w:rsid w:val="000C03C8"/>
    <w:rsid w:val="000C075B"/>
    <w:rsid w:val="000C220D"/>
    <w:rsid w:val="000C2263"/>
    <w:rsid w:val="000C26A7"/>
    <w:rsid w:val="000C3B15"/>
    <w:rsid w:val="000C4B1A"/>
    <w:rsid w:val="000C5346"/>
    <w:rsid w:val="000C5BC1"/>
    <w:rsid w:val="000C5DC7"/>
    <w:rsid w:val="000C6C97"/>
    <w:rsid w:val="000C7FCD"/>
    <w:rsid w:val="000D0AD4"/>
    <w:rsid w:val="000D36ED"/>
    <w:rsid w:val="000D47E1"/>
    <w:rsid w:val="000D5461"/>
    <w:rsid w:val="000D5D88"/>
    <w:rsid w:val="000D5DDB"/>
    <w:rsid w:val="000D697F"/>
    <w:rsid w:val="000D6D65"/>
    <w:rsid w:val="000E0DA5"/>
    <w:rsid w:val="000E1FC3"/>
    <w:rsid w:val="000E3605"/>
    <w:rsid w:val="000E3CA2"/>
    <w:rsid w:val="000E3ED0"/>
    <w:rsid w:val="000E4354"/>
    <w:rsid w:val="000E51C5"/>
    <w:rsid w:val="000E56B4"/>
    <w:rsid w:val="000E69BA"/>
    <w:rsid w:val="000E6F90"/>
    <w:rsid w:val="000E6FE2"/>
    <w:rsid w:val="000E7615"/>
    <w:rsid w:val="000E794A"/>
    <w:rsid w:val="000F192B"/>
    <w:rsid w:val="000F2925"/>
    <w:rsid w:val="000F3B6D"/>
    <w:rsid w:val="000F3F40"/>
    <w:rsid w:val="000F4F31"/>
    <w:rsid w:val="000F60A5"/>
    <w:rsid w:val="000F699A"/>
    <w:rsid w:val="000F71A2"/>
    <w:rsid w:val="000F71B8"/>
    <w:rsid w:val="000F740C"/>
    <w:rsid w:val="00100260"/>
    <w:rsid w:val="001002CD"/>
    <w:rsid w:val="00100BAB"/>
    <w:rsid w:val="001017CD"/>
    <w:rsid w:val="00101A66"/>
    <w:rsid w:val="00102009"/>
    <w:rsid w:val="001022A3"/>
    <w:rsid w:val="001022FD"/>
    <w:rsid w:val="00102C73"/>
    <w:rsid w:val="00102EF1"/>
    <w:rsid w:val="00103EA7"/>
    <w:rsid w:val="0010445E"/>
    <w:rsid w:val="001048C9"/>
    <w:rsid w:val="00104D56"/>
    <w:rsid w:val="0010553C"/>
    <w:rsid w:val="001058E0"/>
    <w:rsid w:val="00106F40"/>
    <w:rsid w:val="001076DA"/>
    <w:rsid w:val="001079F1"/>
    <w:rsid w:val="00107F78"/>
    <w:rsid w:val="00110FD4"/>
    <w:rsid w:val="0011259F"/>
    <w:rsid w:val="00112667"/>
    <w:rsid w:val="00113D55"/>
    <w:rsid w:val="001170E7"/>
    <w:rsid w:val="001171D8"/>
    <w:rsid w:val="00117802"/>
    <w:rsid w:val="00117849"/>
    <w:rsid w:val="001203D1"/>
    <w:rsid w:val="0012186E"/>
    <w:rsid w:val="00121DA0"/>
    <w:rsid w:val="00122037"/>
    <w:rsid w:val="001231D7"/>
    <w:rsid w:val="00123279"/>
    <w:rsid w:val="00123C8B"/>
    <w:rsid w:val="0012424D"/>
    <w:rsid w:val="00124845"/>
    <w:rsid w:val="001253D0"/>
    <w:rsid w:val="00125A18"/>
    <w:rsid w:val="00125A48"/>
    <w:rsid w:val="00125BBC"/>
    <w:rsid w:val="00125E0D"/>
    <w:rsid w:val="0012618F"/>
    <w:rsid w:val="00126B11"/>
    <w:rsid w:val="00130503"/>
    <w:rsid w:val="001308AF"/>
    <w:rsid w:val="0013232A"/>
    <w:rsid w:val="0013479D"/>
    <w:rsid w:val="00134F25"/>
    <w:rsid w:val="00135C0E"/>
    <w:rsid w:val="001362F2"/>
    <w:rsid w:val="00136E45"/>
    <w:rsid w:val="0013700A"/>
    <w:rsid w:val="001370D8"/>
    <w:rsid w:val="00137652"/>
    <w:rsid w:val="00137827"/>
    <w:rsid w:val="001406CD"/>
    <w:rsid w:val="0014099A"/>
    <w:rsid w:val="00141AD5"/>
    <w:rsid w:val="00141C76"/>
    <w:rsid w:val="00142EFC"/>
    <w:rsid w:val="001435D7"/>
    <w:rsid w:val="00143CAF"/>
    <w:rsid w:val="00143E3D"/>
    <w:rsid w:val="00144259"/>
    <w:rsid w:val="001443CB"/>
    <w:rsid w:val="001457BD"/>
    <w:rsid w:val="00145A2B"/>
    <w:rsid w:val="00145A95"/>
    <w:rsid w:val="00145E8E"/>
    <w:rsid w:val="001467C8"/>
    <w:rsid w:val="0014689C"/>
    <w:rsid w:val="00150132"/>
    <w:rsid w:val="001521F9"/>
    <w:rsid w:val="001527C8"/>
    <w:rsid w:val="00154156"/>
    <w:rsid w:val="001542D0"/>
    <w:rsid w:val="00154899"/>
    <w:rsid w:val="00155078"/>
    <w:rsid w:val="00155890"/>
    <w:rsid w:val="001559CB"/>
    <w:rsid w:val="001568BB"/>
    <w:rsid w:val="001569C9"/>
    <w:rsid w:val="00157B77"/>
    <w:rsid w:val="0016030B"/>
    <w:rsid w:val="001607D5"/>
    <w:rsid w:val="00160AA7"/>
    <w:rsid w:val="00161A46"/>
    <w:rsid w:val="001625FD"/>
    <w:rsid w:val="00162DD4"/>
    <w:rsid w:val="001633C8"/>
    <w:rsid w:val="001648C1"/>
    <w:rsid w:val="00165CA9"/>
    <w:rsid w:val="00165DEE"/>
    <w:rsid w:val="001661B5"/>
    <w:rsid w:val="00166358"/>
    <w:rsid w:val="00166440"/>
    <w:rsid w:val="001671D7"/>
    <w:rsid w:val="00167351"/>
    <w:rsid w:val="00167EF2"/>
    <w:rsid w:val="001702E7"/>
    <w:rsid w:val="00170324"/>
    <w:rsid w:val="0017377C"/>
    <w:rsid w:val="00173E2D"/>
    <w:rsid w:val="00174CF0"/>
    <w:rsid w:val="001762FE"/>
    <w:rsid w:val="001765CB"/>
    <w:rsid w:val="00176DE6"/>
    <w:rsid w:val="0017717B"/>
    <w:rsid w:val="00177CF1"/>
    <w:rsid w:val="00180298"/>
    <w:rsid w:val="00180C67"/>
    <w:rsid w:val="001814E6"/>
    <w:rsid w:val="001817AC"/>
    <w:rsid w:val="00182237"/>
    <w:rsid w:val="00182A80"/>
    <w:rsid w:val="00182CC0"/>
    <w:rsid w:val="00183CEB"/>
    <w:rsid w:val="00185252"/>
    <w:rsid w:val="001861BC"/>
    <w:rsid w:val="00186BAE"/>
    <w:rsid w:val="00186EBC"/>
    <w:rsid w:val="001905A4"/>
    <w:rsid w:val="00191941"/>
    <w:rsid w:val="00191BF0"/>
    <w:rsid w:val="00191F9B"/>
    <w:rsid w:val="00192E16"/>
    <w:rsid w:val="00193283"/>
    <w:rsid w:val="00193B83"/>
    <w:rsid w:val="00193CFD"/>
    <w:rsid w:val="00194213"/>
    <w:rsid w:val="00195D3C"/>
    <w:rsid w:val="00195EA7"/>
    <w:rsid w:val="00196370"/>
    <w:rsid w:val="001964F9"/>
    <w:rsid w:val="00197FB5"/>
    <w:rsid w:val="001A0F98"/>
    <w:rsid w:val="001A3DB3"/>
    <w:rsid w:val="001A560E"/>
    <w:rsid w:val="001A6DD9"/>
    <w:rsid w:val="001A72F5"/>
    <w:rsid w:val="001A796E"/>
    <w:rsid w:val="001A7A91"/>
    <w:rsid w:val="001B029D"/>
    <w:rsid w:val="001B182B"/>
    <w:rsid w:val="001B1B86"/>
    <w:rsid w:val="001B1C21"/>
    <w:rsid w:val="001B2E3C"/>
    <w:rsid w:val="001B2E80"/>
    <w:rsid w:val="001B2F8C"/>
    <w:rsid w:val="001B482C"/>
    <w:rsid w:val="001B52A6"/>
    <w:rsid w:val="001B794C"/>
    <w:rsid w:val="001B7D64"/>
    <w:rsid w:val="001C0804"/>
    <w:rsid w:val="001C0DE4"/>
    <w:rsid w:val="001C1727"/>
    <w:rsid w:val="001C23FA"/>
    <w:rsid w:val="001C4E52"/>
    <w:rsid w:val="001C6282"/>
    <w:rsid w:val="001C7A32"/>
    <w:rsid w:val="001D0EB1"/>
    <w:rsid w:val="001D1DD0"/>
    <w:rsid w:val="001D2307"/>
    <w:rsid w:val="001D2B55"/>
    <w:rsid w:val="001D3867"/>
    <w:rsid w:val="001D3ADA"/>
    <w:rsid w:val="001D3BF3"/>
    <w:rsid w:val="001D3F1C"/>
    <w:rsid w:val="001D4028"/>
    <w:rsid w:val="001D41D6"/>
    <w:rsid w:val="001D5297"/>
    <w:rsid w:val="001D65DA"/>
    <w:rsid w:val="001D6C26"/>
    <w:rsid w:val="001D74A3"/>
    <w:rsid w:val="001E0C3F"/>
    <w:rsid w:val="001E36A3"/>
    <w:rsid w:val="001E373F"/>
    <w:rsid w:val="001E41EA"/>
    <w:rsid w:val="001E43D3"/>
    <w:rsid w:val="001E448C"/>
    <w:rsid w:val="001E46D4"/>
    <w:rsid w:val="001E4746"/>
    <w:rsid w:val="001E4AAB"/>
    <w:rsid w:val="001E5C36"/>
    <w:rsid w:val="001E6BDD"/>
    <w:rsid w:val="001E6DA0"/>
    <w:rsid w:val="001F0594"/>
    <w:rsid w:val="001F119B"/>
    <w:rsid w:val="001F1466"/>
    <w:rsid w:val="001F1593"/>
    <w:rsid w:val="001F1D79"/>
    <w:rsid w:val="001F360A"/>
    <w:rsid w:val="001F3E87"/>
    <w:rsid w:val="001F4227"/>
    <w:rsid w:val="001F480F"/>
    <w:rsid w:val="001F485D"/>
    <w:rsid w:val="001F6626"/>
    <w:rsid w:val="001F69F0"/>
    <w:rsid w:val="001F7465"/>
    <w:rsid w:val="00201547"/>
    <w:rsid w:val="00202C16"/>
    <w:rsid w:val="00202C1C"/>
    <w:rsid w:val="00202E07"/>
    <w:rsid w:val="00203916"/>
    <w:rsid w:val="002043F2"/>
    <w:rsid w:val="00206D2B"/>
    <w:rsid w:val="00210375"/>
    <w:rsid w:val="00210529"/>
    <w:rsid w:val="00210CEB"/>
    <w:rsid w:val="00211085"/>
    <w:rsid w:val="0021207B"/>
    <w:rsid w:val="002133A0"/>
    <w:rsid w:val="00213491"/>
    <w:rsid w:val="00213DAC"/>
    <w:rsid w:val="002150C3"/>
    <w:rsid w:val="0021593B"/>
    <w:rsid w:val="00221A12"/>
    <w:rsid w:val="00222510"/>
    <w:rsid w:val="00222DA1"/>
    <w:rsid w:val="00223D0B"/>
    <w:rsid w:val="00224350"/>
    <w:rsid w:val="00224C4C"/>
    <w:rsid w:val="002252C8"/>
    <w:rsid w:val="002258CC"/>
    <w:rsid w:val="00225C26"/>
    <w:rsid w:val="00225CF5"/>
    <w:rsid w:val="002260E7"/>
    <w:rsid w:val="002308C4"/>
    <w:rsid w:val="00231692"/>
    <w:rsid w:val="00231975"/>
    <w:rsid w:val="002319C0"/>
    <w:rsid w:val="00233898"/>
    <w:rsid w:val="00233E67"/>
    <w:rsid w:val="00233F9E"/>
    <w:rsid w:val="00234B96"/>
    <w:rsid w:val="00234F13"/>
    <w:rsid w:val="002355E9"/>
    <w:rsid w:val="00235D8C"/>
    <w:rsid w:val="002373EA"/>
    <w:rsid w:val="00237416"/>
    <w:rsid w:val="002379C4"/>
    <w:rsid w:val="0024008B"/>
    <w:rsid w:val="002413F1"/>
    <w:rsid w:val="00241AE0"/>
    <w:rsid w:val="00242E51"/>
    <w:rsid w:val="00243A91"/>
    <w:rsid w:val="00244188"/>
    <w:rsid w:val="002442AC"/>
    <w:rsid w:val="00244754"/>
    <w:rsid w:val="00244F68"/>
    <w:rsid w:val="00247DFD"/>
    <w:rsid w:val="00247F4C"/>
    <w:rsid w:val="002505FB"/>
    <w:rsid w:val="00250756"/>
    <w:rsid w:val="00250E4B"/>
    <w:rsid w:val="00251098"/>
    <w:rsid w:val="00251F2C"/>
    <w:rsid w:val="0025292D"/>
    <w:rsid w:val="0025356E"/>
    <w:rsid w:val="00254558"/>
    <w:rsid w:val="00254586"/>
    <w:rsid w:val="00254616"/>
    <w:rsid w:val="00254D86"/>
    <w:rsid w:val="00255D73"/>
    <w:rsid w:val="00256304"/>
    <w:rsid w:val="0025726E"/>
    <w:rsid w:val="002578FB"/>
    <w:rsid w:val="00257C38"/>
    <w:rsid w:val="00260888"/>
    <w:rsid w:val="00260AE9"/>
    <w:rsid w:val="00260DC4"/>
    <w:rsid w:val="00261056"/>
    <w:rsid w:val="00261A07"/>
    <w:rsid w:val="0026203B"/>
    <w:rsid w:val="002621C2"/>
    <w:rsid w:val="002628DA"/>
    <w:rsid w:val="00262FB6"/>
    <w:rsid w:val="00264D83"/>
    <w:rsid w:val="00265578"/>
    <w:rsid w:val="002661D0"/>
    <w:rsid w:val="0026798D"/>
    <w:rsid w:val="00267F71"/>
    <w:rsid w:val="002702F8"/>
    <w:rsid w:val="00270B00"/>
    <w:rsid w:val="00271A1F"/>
    <w:rsid w:val="00273712"/>
    <w:rsid w:val="0027436D"/>
    <w:rsid w:val="002752B1"/>
    <w:rsid w:val="0027575E"/>
    <w:rsid w:val="00275F5C"/>
    <w:rsid w:val="00276354"/>
    <w:rsid w:val="00276A8D"/>
    <w:rsid w:val="00276FE8"/>
    <w:rsid w:val="00277087"/>
    <w:rsid w:val="00282CA1"/>
    <w:rsid w:val="00284F30"/>
    <w:rsid w:val="002851CE"/>
    <w:rsid w:val="002853D2"/>
    <w:rsid w:val="00285899"/>
    <w:rsid w:val="002858B4"/>
    <w:rsid w:val="00285F8C"/>
    <w:rsid w:val="0028654E"/>
    <w:rsid w:val="002910C6"/>
    <w:rsid w:val="00291F1F"/>
    <w:rsid w:val="00292513"/>
    <w:rsid w:val="00292B40"/>
    <w:rsid w:val="00292F1F"/>
    <w:rsid w:val="00293241"/>
    <w:rsid w:val="002957B9"/>
    <w:rsid w:val="00295B34"/>
    <w:rsid w:val="00296B0F"/>
    <w:rsid w:val="00296D72"/>
    <w:rsid w:val="00297EC3"/>
    <w:rsid w:val="002A12B7"/>
    <w:rsid w:val="002A12CF"/>
    <w:rsid w:val="002A2EA2"/>
    <w:rsid w:val="002A370A"/>
    <w:rsid w:val="002A4A7C"/>
    <w:rsid w:val="002A517B"/>
    <w:rsid w:val="002A57D4"/>
    <w:rsid w:val="002A6315"/>
    <w:rsid w:val="002A6ECB"/>
    <w:rsid w:val="002A736B"/>
    <w:rsid w:val="002B0041"/>
    <w:rsid w:val="002B07BA"/>
    <w:rsid w:val="002B0C7B"/>
    <w:rsid w:val="002B0EC7"/>
    <w:rsid w:val="002B2079"/>
    <w:rsid w:val="002B23E9"/>
    <w:rsid w:val="002B363E"/>
    <w:rsid w:val="002B4C64"/>
    <w:rsid w:val="002B56AA"/>
    <w:rsid w:val="002B5823"/>
    <w:rsid w:val="002B6B30"/>
    <w:rsid w:val="002B75A6"/>
    <w:rsid w:val="002B7895"/>
    <w:rsid w:val="002C08FD"/>
    <w:rsid w:val="002C15CE"/>
    <w:rsid w:val="002C16FC"/>
    <w:rsid w:val="002C1F9C"/>
    <w:rsid w:val="002C296E"/>
    <w:rsid w:val="002C42C1"/>
    <w:rsid w:val="002C44B3"/>
    <w:rsid w:val="002C453F"/>
    <w:rsid w:val="002C4901"/>
    <w:rsid w:val="002C51D0"/>
    <w:rsid w:val="002C716F"/>
    <w:rsid w:val="002C77CF"/>
    <w:rsid w:val="002C7D8A"/>
    <w:rsid w:val="002D0A47"/>
    <w:rsid w:val="002D1232"/>
    <w:rsid w:val="002D1C34"/>
    <w:rsid w:val="002D2862"/>
    <w:rsid w:val="002D28C4"/>
    <w:rsid w:val="002D5291"/>
    <w:rsid w:val="002D54A6"/>
    <w:rsid w:val="002D5B5D"/>
    <w:rsid w:val="002D664B"/>
    <w:rsid w:val="002D6A2F"/>
    <w:rsid w:val="002D71FE"/>
    <w:rsid w:val="002D749F"/>
    <w:rsid w:val="002D74B9"/>
    <w:rsid w:val="002D7A59"/>
    <w:rsid w:val="002E0016"/>
    <w:rsid w:val="002E1773"/>
    <w:rsid w:val="002E1EEE"/>
    <w:rsid w:val="002E1FDB"/>
    <w:rsid w:val="002E2558"/>
    <w:rsid w:val="002E3126"/>
    <w:rsid w:val="002E3193"/>
    <w:rsid w:val="002E382B"/>
    <w:rsid w:val="002E470C"/>
    <w:rsid w:val="002E6BFA"/>
    <w:rsid w:val="002F06EC"/>
    <w:rsid w:val="002F09B6"/>
    <w:rsid w:val="002F1601"/>
    <w:rsid w:val="002F2C56"/>
    <w:rsid w:val="002F4785"/>
    <w:rsid w:val="002F543F"/>
    <w:rsid w:val="002F5E3D"/>
    <w:rsid w:val="002F65D3"/>
    <w:rsid w:val="002F668A"/>
    <w:rsid w:val="002F66DC"/>
    <w:rsid w:val="003017A9"/>
    <w:rsid w:val="003019A9"/>
    <w:rsid w:val="00303303"/>
    <w:rsid w:val="00303E28"/>
    <w:rsid w:val="00305273"/>
    <w:rsid w:val="003053D5"/>
    <w:rsid w:val="00305931"/>
    <w:rsid w:val="003063B2"/>
    <w:rsid w:val="00306984"/>
    <w:rsid w:val="003072B0"/>
    <w:rsid w:val="0030791E"/>
    <w:rsid w:val="00307F52"/>
    <w:rsid w:val="00310FDF"/>
    <w:rsid w:val="00311336"/>
    <w:rsid w:val="00312490"/>
    <w:rsid w:val="0031293D"/>
    <w:rsid w:val="0031397D"/>
    <w:rsid w:val="0031405B"/>
    <w:rsid w:val="003140CD"/>
    <w:rsid w:val="00315602"/>
    <w:rsid w:val="00316B44"/>
    <w:rsid w:val="003171DB"/>
    <w:rsid w:val="0031739D"/>
    <w:rsid w:val="0031755E"/>
    <w:rsid w:val="00317D19"/>
    <w:rsid w:val="00320729"/>
    <w:rsid w:val="003207F9"/>
    <w:rsid w:val="00320E5A"/>
    <w:rsid w:val="00321260"/>
    <w:rsid w:val="003218D0"/>
    <w:rsid w:val="00321A94"/>
    <w:rsid w:val="003222FE"/>
    <w:rsid w:val="003223E5"/>
    <w:rsid w:val="00323754"/>
    <w:rsid w:val="00323869"/>
    <w:rsid w:val="00324578"/>
    <w:rsid w:val="0032528D"/>
    <w:rsid w:val="00325651"/>
    <w:rsid w:val="00326036"/>
    <w:rsid w:val="003263FF"/>
    <w:rsid w:val="00326A6C"/>
    <w:rsid w:val="003315E7"/>
    <w:rsid w:val="003333FD"/>
    <w:rsid w:val="003337EC"/>
    <w:rsid w:val="00333949"/>
    <w:rsid w:val="003343AD"/>
    <w:rsid w:val="003344E7"/>
    <w:rsid w:val="00336660"/>
    <w:rsid w:val="00336795"/>
    <w:rsid w:val="003373EB"/>
    <w:rsid w:val="00337452"/>
    <w:rsid w:val="00337773"/>
    <w:rsid w:val="0034047D"/>
    <w:rsid w:val="00340BF3"/>
    <w:rsid w:val="003426E0"/>
    <w:rsid w:val="00342A4A"/>
    <w:rsid w:val="003459BB"/>
    <w:rsid w:val="00345D15"/>
    <w:rsid w:val="00345EDB"/>
    <w:rsid w:val="0034637A"/>
    <w:rsid w:val="00346D0A"/>
    <w:rsid w:val="003502F3"/>
    <w:rsid w:val="0035067D"/>
    <w:rsid w:val="00350B71"/>
    <w:rsid w:val="00351080"/>
    <w:rsid w:val="00351FFE"/>
    <w:rsid w:val="003530D1"/>
    <w:rsid w:val="003535D2"/>
    <w:rsid w:val="0035390A"/>
    <w:rsid w:val="00353E28"/>
    <w:rsid w:val="00354254"/>
    <w:rsid w:val="00356B66"/>
    <w:rsid w:val="00357931"/>
    <w:rsid w:val="00361446"/>
    <w:rsid w:val="003621B7"/>
    <w:rsid w:val="00362535"/>
    <w:rsid w:val="00362F90"/>
    <w:rsid w:val="00362FA6"/>
    <w:rsid w:val="00363E8F"/>
    <w:rsid w:val="00363F75"/>
    <w:rsid w:val="00364D08"/>
    <w:rsid w:val="00365C99"/>
    <w:rsid w:val="00365EDF"/>
    <w:rsid w:val="00366767"/>
    <w:rsid w:val="003672AD"/>
    <w:rsid w:val="003676EA"/>
    <w:rsid w:val="0036787E"/>
    <w:rsid w:val="00367A21"/>
    <w:rsid w:val="00370156"/>
    <w:rsid w:val="00370318"/>
    <w:rsid w:val="00370C0B"/>
    <w:rsid w:val="00371A3C"/>
    <w:rsid w:val="00371D53"/>
    <w:rsid w:val="003735F0"/>
    <w:rsid w:val="003738D5"/>
    <w:rsid w:val="00375487"/>
    <w:rsid w:val="00375DD1"/>
    <w:rsid w:val="00376ADC"/>
    <w:rsid w:val="00380000"/>
    <w:rsid w:val="00380942"/>
    <w:rsid w:val="003819CC"/>
    <w:rsid w:val="00381AE7"/>
    <w:rsid w:val="003835EE"/>
    <w:rsid w:val="003838AF"/>
    <w:rsid w:val="00383A62"/>
    <w:rsid w:val="00383BA6"/>
    <w:rsid w:val="003842EB"/>
    <w:rsid w:val="00384C76"/>
    <w:rsid w:val="00385876"/>
    <w:rsid w:val="00386141"/>
    <w:rsid w:val="003866BF"/>
    <w:rsid w:val="00386AB6"/>
    <w:rsid w:val="00386E6E"/>
    <w:rsid w:val="00387874"/>
    <w:rsid w:val="00387B35"/>
    <w:rsid w:val="00390233"/>
    <w:rsid w:val="00390680"/>
    <w:rsid w:val="00390CF1"/>
    <w:rsid w:val="0039229B"/>
    <w:rsid w:val="00393EC5"/>
    <w:rsid w:val="0039649F"/>
    <w:rsid w:val="00396952"/>
    <w:rsid w:val="00396995"/>
    <w:rsid w:val="00396AAC"/>
    <w:rsid w:val="00396E44"/>
    <w:rsid w:val="00397149"/>
    <w:rsid w:val="00397ABC"/>
    <w:rsid w:val="003A0287"/>
    <w:rsid w:val="003A096C"/>
    <w:rsid w:val="003A09C2"/>
    <w:rsid w:val="003A0C73"/>
    <w:rsid w:val="003A2C2A"/>
    <w:rsid w:val="003A2D88"/>
    <w:rsid w:val="003A3668"/>
    <w:rsid w:val="003A376A"/>
    <w:rsid w:val="003A3F12"/>
    <w:rsid w:val="003A3FA4"/>
    <w:rsid w:val="003A4ACE"/>
    <w:rsid w:val="003A4E46"/>
    <w:rsid w:val="003A6E3B"/>
    <w:rsid w:val="003A6E50"/>
    <w:rsid w:val="003A7878"/>
    <w:rsid w:val="003A7F29"/>
    <w:rsid w:val="003B0BB7"/>
    <w:rsid w:val="003B12F2"/>
    <w:rsid w:val="003B166B"/>
    <w:rsid w:val="003B3551"/>
    <w:rsid w:val="003B37BD"/>
    <w:rsid w:val="003B3CD8"/>
    <w:rsid w:val="003B4247"/>
    <w:rsid w:val="003B44AE"/>
    <w:rsid w:val="003B4661"/>
    <w:rsid w:val="003B4A96"/>
    <w:rsid w:val="003B55AE"/>
    <w:rsid w:val="003B5E52"/>
    <w:rsid w:val="003B5E9A"/>
    <w:rsid w:val="003C046D"/>
    <w:rsid w:val="003C0774"/>
    <w:rsid w:val="003C1056"/>
    <w:rsid w:val="003C29B3"/>
    <w:rsid w:val="003C2B12"/>
    <w:rsid w:val="003C35C4"/>
    <w:rsid w:val="003C3CFA"/>
    <w:rsid w:val="003C3DC5"/>
    <w:rsid w:val="003C4BF4"/>
    <w:rsid w:val="003C5BE4"/>
    <w:rsid w:val="003C68AC"/>
    <w:rsid w:val="003D1BCC"/>
    <w:rsid w:val="003D1EAF"/>
    <w:rsid w:val="003D2F4D"/>
    <w:rsid w:val="003D318A"/>
    <w:rsid w:val="003D391C"/>
    <w:rsid w:val="003D3DC9"/>
    <w:rsid w:val="003D4662"/>
    <w:rsid w:val="003D4AF1"/>
    <w:rsid w:val="003D5CEE"/>
    <w:rsid w:val="003D5F21"/>
    <w:rsid w:val="003D6190"/>
    <w:rsid w:val="003D6265"/>
    <w:rsid w:val="003D6999"/>
    <w:rsid w:val="003D7B00"/>
    <w:rsid w:val="003D7D5A"/>
    <w:rsid w:val="003E1407"/>
    <w:rsid w:val="003E1D65"/>
    <w:rsid w:val="003E2631"/>
    <w:rsid w:val="003E2D25"/>
    <w:rsid w:val="003E37EF"/>
    <w:rsid w:val="003E3800"/>
    <w:rsid w:val="003E4A25"/>
    <w:rsid w:val="003E52C6"/>
    <w:rsid w:val="003E5453"/>
    <w:rsid w:val="003E5AB1"/>
    <w:rsid w:val="003E6AF0"/>
    <w:rsid w:val="003E751B"/>
    <w:rsid w:val="003E7D32"/>
    <w:rsid w:val="003F0D9C"/>
    <w:rsid w:val="003F0F5B"/>
    <w:rsid w:val="003F1711"/>
    <w:rsid w:val="003F19D8"/>
    <w:rsid w:val="003F21BE"/>
    <w:rsid w:val="003F22FD"/>
    <w:rsid w:val="003F2A46"/>
    <w:rsid w:val="003F45B9"/>
    <w:rsid w:val="003F4B49"/>
    <w:rsid w:val="003F4DD2"/>
    <w:rsid w:val="003F5A4C"/>
    <w:rsid w:val="003F5BFE"/>
    <w:rsid w:val="003F61E7"/>
    <w:rsid w:val="003F670B"/>
    <w:rsid w:val="003F6BCC"/>
    <w:rsid w:val="003F6E28"/>
    <w:rsid w:val="00400653"/>
    <w:rsid w:val="004016B7"/>
    <w:rsid w:val="00403846"/>
    <w:rsid w:val="00404031"/>
    <w:rsid w:val="00404CC0"/>
    <w:rsid w:val="0040523F"/>
    <w:rsid w:val="00406150"/>
    <w:rsid w:val="0040728D"/>
    <w:rsid w:val="004072D1"/>
    <w:rsid w:val="00410043"/>
    <w:rsid w:val="00410100"/>
    <w:rsid w:val="00411139"/>
    <w:rsid w:val="004113EA"/>
    <w:rsid w:val="00411C02"/>
    <w:rsid w:val="0041366D"/>
    <w:rsid w:val="00413AD3"/>
    <w:rsid w:val="00415D27"/>
    <w:rsid w:val="00416F02"/>
    <w:rsid w:val="004174C4"/>
    <w:rsid w:val="00420E0B"/>
    <w:rsid w:val="00420EB1"/>
    <w:rsid w:val="00421A05"/>
    <w:rsid w:val="004220DD"/>
    <w:rsid w:val="004227C1"/>
    <w:rsid w:val="0042292E"/>
    <w:rsid w:val="004238CF"/>
    <w:rsid w:val="00423F34"/>
    <w:rsid w:val="00424DD2"/>
    <w:rsid w:val="00424FDB"/>
    <w:rsid w:val="0042555F"/>
    <w:rsid w:val="00425A37"/>
    <w:rsid w:val="0042627E"/>
    <w:rsid w:val="00426FE8"/>
    <w:rsid w:val="004270F7"/>
    <w:rsid w:val="0042718C"/>
    <w:rsid w:val="00430156"/>
    <w:rsid w:val="00431C38"/>
    <w:rsid w:val="00433DA6"/>
    <w:rsid w:val="004345ED"/>
    <w:rsid w:val="00434A8E"/>
    <w:rsid w:val="0043516B"/>
    <w:rsid w:val="00435A34"/>
    <w:rsid w:val="00437219"/>
    <w:rsid w:val="00437274"/>
    <w:rsid w:val="00437A01"/>
    <w:rsid w:val="00437BB7"/>
    <w:rsid w:val="0044288D"/>
    <w:rsid w:val="00442ECC"/>
    <w:rsid w:val="004431A6"/>
    <w:rsid w:val="00443ABD"/>
    <w:rsid w:val="00444584"/>
    <w:rsid w:val="00445593"/>
    <w:rsid w:val="00445B18"/>
    <w:rsid w:val="00446F15"/>
    <w:rsid w:val="00447485"/>
    <w:rsid w:val="00447E1D"/>
    <w:rsid w:val="00450179"/>
    <w:rsid w:val="004504A8"/>
    <w:rsid w:val="004509EB"/>
    <w:rsid w:val="00450F1E"/>
    <w:rsid w:val="004512A1"/>
    <w:rsid w:val="0045169E"/>
    <w:rsid w:val="0045235A"/>
    <w:rsid w:val="00452724"/>
    <w:rsid w:val="00452BEB"/>
    <w:rsid w:val="0045364F"/>
    <w:rsid w:val="00453FB2"/>
    <w:rsid w:val="00457205"/>
    <w:rsid w:val="004576E8"/>
    <w:rsid w:val="00460654"/>
    <w:rsid w:val="004607E3"/>
    <w:rsid w:val="00460C7F"/>
    <w:rsid w:val="00462DE1"/>
    <w:rsid w:val="004632E3"/>
    <w:rsid w:val="0046443B"/>
    <w:rsid w:val="00464AB4"/>
    <w:rsid w:val="004655C5"/>
    <w:rsid w:val="004658AE"/>
    <w:rsid w:val="004658D2"/>
    <w:rsid w:val="0046591D"/>
    <w:rsid w:val="00467469"/>
    <w:rsid w:val="0046795F"/>
    <w:rsid w:val="0047072F"/>
    <w:rsid w:val="00470C38"/>
    <w:rsid w:val="00470DE6"/>
    <w:rsid w:val="00470E6E"/>
    <w:rsid w:val="00470F2F"/>
    <w:rsid w:val="00470F6E"/>
    <w:rsid w:val="004710F4"/>
    <w:rsid w:val="00471935"/>
    <w:rsid w:val="004719AB"/>
    <w:rsid w:val="0047253F"/>
    <w:rsid w:val="004727EC"/>
    <w:rsid w:val="00472A05"/>
    <w:rsid w:val="00472D70"/>
    <w:rsid w:val="00472E21"/>
    <w:rsid w:val="004730D5"/>
    <w:rsid w:val="00473D25"/>
    <w:rsid w:val="00473D28"/>
    <w:rsid w:val="00473EC4"/>
    <w:rsid w:val="00474095"/>
    <w:rsid w:val="00474DD3"/>
    <w:rsid w:val="004751DA"/>
    <w:rsid w:val="00475939"/>
    <w:rsid w:val="00476AA4"/>
    <w:rsid w:val="00476D60"/>
    <w:rsid w:val="00476FDE"/>
    <w:rsid w:val="00477257"/>
    <w:rsid w:val="0047745F"/>
    <w:rsid w:val="0047787D"/>
    <w:rsid w:val="004779B2"/>
    <w:rsid w:val="00477BBF"/>
    <w:rsid w:val="004803BF"/>
    <w:rsid w:val="00480BAF"/>
    <w:rsid w:val="004819BD"/>
    <w:rsid w:val="00481E8F"/>
    <w:rsid w:val="00483DB2"/>
    <w:rsid w:val="004849CE"/>
    <w:rsid w:val="0048540E"/>
    <w:rsid w:val="004861EA"/>
    <w:rsid w:val="00486749"/>
    <w:rsid w:val="00490A50"/>
    <w:rsid w:val="00490F57"/>
    <w:rsid w:val="004910E7"/>
    <w:rsid w:val="004911FC"/>
    <w:rsid w:val="00491C5F"/>
    <w:rsid w:val="004930B0"/>
    <w:rsid w:val="0049318E"/>
    <w:rsid w:val="00493731"/>
    <w:rsid w:val="00495139"/>
    <w:rsid w:val="004958BC"/>
    <w:rsid w:val="00495E52"/>
    <w:rsid w:val="0049609C"/>
    <w:rsid w:val="00496F7B"/>
    <w:rsid w:val="004A0787"/>
    <w:rsid w:val="004A1946"/>
    <w:rsid w:val="004A1FA3"/>
    <w:rsid w:val="004A1FC4"/>
    <w:rsid w:val="004A46FB"/>
    <w:rsid w:val="004A47B2"/>
    <w:rsid w:val="004A4897"/>
    <w:rsid w:val="004A492E"/>
    <w:rsid w:val="004A4B44"/>
    <w:rsid w:val="004A4E95"/>
    <w:rsid w:val="004A6557"/>
    <w:rsid w:val="004B0276"/>
    <w:rsid w:val="004B1E98"/>
    <w:rsid w:val="004B2332"/>
    <w:rsid w:val="004B3146"/>
    <w:rsid w:val="004B5C2F"/>
    <w:rsid w:val="004B6973"/>
    <w:rsid w:val="004B7007"/>
    <w:rsid w:val="004B71BB"/>
    <w:rsid w:val="004B751A"/>
    <w:rsid w:val="004C10E5"/>
    <w:rsid w:val="004C1668"/>
    <w:rsid w:val="004C21A5"/>
    <w:rsid w:val="004C3A4F"/>
    <w:rsid w:val="004C4055"/>
    <w:rsid w:val="004C4356"/>
    <w:rsid w:val="004C4B51"/>
    <w:rsid w:val="004C6816"/>
    <w:rsid w:val="004C6DFA"/>
    <w:rsid w:val="004C75E1"/>
    <w:rsid w:val="004C7760"/>
    <w:rsid w:val="004D1497"/>
    <w:rsid w:val="004D1B61"/>
    <w:rsid w:val="004D1F51"/>
    <w:rsid w:val="004D26EA"/>
    <w:rsid w:val="004D3664"/>
    <w:rsid w:val="004D36BD"/>
    <w:rsid w:val="004D3888"/>
    <w:rsid w:val="004D4358"/>
    <w:rsid w:val="004D5456"/>
    <w:rsid w:val="004D6949"/>
    <w:rsid w:val="004D6D73"/>
    <w:rsid w:val="004E031F"/>
    <w:rsid w:val="004E08A4"/>
    <w:rsid w:val="004E10AD"/>
    <w:rsid w:val="004E1D4E"/>
    <w:rsid w:val="004E1DEB"/>
    <w:rsid w:val="004E1F31"/>
    <w:rsid w:val="004E2C5F"/>
    <w:rsid w:val="004E3397"/>
    <w:rsid w:val="004E430E"/>
    <w:rsid w:val="004E49AA"/>
    <w:rsid w:val="004E604D"/>
    <w:rsid w:val="004E671D"/>
    <w:rsid w:val="004E71AF"/>
    <w:rsid w:val="004E762F"/>
    <w:rsid w:val="004E7F76"/>
    <w:rsid w:val="004E7FC4"/>
    <w:rsid w:val="004F3205"/>
    <w:rsid w:val="004F341D"/>
    <w:rsid w:val="004F3620"/>
    <w:rsid w:val="004F3D26"/>
    <w:rsid w:val="004F57FA"/>
    <w:rsid w:val="004F58B9"/>
    <w:rsid w:val="004F5ABB"/>
    <w:rsid w:val="004F5FCD"/>
    <w:rsid w:val="004F6131"/>
    <w:rsid w:val="004F6CB2"/>
    <w:rsid w:val="004F75C5"/>
    <w:rsid w:val="004F7686"/>
    <w:rsid w:val="00500B4F"/>
    <w:rsid w:val="00501383"/>
    <w:rsid w:val="0050159C"/>
    <w:rsid w:val="00502126"/>
    <w:rsid w:val="0050238A"/>
    <w:rsid w:val="00503026"/>
    <w:rsid w:val="005033EF"/>
    <w:rsid w:val="005033F5"/>
    <w:rsid w:val="00503BF1"/>
    <w:rsid w:val="00505CF8"/>
    <w:rsid w:val="005067DE"/>
    <w:rsid w:val="005071A5"/>
    <w:rsid w:val="00510310"/>
    <w:rsid w:val="00510A53"/>
    <w:rsid w:val="00510E0A"/>
    <w:rsid w:val="00511E54"/>
    <w:rsid w:val="00511F51"/>
    <w:rsid w:val="005122E6"/>
    <w:rsid w:val="00512BA6"/>
    <w:rsid w:val="00513658"/>
    <w:rsid w:val="00513FF7"/>
    <w:rsid w:val="00515020"/>
    <w:rsid w:val="005153AF"/>
    <w:rsid w:val="0051565B"/>
    <w:rsid w:val="00516775"/>
    <w:rsid w:val="00516C0E"/>
    <w:rsid w:val="00517037"/>
    <w:rsid w:val="00517C4A"/>
    <w:rsid w:val="00523A26"/>
    <w:rsid w:val="00523B49"/>
    <w:rsid w:val="0052448C"/>
    <w:rsid w:val="00524806"/>
    <w:rsid w:val="00524AC3"/>
    <w:rsid w:val="00524F53"/>
    <w:rsid w:val="0052547C"/>
    <w:rsid w:val="00526428"/>
    <w:rsid w:val="00526E2D"/>
    <w:rsid w:val="00526EDD"/>
    <w:rsid w:val="00527159"/>
    <w:rsid w:val="00530F93"/>
    <w:rsid w:val="00531030"/>
    <w:rsid w:val="00531251"/>
    <w:rsid w:val="005314DF"/>
    <w:rsid w:val="00531A8F"/>
    <w:rsid w:val="005325FB"/>
    <w:rsid w:val="00532E1C"/>
    <w:rsid w:val="005331CA"/>
    <w:rsid w:val="00533663"/>
    <w:rsid w:val="00534978"/>
    <w:rsid w:val="0053598F"/>
    <w:rsid w:val="00536721"/>
    <w:rsid w:val="00536C37"/>
    <w:rsid w:val="005370C3"/>
    <w:rsid w:val="00537683"/>
    <w:rsid w:val="0054119B"/>
    <w:rsid w:val="00543045"/>
    <w:rsid w:val="00543874"/>
    <w:rsid w:val="005438C6"/>
    <w:rsid w:val="00543EBA"/>
    <w:rsid w:val="00544BDF"/>
    <w:rsid w:val="005452F4"/>
    <w:rsid w:val="00545495"/>
    <w:rsid w:val="005455CE"/>
    <w:rsid w:val="0054680D"/>
    <w:rsid w:val="00546A90"/>
    <w:rsid w:val="00546BF4"/>
    <w:rsid w:val="00547770"/>
    <w:rsid w:val="00547818"/>
    <w:rsid w:val="00550419"/>
    <w:rsid w:val="00550FE6"/>
    <w:rsid w:val="00551B65"/>
    <w:rsid w:val="00552AD7"/>
    <w:rsid w:val="0055301F"/>
    <w:rsid w:val="00553532"/>
    <w:rsid w:val="005536E7"/>
    <w:rsid w:val="00553E77"/>
    <w:rsid w:val="00554A4F"/>
    <w:rsid w:val="0055524B"/>
    <w:rsid w:val="0055526F"/>
    <w:rsid w:val="005557AF"/>
    <w:rsid w:val="00555B35"/>
    <w:rsid w:val="00555E8D"/>
    <w:rsid w:val="00557C0E"/>
    <w:rsid w:val="00562691"/>
    <w:rsid w:val="005638FD"/>
    <w:rsid w:val="00563A2A"/>
    <w:rsid w:val="00563C46"/>
    <w:rsid w:val="00563E35"/>
    <w:rsid w:val="00565553"/>
    <w:rsid w:val="005657F9"/>
    <w:rsid w:val="00565D2E"/>
    <w:rsid w:val="00566150"/>
    <w:rsid w:val="00566263"/>
    <w:rsid w:val="00566DF4"/>
    <w:rsid w:val="005672CE"/>
    <w:rsid w:val="00567C21"/>
    <w:rsid w:val="00567CFD"/>
    <w:rsid w:val="00567F67"/>
    <w:rsid w:val="005702FB"/>
    <w:rsid w:val="005707E2"/>
    <w:rsid w:val="005708F8"/>
    <w:rsid w:val="005713AA"/>
    <w:rsid w:val="005714D9"/>
    <w:rsid w:val="0057210B"/>
    <w:rsid w:val="00572534"/>
    <w:rsid w:val="0057286C"/>
    <w:rsid w:val="00574185"/>
    <w:rsid w:val="00574315"/>
    <w:rsid w:val="005743EE"/>
    <w:rsid w:val="00581420"/>
    <w:rsid w:val="005819ED"/>
    <w:rsid w:val="0058338E"/>
    <w:rsid w:val="005845BD"/>
    <w:rsid w:val="0058478D"/>
    <w:rsid w:val="00584945"/>
    <w:rsid w:val="00586889"/>
    <w:rsid w:val="005901B8"/>
    <w:rsid w:val="00590626"/>
    <w:rsid w:val="00591A2A"/>
    <w:rsid w:val="0059239C"/>
    <w:rsid w:val="00592425"/>
    <w:rsid w:val="0059275F"/>
    <w:rsid w:val="005929C2"/>
    <w:rsid w:val="0059463C"/>
    <w:rsid w:val="00594C91"/>
    <w:rsid w:val="00594D5D"/>
    <w:rsid w:val="00594DC3"/>
    <w:rsid w:val="00595F8B"/>
    <w:rsid w:val="00596229"/>
    <w:rsid w:val="0059643C"/>
    <w:rsid w:val="00597179"/>
    <w:rsid w:val="005A0B70"/>
    <w:rsid w:val="005A2C7C"/>
    <w:rsid w:val="005A34DC"/>
    <w:rsid w:val="005A37F6"/>
    <w:rsid w:val="005A55C6"/>
    <w:rsid w:val="005A6853"/>
    <w:rsid w:val="005A69F6"/>
    <w:rsid w:val="005A6BA1"/>
    <w:rsid w:val="005A7474"/>
    <w:rsid w:val="005B0D24"/>
    <w:rsid w:val="005B1AD1"/>
    <w:rsid w:val="005B1E71"/>
    <w:rsid w:val="005B3118"/>
    <w:rsid w:val="005B3BF0"/>
    <w:rsid w:val="005B4071"/>
    <w:rsid w:val="005B4223"/>
    <w:rsid w:val="005B4898"/>
    <w:rsid w:val="005B4DDE"/>
    <w:rsid w:val="005B593D"/>
    <w:rsid w:val="005B5BAD"/>
    <w:rsid w:val="005B6CC5"/>
    <w:rsid w:val="005C0489"/>
    <w:rsid w:val="005C0B7A"/>
    <w:rsid w:val="005C1433"/>
    <w:rsid w:val="005C1F8F"/>
    <w:rsid w:val="005C3240"/>
    <w:rsid w:val="005C4908"/>
    <w:rsid w:val="005C4DD4"/>
    <w:rsid w:val="005C62C4"/>
    <w:rsid w:val="005C6BFD"/>
    <w:rsid w:val="005C6CF7"/>
    <w:rsid w:val="005C746E"/>
    <w:rsid w:val="005C753A"/>
    <w:rsid w:val="005C7D50"/>
    <w:rsid w:val="005D39DB"/>
    <w:rsid w:val="005D3DA4"/>
    <w:rsid w:val="005D41C8"/>
    <w:rsid w:val="005D427A"/>
    <w:rsid w:val="005D4C83"/>
    <w:rsid w:val="005D4EF2"/>
    <w:rsid w:val="005D5D4F"/>
    <w:rsid w:val="005D617E"/>
    <w:rsid w:val="005D760B"/>
    <w:rsid w:val="005E001E"/>
    <w:rsid w:val="005E0554"/>
    <w:rsid w:val="005E1D85"/>
    <w:rsid w:val="005E1DA9"/>
    <w:rsid w:val="005E208A"/>
    <w:rsid w:val="005E2C3D"/>
    <w:rsid w:val="005E33B3"/>
    <w:rsid w:val="005E3A05"/>
    <w:rsid w:val="005E3D67"/>
    <w:rsid w:val="005E40F0"/>
    <w:rsid w:val="005E42FB"/>
    <w:rsid w:val="005E464C"/>
    <w:rsid w:val="005E4853"/>
    <w:rsid w:val="005E4B24"/>
    <w:rsid w:val="005E622D"/>
    <w:rsid w:val="005E6978"/>
    <w:rsid w:val="005E6A40"/>
    <w:rsid w:val="005F06D0"/>
    <w:rsid w:val="005F0A9A"/>
    <w:rsid w:val="005F0AEB"/>
    <w:rsid w:val="005F0D16"/>
    <w:rsid w:val="005F1022"/>
    <w:rsid w:val="005F1D64"/>
    <w:rsid w:val="005F2439"/>
    <w:rsid w:val="005F2E02"/>
    <w:rsid w:val="005F31C0"/>
    <w:rsid w:val="005F3A8B"/>
    <w:rsid w:val="005F47EB"/>
    <w:rsid w:val="005F5802"/>
    <w:rsid w:val="005F5A70"/>
    <w:rsid w:val="005F5FB3"/>
    <w:rsid w:val="005F7A2E"/>
    <w:rsid w:val="005F7D19"/>
    <w:rsid w:val="0060035D"/>
    <w:rsid w:val="00601586"/>
    <w:rsid w:val="00601C50"/>
    <w:rsid w:val="00601F8F"/>
    <w:rsid w:val="00602E66"/>
    <w:rsid w:val="00603EA7"/>
    <w:rsid w:val="0060403F"/>
    <w:rsid w:val="00604501"/>
    <w:rsid w:val="006051EB"/>
    <w:rsid w:val="0060575C"/>
    <w:rsid w:val="006059E0"/>
    <w:rsid w:val="00605C1C"/>
    <w:rsid w:val="00605F3C"/>
    <w:rsid w:val="006061C7"/>
    <w:rsid w:val="00606663"/>
    <w:rsid w:val="006104BE"/>
    <w:rsid w:val="006109A1"/>
    <w:rsid w:val="00611921"/>
    <w:rsid w:val="0061195C"/>
    <w:rsid w:val="0061271E"/>
    <w:rsid w:val="00612DD8"/>
    <w:rsid w:val="00613B44"/>
    <w:rsid w:val="006140FA"/>
    <w:rsid w:val="00615098"/>
    <w:rsid w:val="00615D68"/>
    <w:rsid w:val="006160CD"/>
    <w:rsid w:val="006177D3"/>
    <w:rsid w:val="00620129"/>
    <w:rsid w:val="006213E7"/>
    <w:rsid w:val="00621FF3"/>
    <w:rsid w:val="006221C1"/>
    <w:rsid w:val="006229EA"/>
    <w:rsid w:val="00622A7F"/>
    <w:rsid w:val="0062370C"/>
    <w:rsid w:val="00623FCA"/>
    <w:rsid w:val="0062495B"/>
    <w:rsid w:val="00625550"/>
    <w:rsid w:val="00625716"/>
    <w:rsid w:val="00626FA9"/>
    <w:rsid w:val="006272E2"/>
    <w:rsid w:val="0063026F"/>
    <w:rsid w:val="006303B0"/>
    <w:rsid w:val="00632100"/>
    <w:rsid w:val="006327B3"/>
    <w:rsid w:val="00632999"/>
    <w:rsid w:val="006337E5"/>
    <w:rsid w:val="00634832"/>
    <w:rsid w:val="006358CE"/>
    <w:rsid w:val="00635A7F"/>
    <w:rsid w:val="00636789"/>
    <w:rsid w:val="00636E1E"/>
    <w:rsid w:val="00637551"/>
    <w:rsid w:val="006379C5"/>
    <w:rsid w:val="0064029D"/>
    <w:rsid w:val="00640AFB"/>
    <w:rsid w:val="00640EF2"/>
    <w:rsid w:val="00641EE0"/>
    <w:rsid w:val="006427E4"/>
    <w:rsid w:val="006430F4"/>
    <w:rsid w:val="0064382D"/>
    <w:rsid w:val="006443D5"/>
    <w:rsid w:val="0064548C"/>
    <w:rsid w:val="0064605D"/>
    <w:rsid w:val="006467B5"/>
    <w:rsid w:val="00646F29"/>
    <w:rsid w:val="00647E9C"/>
    <w:rsid w:val="0065019C"/>
    <w:rsid w:val="00651227"/>
    <w:rsid w:val="00651CC3"/>
    <w:rsid w:val="00651F8A"/>
    <w:rsid w:val="00653BDB"/>
    <w:rsid w:val="006554F4"/>
    <w:rsid w:val="00655BA0"/>
    <w:rsid w:val="006560F2"/>
    <w:rsid w:val="00656302"/>
    <w:rsid w:val="006565BC"/>
    <w:rsid w:val="00656F87"/>
    <w:rsid w:val="00657765"/>
    <w:rsid w:val="00660461"/>
    <w:rsid w:val="00662D5E"/>
    <w:rsid w:val="006638C7"/>
    <w:rsid w:val="0066400C"/>
    <w:rsid w:val="006643CA"/>
    <w:rsid w:val="00667BD1"/>
    <w:rsid w:val="00670847"/>
    <w:rsid w:val="00670D96"/>
    <w:rsid w:val="0067100B"/>
    <w:rsid w:val="00672BAB"/>
    <w:rsid w:val="00673675"/>
    <w:rsid w:val="00673C62"/>
    <w:rsid w:val="00674093"/>
    <w:rsid w:val="0067417C"/>
    <w:rsid w:val="00674B05"/>
    <w:rsid w:val="00675AA5"/>
    <w:rsid w:val="00675FA7"/>
    <w:rsid w:val="006768CD"/>
    <w:rsid w:val="00676E64"/>
    <w:rsid w:val="00677BBD"/>
    <w:rsid w:val="00681C93"/>
    <w:rsid w:val="00681EE2"/>
    <w:rsid w:val="00681F6A"/>
    <w:rsid w:val="006829C5"/>
    <w:rsid w:val="00683736"/>
    <w:rsid w:val="006844A0"/>
    <w:rsid w:val="00685066"/>
    <w:rsid w:val="0068528E"/>
    <w:rsid w:val="0068559E"/>
    <w:rsid w:val="00685E30"/>
    <w:rsid w:val="0068610E"/>
    <w:rsid w:val="00690111"/>
    <w:rsid w:val="006911CB"/>
    <w:rsid w:val="00692740"/>
    <w:rsid w:val="006930A6"/>
    <w:rsid w:val="006933AC"/>
    <w:rsid w:val="006935DE"/>
    <w:rsid w:val="00693ED2"/>
    <w:rsid w:val="00694C08"/>
    <w:rsid w:val="00695CC3"/>
    <w:rsid w:val="0069608B"/>
    <w:rsid w:val="00696465"/>
    <w:rsid w:val="00696A14"/>
    <w:rsid w:val="00696C5C"/>
    <w:rsid w:val="00696D75"/>
    <w:rsid w:val="006A1095"/>
    <w:rsid w:val="006A19FB"/>
    <w:rsid w:val="006A35F5"/>
    <w:rsid w:val="006A3A8F"/>
    <w:rsid w:val="006A5596"/>
    <w:rsid w:val="006A5A3F"/>
    <w:rsid w:val="006A6857"/>
    <w:rsid w:val="006A6FF3"/>
    <w:rsid w:val="006B0889"/>
    <w:rsid w:val="006B287B"/>
    <w:rsid w:val="006B2B71"/>
    <w:rsid w:val="006B381F"/>
    <w:rsid w:val="006B4E8E"/>
    <w:rsid w:val="006B5462"/>
    <w:rsid w:val="006B555E"/>
    <w:rsid w:val="006B5C84"/>
    <w:rsid w:val="006B749E"/>
    <w:rsid w:val="006B74F8"/>
    <w:rsid w:val="006B7DB2"/>
    <w:rsid w:val="006C090E"/>
    <w:rsid w:val="006C1319"/>
    <w:rsid w:val="006C27A9"/>
    <w:rsid w:val="006C29F4"/>
    <w:rsid w:val="006C2A71"/>
    <w:rsid w:val="006C556E"/>
    <w:rsid w:val="006C5684"/>
    <w:rsid w:val="006C7EDB"/>
    <w:rsid w:val="006D0839"/>
    <w:rsid w:val="006D155D"/>
    <w:rsid w:val="006D1AA6"/>
    <w:rsid w:val="006D1C65"/>
    <w:rsid w:val="006D2185"/>
    <w:rsid w:val="006D2DC6"/>
    <w:rsid w:val="006D3920"/>
    <w:rsid w:val="006D3D67"/>
    <w:rsid w:val="006D3ED0"/>
    <w:rsid w:val="006D403F"/>
    <w:rsid w:val="006D4490"/>
    <w:rsid w:val="006D551D"/>
    <w:rsid w:val="006D6085"/>
    <w:rsid w:val="006D655D"/>
    <w:rsid w:val="006D65B3"/>
    <w:rsid w:val="006D6E72"/>
    <w:rsid w:val="006D6EC3"/>
    <w:rsid w:val="006D720F"/>
    <w:rsid w:val="006E03C0"/>
    <w:rsid w:val="006E0854"/>
    <w:rsid w:val="006E0C43"/>
    <w:rsid w:val="006E0E4C"/>
    <w:rsid w:val="006E0EE0"/>
    <w:rsid w:val="006E1208"/>
    <w:rsid w:val="006E129C"/>
    <w:rsid w:val="006E26AF"/>
    <w:rsid w:val="006E36ED"/>
    <w:rsid w:val="006E3715"/>
    <w:rsid w:val="006E396D"/>
    <w:rsid w:val="006E50B3"/>
    <w:rsid w:val="006E6823"/>
    <w:rsid w:val="006E6AF1"/>
    <w:rsid w:val="006F0399"/>
    <w:rsid w:val="006F0AC7"/>
    <w:rsid w:val="006F2AC2"/>
    <w:rsid w:val="006F2BF9"/>
    <w:rsid w:val="006F45E6"/>
    <w:rsid w:val="006F4CA0"/>
    <w:rsid w:val="006F5010"/>
    <w:rsid w:val="006F581E"/>
    <w:rsid w:val="006F6545"/>
    <w:rsid w:val="006F6636"/>
    <w:rsid w:val="0070012C"/>
    <w:rsid w:val="0070161D"/>
    <w:rsid w:val="00701787"/>
    <w:rsid w:val="00701B6C"/>
    <w:rsid w:val="007039A1"/>
    <w:rsid w:val="00703B9F"/>
    <w:rsid w:val="007042A4"/>
    <w:rsid w:val="007049AF"/>
    <w:rsid w:val="00706DAB"/>
    <w:rsid w:val="00707212"/>
    <w:rsid w:val="00707915"/>
    <w:rsid w:val="00710048"/>
    <w:rsid w:val="007101CA"/>
    <w:rsid w:val="00710C08"/>
    <w:rsid w:val="007110EF"/>
    <w:rsid w:val="00712EE7"/>
    <w:rsid w:val="007136E0"/>
    <w:rsid w:val="0071373B"/>
    <w:rsid w:val="007141DB"/>
    <w:rsid w:val="00715403"/>
    <w:rsid w:val="00715541"/>
    <w:rsid w:val="0071564B"/>
    <w:rsid w:val="007165D6"/>
    <w:rsid w:val="007178EE"/>
    <w:rsid w:val="00717B02"/>
    <w:rsid w:val="00717FB9"/>
    <w:rsid w:val="007202F4"/>
    <w:rsid w:val="00721A0C"/>
    <w:rsid w:val="00721C7F"/>
    <w:rsid w:val="00722D29"/>
    <w:rsid w:val="0072412A"/>
    <w:rsid w:val="007241B0"/>
    <w:rsid w:val="00724A86"/>
    <w:rsid w:val="00724FBA"/>
    <w:rsid w:val="007256B4"/>
    <w:rsid w:val="007267D7"/>
    <w:rsid w:val="00727AF6"/>
    <w:rsid w:val="00727F57"/>
    <w:rsid w:val="00731978"/>
    <w:rsid w:val="007328B7"/>
    <w:rsid w:val="00733BCD"/>
    <w:rsid w:val="00733BCF"/>
    <w:rsid w:val="007345F8"/>
    <w:rsid w:val="00734810"/>
    <w:rsid w:val="00734C07"/>
    <w:rsid w:val="00734D8E"/>
    <w:rsid w:val="007359A0"/>
    <w:rsid w:val="007363E7"/>
    <w:rsid w:val="007368B2"/>
    <w:rsid w:val="00740513"/>
    <w:rsid w:val="007415B3"/>
    <w:rsid w:val="00741801"/>
    <w:rsid w:val="00742022"/>
    <w:rsid w:val="00742388"/>
    <w:rsid w:val="0074247F"/>
    <w:rsid w:val="00742BBA"/>
    <w:rsid w:val="00742D32"/>
    <w:rsid w:val="00742EAE"/>
    <w:rsid w:val="00743A12"/>
    <w:rsid w:val="00744140"/>
    <w:rsid w:val="00745131"/>
    <w:rsid w:val="00745675"/>
    <w:rsid w:val="007505BA"/>
    <w:rsid w:val="00750B94"/>
    <w:rsid w:val="007514E0"/>
    <w:rsid w:val="007518C7"/>
    <w:rsid w:val="00752542"/>
    <w:rsid w:val="00752654"/>
    <w:rsid w:val="00752808"/>
    <w:rsid w:val="007536F0"/>
    <w:rsid w:val="00753B4A"/>
    <w:rsid w:val="0075418F"/>
    <w:rsid w:val="007541CA"/>
    <w:rsid w:val="007547A1"/>
    <w:rsid w:val="00754872"/>
    <w:rsid w:val="00756B42"/>
    <w:rsid w:val="00761C8E"/>
    <w:rsid w:val="00762062"/>
    <w:rsid w:val="00762165"/>
    <w:rsid w:val="00762435"/>
    <w:rsid w:val="0076436B"/>
    <w:rsid w:val="0076540A"/>
    <w:rsid w:val="00766260"/>
    <w:rsid w:val="007673B7"/>
    <w:rsid w:val="0077031E"/>
    <w:rsid w:val="0077075E"/>
    <w:rsid w:val="007707D0"/>
    <w:rsid w:val="00770AB8"/>
    <w:rsid w:val="00770C77"/>
    <w:rsid w:val="00771331"/>
    <w:rsid w:val="00771653"/>
    <w:rsid w:val="00771880"/>
    <w:rsid w:val="00772997"/>
    <w:rsid w:val="00772B3B"/>
    <w:rsid w:val="00773614"/>
    <w:rsid w:val="00773A31"/>
    <w:rsid w:val="00774345"/>
    <w:rsid w:val="00775093"/>
    <w:rsid w:val="007758F5"/>
    <w:rsid w:val="007760B2"/>
    <w:rsid w:val="007765BB"/>
    <w:rsid w:val="007765E6"/>
    <w:rsid w:val="007779BF"/>
    <w:rsid w:val="00777EB8"/>
    <w:rsid w:val="00781B25"/>
    <w:rsid w:val="0078290C"/>
    <w:rsid w:val="007837BC"/>
    <w:rsid w:val="00783CF1"/>
    <w:rsid w:val="007853DE"/>
    <w:rsid w:val="00785E36"/>
    <w:rsid w:val="007863D3"/>
    <w:rsid w:val="00787414"/>
    <w:rsid w:val="007902BE"/>
    <w:rsid w:val="007908D5"/>
    <w:rsid w:val="00790EF1"/>
    <w:rsid w:val="0079132F"/>
    <w:rsid w:val="00792628"/>
    <w:rsid w:val="0079269E"/>
    <w:rsid w:val="00793ABF"/>
    <w:rsid w:val="00793DDC"/>
    <w:rsid w:val="0079402B"/>
    <w:rsid w:val="007942D6"/>
    <w:rsid w:val="007943B8"/>
    <w:rsid w:val="0079493E"/>
    <w:rsid w:val="00794E8A"/>
    <w:rsid w:val="007951F1"/>
    <w:rsid w:val="0079649F"/>
    <w:rsid w:val="00796F9B"/>
    <w:rsid w:val="007A0AB3"/>
    <w:rsid w:val="007A0E5F"/>
    <w:rsid w:val="007A12CD"/>
    <w:rsid w:val="007A1536"/>
    <w:rsid w:val="007A1BF5"/>
    <w:rsid w:val="007A2B7C"/>
    <w:rsid w:val="007A3D90"/>
    <w:rsid w:val="007A3F43"/>
    <w:rsid w:val="007A43AC"/>
    <w:rsid w:val="007A4D0B"/>
    <w:rsid w:val="007A4D9A"/>
    <w:rsid w:val="007A5DE3"/>
    <w:rsid w:val="007A611F"/>
    <w:rsid w:val="007A6592"/>
    <w:rsid w:val="007A71C0"/>
    <w:rsid w:val="007A79DA"/>
    <w:rsid w:val="007A7CC8"/>
    <w:rsid w:val="007B0FD5"/>
    <w:rsid w:val="007B1132"/>
    <w:rsid w:val="007B144C"/>
    <w:rsid w:val="007B20FC"/>
    <w:rsid w:val="007B2E86"/>
    <w:rsid w:val="007B32C3"/>
    <w:rsid w:val="007B4BBB"/>
    <w:rsid w:val="007B52A4"/>
    <w:rsid w:val="007B65ED"/>
    <w:rsid w:val="007B7103"/>
    <w:rsid w:val="007B77FD"/>
    <w:rsid w:val="007C1621"/>
    <w:rsid w:val="007C18F5"/>
    <w:rsid w:val="007C21B9"/>
    <w:rsid w:val="007C3C0D"/>
    <w:rsid w:val="007C412E"/>
    <w:rsid w:val="007C46CF"/>
    <w:rsid w:val="007C4830"/>
    <w:rsid w:val="007C694D"/>
    <w:rsid w:val="007C71D9"/>
    <w:rsid w:val="007D036D"/>
    <w:rsid w:val="007D0761"/>
    <w:rsid w:val="007D087C"/>
    <w:rsid w:val="007D0A27"/>
    <w:rsid w:val="007D18FC"/>
    <w:rsid w:val="007D2006"/>
    <w:rsid w:val="007D2BC0"/>
    <w:rsid w:val="007D322C"/>
    <w:rsid w:val="007D3394"/>
    <w:rsid w:val="007D36A6"/>
    <w:rsid w:val="007D595A"/>
    <w:rsid w:val="007D5C8C"/>
    <w:rsid w:val="007D5F94"/>
    <w:rsid w:val="007D6C8F"/>
    <w:rsid w:val="007D7324"/>
    <w:rsid w:val="007D7717"/>
    <w:rsid w:val="007D7EFA"/>
    <w:rsid w:val="007E0A10"/>
    <w:rsid w:val="007E1480"/>
    <w:rsid w:val="007E1CE9"/>
    <w:rsid w:val="007E3828"/>
    <w:rsid w:val="007E3BED"/>
    <w:rsid w:val="007E4740"/>
    <w:rsid w:val="007E4C60"/>
    <w:rsid w:val="007E4E2C"/>
    <w:rsid w:val="007E5156"/>
    <w:rsid w:val="007E538D"/>
    <w:rsid w:val="007E58B9"/>
    <w:rsid w:val="007E66AD"/>
    <w:rsid w:val="007E6D52"/>
    <w:rsid w:val="007E700E"/>
    <w:rsid w:val="007E79F9"/>
    <w:rsid w:val="007F0AB2"/>
    <w:rsid w:val="007F2D03"/>
    <w:rsid w:val="007F2F28"/>
    <w:rsid w:val="007F4F59"/>
    <w:rsid w:val="007F51CD"/>
    <w:rsid w:val="007F52A6"/>
    <w:rsid w:val="007F52BB"/>
    <w:rsid w:val="007F653F"/>
    <w:rsid w:val="007F6E3B"/>
    <w:rsid w:val="008003C1"/>
    <w:rsid w:val="00800A88"/>
    <w:rsid w:val="00800E39"/>
    <w:rsid w:val="008018FE"/>
    <w:rsid w:val="00803335"/>
    <w:rsid w:val="00803A05"/>
    <w:rsid w:val="00805B2E"/>
    <w:rsid w:val="00805C8B"/>
    <w:rsid w:val="00805D09"/>
    <w:rsid w:val="00805E16"/>
    <w:rsid w:val="008062C3"/>
    <w:rsid w:val="0080726C"/>
    <w:rsid w:val="0080738F"/>
    <w:rsid w:val="00810182"/>
    <w:rsid w:val="00810A25"/>
    <w:rsid w:val="008111D0"/>
    <w:rsid w:val="008116AC"/>
    <w:rsid w:val="00811B87"/>
    <w:rsid w:val="008124EE"/>
    <w:rsid w:val="00813531"/>
    <w:rsid w:val="00814EF9"/>
    <w:rsid w:val="00815280"/>
    <w:rsid w:val="00816206"/>
    <w:rsid w:val="00816C0A"/>
    <w:rsid w:val="00816DF2"/>
    <w:rsid w:val="0081706A"/>
    <w:rsid w:val="008170AB"/>
    <w:rsid w:val="00817893"/>
    <w:rsid w:val="00820377"/>
    <w:rsid w:val="008204B7"/>
    <w:rsid w:val="00820EFA"/>
    <w:rsid w:val="008210E3"/>
    <w:rsid w:val="0082160E"/>
    <w:rsid w:val="0082186C"/>
    <w:rsid w:val="008232C0"/>
    <w:rsid w:val="00824479"/>
    <w:rsid w:val="0082796F"/>
    <w:rsid w:val="00827A33"/>
    <w:rsid w:val="00827FA4"/>
    <w:rsid w:val="00830F71"/>
    <w:rsid w:val="008316A4"/>
    <w:rsid w:val="00831FE2"/>
    <w:rsid w:val="008323B5"/>
    <w:rsid w:val="0083277A"/>
    <w:rsid w:val="00833700"/>
    <w:rsid w:val="00833B1F"/>
    <w:rsid w:val="00833E26"/>
    <w:rsid w:val="00835589"/>
    <w:rsid w:val="00835985"/>
    <w:rsid w:val="00836558"/>
    <w:rsid w:val="008401D8"/>
    <w:rsid w:val="008401E9"/>
    <w:rsid w:val="00841325"/>
    <w:rsid w:val="008419A3"/>
    <w:rsid w:val="00841DA9"/>
    <w:rsid w:val="00841E5C"/>
    <w:rsid w:val="0084226D"/>
    <w:rsid w:val="008425B8"/>
    <w:rsid w:val="008428E7"/>
    <w:rsid w:val="00842D57"/>
    <w:rsid w:val="0084374D"/>
    <w:rsid w:val="008438B9"/>
    <w:rsid w:val="00843C92"/>
    <w:rsid w:val="0084497C"/>
    <w:rsid w:val="00846521"/>
    <w:rsid w:val="00847453"/>
    <w:rsid w:val="00847472"/>
    <w:rsid w:val="008475F9"/>
    <w:rsid w:val="00847D77"/>
    <w:rsid w:val="008506C7"/>
    <w:rsid w:val="00851377"/>
    <w:rsid w:val="0085166E"/>
    <w:rsid w:val="00851AF6"/>
    <w:rsid w:val="00851DD8"/>
    <w:rsid w:val="00851FBC"/>
    <w:rsid w:val="00853A1E"/>
    <w:rsid w:val="008542A3"/>
    <w:rsid w:val="0085484C"/>
    <w:rsid w:val="00854BAA"/>
    <w:rsid w:val="00855085"/>
    <w:rsid w:val="0085539C"/>
    <w:rsid w:val="008608A8"/>
    <w:rsid w:val="00861C61"/>
    <w:rsid w:val="008620BE"/>
    <w:rsid w:val="0086274E"/>
    <w:rsid w:val="00862797"/>
    <w:rsid w:val="00862CF4"/>
    <w:rsid w:val="00863910"/>
    <w:rsid w:val="0086468A"/>
    <w:rsid w:val="00864988"/>
    <w:rsid w:val="008649AC"/>
    <w:rsid w:val="00865647"/>
    <w:rsid w:val="0086584C"/>
    <w:rsid w:val="00865F5A"/>
    <w:rsid w:val="0086607C"/>
    <w:rsid w:val="00866A89"/>
    <w:rsid w:val="00866CB6"/>
    <w:rsid w:val="00867296"/>
    <w:rsid w:val="008675E7"/>
    <w:rsid w:val="00867944"/>
    <w:rsid w:val="00870C88"/>
    <w:rsid w:val="00870DA1"/>
    <w:rsid w:val="00872058"/>
    <w:rsid w:val="00872589"/>
    <w:rsid w:val="00872A98"/>
    <w:rsid w:val="00874A7E"/>
    <w:rsid w:val="008755B3"/>
    <w:rsid w:val="008756FF"/>
    <w:rsid w:val="00876E2E"/>
    <w:rsid w:val="00877B75"/>
    <w:rsid w:val="00877D61"/>
    <w:rsid w:val="00880AF7"/>
    <w:rsid w:val="00880E2E"/>
    <w:rsid w:val="00881AD9"/>
    <w:rsid w:val="00882AD8"/>
    <w:rsid w:val="0088337B"/>
    <w:rsid w:val="00884DC9"/>
    <w:rsid w:val="00885326"/>
    <w:rsid w:val="008856AF"/>
    <w:rsid w:val="00885E1D"/>
    <w:rsid w:val="00886081"/>
    <w:rsid w:val="008869D7"/>
    <w:rsid w:val="00886B50"/>
    <w:rsid w:val="008873F8"/>
    <w:rsid w:val="00887E69"/>
    <w:rsid w:val="008905A7"/>
    <w:rsid w:val="00890703"/>
    <w:rsid w:val="0089332B"/>
    <w:rsid w:val="00893B0F"/>
    <w:rsid w:val="00893BEA"/>
    <w:rsid w:val="00895D33"/>
    <w:rsid w:val="008A0285"/>
    <w:rsid w:val="008A1E91"/>
    <w:rsid w:val="008A26FA"/>
    <w:rsid w:val="008A2935"/>
    <w:rsid w:val="008A2D8E"/>
    <w:rsid w:val="008A38AF"/>
    <w:rsid w:val="008A3B51"/>
    <w:rsid w:val="008A41BA"/>
    <w:rsid w:val="008A46A4"/>
    <w:rsid w:val="008A4A2B"/>
    <w:rsid w:val="008A52DB"/>
    <w:rsid w:val="008A5746"/>
    <w:rsid w:val="008A5758"/>
    <w:rsid w:val="008A5F8E"/>
    <w:rsid w:val="008A60A9"/>
    <w:rsid w:val="008A6641"/>
    <w:rsid w:val="008A6A0D"/>
    <w:rsid w:val="008A707C"/>
    <w:rsid w:val="008A7283"/>
    <w:rsid w:val="008A7376"/>
    <w:rsid w:val="008A750E"/>
    <w:rsid w:val="008B0AA8"/>
    <w:rsid w:val="008B13B6"/>
    <w:rsid w:val="008B168C"/>
    <w:rsid w:val="008B177A"/>
    <w:rsid w:val="008B243B"/>
    <w:rsid w:val="008B24DD"/>
    <w:rsid w:val="008B2A8E"/>
    <w:rsid w:val="008B3259"/>
    <w:rsid w:val="008B3663"/>
    <w:rsid w:val="008B37D5"/>
    <w:rsid w:val="008B41A5"/>
    <w:rsid w:val="008B4D89"/>
    <w:rsid w:val="008B5E0A"/>
    <w:rsid w:val="008B628A"/>
    <w:rsid w:val="008B6CD7"/>
    <w:rsid w:val="008B7619"/>
    <w:rsid w:val="008C0090"/>
    <w:rsid w:val="008C1C1D"/>
    <w:rsid w:val="008C1D22"/>
    <w:rsid w:val="008C3BB1"/>
    <w:rsid w:val="008C41C0"/>
    <w:rsid w:val="008C4820"/>
    <w:rsid w:val="008C5B5A"/>
    <w:rsid w:val="008C6C59"/>
    <w:rsid w:val="008C6F21"/>
    <w:rsid w:val="008C7CEF"/>
    <w:rsid w:val="008D05F0"/>
    <w:rsid w:val="008D0EF4"/>
    <w:rsid w:val="008D2E0D"/>
    <w:rsid w:val="008D3D5E"/>
    <w:rsid w:val="008D48E5"/>
    <w:rsid w:val="008D58F4"/>
    <w:rsid w:val="008D616D"/>
    <w:rsid w:val="008D6A39"/>
    <w:rsid w:val="008E01BA"/>
    <w:rsid w:val="008E038C"/>
    <w:rsid w:val="008E151F"/>
    <w:rsid w:val="008E245E"/>
    <w:rsid w:val="008E2D32"/>
    <w:rsid w:val="008E36FE"/>
    <w:rsid w:val="008E3714"/>
    <w:rsid w:val="008E478E"/>
    <w:rsid w:val="008E5B29"/>
    <w:rsid w:val="008E6773"/>
    <w:rsid w:val="008E7EE1"/>
    <w:rsid w:val="008F1307"/>
    <w:rsid w:val="008F16F0"/>
    <w:rsid w:val="008F1782"/>
    <w:rsid w:val="008F18B8"/>
    <w:rsid w:val="008F2D4C"/>
    <w:rsid w:val="008F3E22"/>
    <w:rsid w:val="008F49DF"/>
    <w:rsid w:val="008F4A1E"/>
    <w:rsid w:val="008F5389"/>
    <w:rsid w:val="008F53BD"/>
    <w:rsid w:val="008F6814"/>
    <w:rsid w:val="008F6905"/>
    <w:rsid w:val="008F6A97"/>
    <w:rsid w:val="008F724F"/>
    <w:rsid w:val="008F7E19"/>
    <w:rsid w:val="00900017"/>
    <w:rsid w:val="009002CE"/>
    <w:rsid w:val="00900D42"/>
    <w:rsid w:val="00901B7F"/>
    <w:rsid w:val="00901EE8"/>
    <w:rsid w:val="00902413"/>
    <w:rsid w:val="00903933"/>
    <w:rsid w:val="009041F6"/>
    <w:rsid w:val="00905566"/>
    <w:rsid w:val="00906168"/>
    <w:rsid w:val="009062B2"/>
    <w:rsid w:val="009066A6"/>
    <w:rsid w:val="00906931"/>
    <w:rsid w:val="0091188F"/>
    <w:rsid w:val="00912019"/>
    <w:rsid w:val="00912339"/>
    <w:rsid w:val="009128EB"/>
    <w:rsid w:val="00913E7E"/>
    <w:rsid w:val="00914BB6"/>
    <w:rsid w:val="00915759"/>
    <w:rsid w:val="009159C1"/>
    <w:rsid w:val="0091675B"/>
    <w:rsid w:val="009169AF"/>
    <w:rsid w:val="00916FFF"/>
    <w:rsid w:val="00917591"/>
    <w:rsid w:val="00920874"/>
    <w:rsid w:val="009226AE"/>
    <w:rsid w:val="00922A58"/>
    <w:rsid w:val="00922BF5"/>
    <w:rsid w:val="00924745"/>
    <w:rsid w:val="00925075"/>
    <w:rsid w:val="00925330"/>
    <w:rsid w:val="009277CF"/>
    <w:rsid w:val="009304AD"/>
    <w:rsid w:val="009317DE"/>
    <w:rsid w:val="0093426E"/>
    <w:rsid w:val="0093450C"/>
    <w:rsid w:val="00934F68"/>
    <w:rsid w:val="009353FA"/>
    <w:rsid w:val="00935F4B"/>
    <w:rsid w:val="00935F5D"/>
    <w:rsid w:val="0093619D"/>
    <w:rsid w:val="0093635E"/>
    <w:rsid w:val="00936659"/>
    <w:rsid w:val="0093789A"/>
    <w:rsid w:val="00937A98"/>
    <w:rsid w:val="00937B8B"/>
    <w:rsid w:val="00937CB7"/>
    <w:rsid w:val="00937D9E"/>
    <w:rsid w:val="00940064"/>
    <w:rsid w:val="0094036B"/>
    <w:rsid w:val="00940452"/>
    <w:rsid w:val="009406E7"/>
    <w:rsid w:val="00940A8F"/>
    <w:rsid w:val="00941A25"/>
    <w:rsid w:val="00942705"/>
    <w:rsid w:val="00942F84"/>
    <w:rsid w:val="00944DB2"/>
    <w:rsid w:val="009459EA"/>
    <w:rsid w:val="00945F23"/>
    <w:rsid w:val="00945F73"/>
    <w:rsid w:val="00945FFB"/>
    <w:rsid w:val="00946615"/>
    <w:rsid w:val="00947377"/>
    <w:rsid w:val="00947AC6"/>
    <w:rsid w:val="00950525"/>
    <w:rsid w:val="00950860"/>
    <w:rsid w:val="00951605"/>
    <w:rsid w:val="00952AA2"/>
    <w:rsid w:val="00953330"/>
    <w:rsid w:val="009542DE"/>
    <w:rsid w:val="00955130"/>
    <w:rsid w:val="00955FD7"/>
    <w:rsid w:val="009564FC"/>
    <w:rsid w:val="0095652D"/>
    <w:rsid w:val="00957351"/>
    <w:rsid w:val="0096218C"/>
    <w:rsid w:val="009622FD"/>
    <w:rsid w:val="00962FEB"/>
    <w:rsid w:val="00963723"/>
    <w:rsid w:val="00964724"/>
    <w:rsid w:val="00964AA4"/>
    <w:rsid w:val="00965672"/>
    <w:rsid w:val="0096596B"/>
    <w:rsid w:val="00966AF7"/>
    <w:rsid w:val="00970373"/>
    <w:rsid w:val="00970754"/>
    <w:rsid w:val="00971819"/>
    <w:rsid w:val="0097237C"/>
    <w:rsid w:val="00972970"/>
    <w:rsid w:val="00972BFF"/>
    <w:rsid w:val="00973D99"/>
    <w:rsid w:val="0097404B"/>
    <w:rsid w:val="00974076"/>
    <w:rsid w:val="00975123"/>
    <w:rsid w:val="0097620F"/>
    <w:rsid w:val="009763A5"/>
    <w:rsid w:val="00977345"/>
    <w:rsid w:val="009775FD"/>
    <w:rsid w:val="00980391"/>
    <w:rsid w:val="0098177D"/>
    <w:rsid w:val="00983744"/>
    <w:rsid w:val="00984190"/>
    <w:rsid w:val="0098508F"/>
    <w:rsid w:val="00985443"/>
    <w:rsid w:val="00987021"/>
    <w:rsid w:val="00987184"/>
    <w:rsid w:val="009901C2"/>
    <w:rsid w:val="00990642"/>
    <w:rsid w:val="009912B7"/>
    <w:rsid w:val="00991AA4"/>
    <w:rsid w:val="00991D0A"/>
    <w:rsid w:val="00991E98"/>
    <w:rsid w:val="00992662"/>
    <w:rsid w:val="009928C0"/>
    <w:rsid w:val="00992FCD"/>
    <w:rsid w:val="009955F2"/>
    <w:rsid w:val="00995A15"/>
    <w:rsid w:val="00995CBB"/>
    <w:rsid w:val="00996278"/>
    <w:rsid w:val="009970B5"/>
    <w:rsid w:val="009971CA"/>
    <w:rsid w:val="0099778B"/>
    <w:rsid w:val="009977D7"/>
    <w:rsid w:val="009A0D6E"/>
    <w:rsid w:val="009A0E64"/>
    <w:rsid w:val="009A1123"/>
    <w:rsid w:val="009A1367"/>
    <w:rsid w:val="009A3188"/>
    <w:rsid w:val="009A4B8C"/>
    <w:rsid w:val="009A5029"/>
    <w:rsid w:val="009A67FE"/>
    <w:rsid w:val="009B090F"/>
    <w:rsid w:val="009B0A96"/>
    <w:rsid w:val="009B17C8"/>
    <w:rsid w:val="009B425A"/>
    <w:rsid w:val="009B4483"/>
    <w:rsid w:val="009B4C39"/>
    <w:rsid w:val="009B4F0C"/>
    <w:rsid w:val="009B5C56"/>
    <w:rsid w:val="009B6A10"/>
    <w:rsid w:val="009B70B2"/>
    <w:rsid w:val="009C0B6B"/>
    <w:rsid w:val="009C2413"/>
    <w:rsid w:val="009C36AA"/>
    <w:rsid w:val="009C4018"/>
    <w:rsid w:val="009C440A"/>
    <w:rsid w:val="009C4816"/>
    <w:rsid w:val="009C5EB1"/>
    <w:rsid w:val="009C6E29"/>
    <w:rsid w:val="009C79DE"/>
    <w:rsid w:val="009D0388"/>
    <w:rsid w:val="009D08CC"/>
    <w:rsid w:val="009D0967"/>
    <w:rsid w:val="009D0B96"/>
    <w:rsid w:val="009D17E2"/>
    <w:rsid w:val="009D195D"/>
    <w:rsid w:val="009D1A80"/>
    <w:rsid w:val="009D1ACE"/>
    <w:rsid w:val="009D29B8"/>
    <w:rsid w:val="009D3E8A"/>
    <w:rsid w:val="009D3F39"/>
    <w:rsid w:val="009D57EF"/>
    <w:rsid w:val="009D5AA2"/>
    <w:rsid w:val="009D750B"/>
    <w:rsid w:val="009D7BA6"/>
    <w:rsid w:val="009E0A50"/>
    <w:rsid w:val="009E28EF"/>
    <w:rsid w:val="009E2B67"/>
    <w:rsid w:val="009E2DE1"/>
    <w:rsid w:val="009E3AE3"/>
    <w:rsid w:val="009E3D4E"/>
    <w:rsid w:val="009E4127"/>
    <w:rsid w:val="009E4290"/>
    <w:rsid w:val="009E55CE"/>
    <w:rsid w:val="009E705B"/>
    <w:rsid w:val="009E75DD"/>
    <w:rsid w:val="009E7A83"/>
    <w:rsid w:val="009F0710"/>
    <w:rsid w:val="009F0929"/>
    <w:rsid w:val="009F16EE"/>
    <w:rsid w:val="009F1A9C"/>
    <w:rsid w:val="009F1BB9"/>
    <w:rsid w:val="009F24F3"/>
    <w:rsid w:val="009F2B87"/>
    <w:rsid w:val="009F2CA7"/>
    <w:rsid w:val="009F4198"/>
    <w:rsid w:val="009F45AE"/>
    <w:rsid w:val="009F5141"/>
    <w:rsid w:val="009F6194"/>
    <w:rsid w:val="009F685D"/>
    <w:rsid w:val="009F6E5E"/>
    <w:rsid w:val="00A0428B"/>
    <w:rsid w:val="00A04D33"/>
    <w:rsid w:val="00A0695A"/>
    <w:rsid w:val="00A072BB"/>
    <w:rsid w:val="00A07C07"/>
    <w:rsid w:val="00A10F0B"/>
    <w:rsid w:val="00A11670"/>
    <w:rsid w:val="00A116C9"/>
    <w:rsid w:val="00A12982"/>
    <w:rsid w:val="00A12FE2"/>
    <w:rsid w:val="00A13E73"/>
    <w:rsid w:val="00A15B83"/>
    <w:rsid w:val="00A16131"/>
    <w:rsid w:val="00A161EF"/>
    <w:rsid w:val="00A173BC"/>
    <w:rsid w:val="00A17554"/>
    <w:rsid w:val="00A216DE"/>
    <w:rsid w:val="00A21E7C"/>
    <w:rsid w:val="00A2232E"/>
    <w:rsid w:val="00A22B04"/>
    <w:rsid w:val="00A22F26"/>
    <w:rsid w:val="00A23EE3"/>
    <w:rsid w:val="00A245D0"/>
    <w:rsid w:val="00A24EBA"/>
    <w:rsid w:val="00A258FB"/>
    <w:rsid w:val="00A25AAD"/>
    <w:rsid w:val="00A25B46"/>
    <w:rsid w:val="00A25C96"/>
    <w:rsid w:val="00A26EDA"/>
    <w:rsid w:val="00A272B6"/>
    <w:rsid w:val="00A31927"/>
    <w:rsid w:val="00A32947"/>
    <w:rsid w:val="00A32B5E"/>
    <w:rsid w:val="00A33285"/>
    <w:rsid w:val="00A345AF"/>
    <w:rsid w:val="00A34A2E"/>
    <w:rsid w:val="00A34FBC"/>
    <w:rsid w:val="00A35200"/>
    <w:rsid w:val="00A366A2"/>
    <w:rsid w:val="00A3724B"/>
    <w:rsid w:val="00A41EF5"/>
    <w:rsid w:val="00A432DD"/>
    <w:rsid w:val="00A43837"/>
    <w:rsid w:val="00A450A0"/>
    <w:rsid w:val="00A45257"/>
    <w:rsid w:val="00A45E57"/>
    <w:rsid w:val="00A46ADA"/>
    <w:rsid w:val="00A474E4"/>
    <w:rsid w:val="00A51153"/>
    <w:rsid w:val="00A513FF"/>
    <w:rsid w:val="00A523A2"/>
    <w:rsid w:val="00A52BA9"/>
    <w:rsid w:val="00A52E85"/>
    <w:rsid w:val="00A5460F"/>
    <w:rsid w:val="00A5503B"/>
    <w:rsid w:val="00A558F8"/>
    <w:rsid w:val="00A55A59"/>
    <w:rsid w:val="00A57C44"/>
    <w:rsid w:val="00A61553"/>
    <w:rsid w:val="00A61908"/>
    <w:rsid w:val="00A6215C"/>
    <w:rsid w:val="00A638B5"/>
    <w:rsid w:val="00A6393F"/>
    <w:rsid w:val="00A64005"/>
    <w:rsid w:val="00A6574E"/>
    <w:rsid w:val="00A661E1"/>
    <w:rsid w:val="00A67313"/>
    <w:rsid w:val="00A6760F"/>
    <w:rsid w:val="00A676BB"/>
    <w:rsid w:val="00A67945"/>
    <w:rsid w:val="00A7051D"/>
    <w:rsid w:val="00A711B2"/>
    <w:rsid w:val="00A71A39"/>
    <w:rsid w:val="00A71CA9"/>
    <w:rsid w:val="00A71D13"/>
    <w:rsid w:val="00A7216D"/>
    <w:rsid w:val="00A7255B"/>
    <w:rsid w:val="00A727E5"/>
    <w:rsid w:val="00A72D02"/>
    <w:rsid w:val="00A73B18"/>
    <w:rsid w:val="00A74460"/>
    <w:rsid w:val="00A74EE7"/>
    <w:rsid w:val="00A7526D"/>
    <w:rsid w:val="00A779FE"/>
    <w:rsid w:val="00A801BD"/>
    <w:rsid w:val="00A808D9"/>
    <w:rsid w:val="00A81366"/>
    <w:rsid w:val="00A81A50"/>
    <w:rsid w:val="00A822A8"/>
    <w:rsid w:val="00A825C1"/>
    <w:rsid w:val="00A8366F"/>
    <w:rsid w:val="00A8370C"/>
    <w:rsid w:val="00A8418E"/>
    <w:rsid w:val="00A84D0D"/>
    <w:rsid w:val="00A854E2"/>
    <w:rsid w:val="00A85585"/>
    <w:rsid w:val="00A86764"/>
    <w:rsid w:val="00A87A8D"/>
    <w:rsid w:val="00A90FC7"/>
    <w:rsid w:val="00A911EE"/>
    <w:rsid w:val="00A9125A"/>
    <w:rsid w:val="00A93310"/>
    <w:rsid w:val="00A93D3A"/>
    <w:rsid w:val="00A93E85"/>
    <w:rsid w:val="00A946E8"/>
    <w:rsid w:val="00A94A9B"/>
    <w:rsid w:val="00A950B9"/>
    <w:rsid w:val="00A95811"/>
    <w:rsid w:val="00A966D8"/>
    <w:rsid w:val="00AA1EB1"/>
    <w:rsid w:val="00AA2389"/>
    <w:rsid w:val="00AA2B90"/>
    <w:rsid w:val="00AA3210"/>
    <w:rsid w:val="00AA4545"/>
    <w:rsid w:val="00AA52EA"/>
    <w:rsid w:val="00AA581B"/>
    <w:rsid w:val="00AA6036"/>
    <w:rsid w:val="00AA65F1"/>
    <w:rsid w:val="00AB0601"/>
    <w:rsid w:val="00AB1B60"/>
    <w:rsid w:val="00AB1C3A"/>
    <w:rsid w:val="00AB1C50"/>
    <w:rsid w:val="00AB1CE0"/>
    <w:rsid w:val="00AB2408"/>
    <w:rsid w:val="00AB4463"/>
    <w:rsid w:val="00AB4C79"/>
    <w:rsid w:val="00AB4E12"/>
    <w:rsid w:val="00AB562D"/>
    <w:rsid w:val="00AB68C6"/>
    <w:rsid w:val="00AB6F85"/>
    <w:rsid w:val="00AC0B55"/>
    <w:rsid w:val="00AC16A1"/>
    <w:rsid w:val="00AC1A82"/>
    <w:rsid w:val="00AC2562"/>
    <w:rsid w:val="00AC4155"/>
    <w:rsid w:val="00AC5139"/>
    <w:rsid w:val="00AC53EA"/>
    <w:rsid w:val="00AC5A19"/>
    <w:rsid w:val="00AC6C18"/>
    <w:rsid w:val="00AC7305"/>
    <w:rsid w:val="00AC7970"/>
    <w:rsid w:val="00AD4BE2"/>
    <w:rsid w:val="00AD4CD6"/>
    <w:rsid w:val="00AD53E4"/>
    <w:rsid w:val="00AD651B"/>
    <w:rsid w:val="00AD6543"/>
    <w:rsid w:val="00AD6F1D"/>
    <w:rsid w:val="00AD77E1"/>
    <w:rsid w:val="00AD7F48"/>
    <w:rsid w:val="00AE051B"/>
    <w:rsid w:val="00AE0B95"/>
    <w:rsid w:val="00AE287A"/>
    <w:rsid w:val="00AE2BFB"/>
    <w:rsid w:val="00AE2E41"/>
    <w:rsid w:val="00AE54AE"/>
    <w:rsid w:val="00AE610C"/>
    <w:rsid w:val="00AE6151"/>
    <w:rsid w:val="00AE6B41"/>
    <w:rsid w:val="00AF0004"/>
    <w:rsid w:val="00AF04E4"/>
    <w:rsid w:val="00AF09BA"/>
    <w:rsid w:val="00AF0CA4"/>
    <w:rsid w:val="00AF1279"/>
    <w:rsid w:val="00AF12D4"/>
    <w:rsid w:val="00AF1A06"/>
    <w:rsid w:val="00AF2ED1"/>
    <w:rsid w:val="00AF4ADF"/>
    <w:rsid w:val="00AF58C3"/>
    <w:rsid w:val="00AF6930"/>
    <w:rsid w:val="00AF6F04"/>
    <w:rsid w:val="00AF75F5"/>
    <w:rsid w:val="00AF7BF1"/>
    <w:rsid w:val="00AF7C57"/>
    <w:rsid w:val="00B0061E"/>
    <w:rsid w:val="00B00676"/>
    <w:rsid w:val="00B006EC"/>
    <w:rsid w:val="00B0143D"/>
    <w:rsid w:val="00B01AD5"/>
    <w:rsid w:val="00B01D69"/>
    <w:rsid w:val="00B01F00"/>
    <w:rsid w:val="00B023D7"/>
    <w:rsid w:val="00B027C9"/>
    <w:rsid w:val="00B02AD3"/>
    <w:rsid w:val="00B02E19"/>
    <w:rsid w:val="00B02F46"/>
    <w:rsid w:val="00B0537D"/>
    <w:rsid w:val="00B06956"/>
    <w:rsid w:val="00B10747"/>
    <w:rsid w:val="00B10BF9"/>
    <w:rsid w:val="00B117AD"/>
    <w:rsid w:val="00B11C60"/>
    <w:rsid w:val="00B11EFA"/>
    <w:rsid w:val="00B13295"/>
    <w:rsid w:val="00B13887"/>
    <w:rsid w:val="00B1470D"/>
    <w:rsid w:val="00B14BA2"/>
    <w:rsid w:val="00B14DD7"/>
    <w:rsid w:val="00B1578C"/>
    <w:rsid w:val="00B15B9A"/>
    <w:rsid w:val="00B15BD0"/>
    <w:rsid w:val="00B166DF"/>
    <w:rsid w:val="00B174B7"/>
    <w:rsid w:val="00B177C6"/>
    <w:rsid w:val="00B17A27"/>
    <w:rsid w:val="00B20AE4"/>
    <w:rsid w:val="00B20CA2"/>
    <w:rsid w:val="00B21380"/>
    <w:rsid w:val="00B217DE"/>
    <w:rsid w:val="00B219D6"/>
    <w:rsid w:val="00B21EE6"/>
    <w:rsid w:val="00B224D5"/>
    <w:rsid w:val="00B22C9D"/>
    <w:rsid w:val="00B23146"/>
    <w:rsid w:val="00B2360F"/>
    <w:rsid w:val="00B23808"/>
    <w:rsid w:val="00B239E7"/>
    <w:rsid w:val="00B2413A"/>
    <w:rsid w:val="00B247F4"/>
    <w:rsid w:val="00B24957"/>
    <w:rsid w:val="00B24A0B"/>
    <w:rsid w:val="00B2515E"/>
    <w:rsid w:val="00B2604A"/>
    <w:rsid w:val="00B26615"/>
    <w:rsid w:val="00B26F0B"/>
    <w:rsid w:val="00B27110"/>
    <w:rsid w:val="00B3180B"/>
    <w:rsid w:val="00B320BB"/>
    <w:rsid w:val="00B33042"/>
    <w:rsid w:val="00B33C7A"/>
    <w:rsid w:val="00B33E0E"/>
    <w:rsid w:val="00B3430C"/>
    <w:rsid w:val="00B34C62"/>
    <w:rsid w:val="00B350DB"/>
    <w:rsid w:val="00B36769"/>
    <w:rsid w:val="00B37DFD"/>
    <w:rsid w:val="00B37F7D"/>
    <w:rsid w:val="00B4037A"/>
    <w:rsid w:val="00B4156F"/>
    <w:rsid w:val="00B42009"/>
    <w:rsid w:val="00B42A8E"/>
    <w:rsid w:val="00B43F12"/>
    <w:rsid w:val="00B441C0"/>
    <w:rsid w:val="00B44ECF"/>
    <w:rsid w:val="00B458D4"/>
    <w:rsid w:val="00B45AA2"/>
    <w:rsid w:val="00B46150"/>
    <w:rsid w:val="00B47AF3"/>
    <w:rsid w:val="00B51414"/>
    <w:rsid w:val="00B522E5"/>
    <w:rsid w:val="00B52D68"/>
    <w:rsid w:val="00B534B6"/>
    <w:rsid w:val="00B53F89"/>
    <w:rsid w:val="00B543F9"/>
    <w:rsid w:val="00B549EE"/>
    <w:rsid w:val="00B54DC5"/>
    <w:rsid w:val="00B5526F"/>
    <w:rsid w:val="00B55923"/>
    <w:rsid w:val="00B55C8F"/>
    <w:rsid w:val="00B55DB1"/>
    <w:rsid w:val="00B56675"/>
    <w:rsid w:val="00B567CB"/>
    <w:rsid w:val="00B57396"/>
    <w:rsid w:val="00B57FAB"/>
    <w:rsid w:val="00B6006A"/>
    <w:rsid w:val="00B60199"/>
    <w:rsid w:val="00B618C0"/>
    <w:rsid w:val="00B61A82"/>
    <w:rsid w:val="00B6261C"/>
    <w:rsid w:val="00B62BE9"/>
    <w:rsid w:val="00B6311B"/>
    <w:rsid w:val="00B64121"/>
    <w:rsid w:val="00B65C5C"/>
    <w:rsid w:val="00B66A30"/>
    <w:rsid w:val="00B66BBB"/>
    <w:rsid w:val="00B6724D"/>
    <w:rsid w:val="00B70945"/>
    <w:rsid w:val="00B723FD"/>
    <w:rsid w:val="00B7250B"/>
    <w:rsid w:val="00B72625"/>
    <w:rsid w:val="00B72767"/>
    <w:rsid w:val="00B72AFC"/>
    <w:rsid w:val="00B7409D"/>
    <w:rsid w:val="00B74946"/>
    <w:rsid w:val="00B762C1"/>
    <w:rsid w:val="00B77179"/>
    <w:rsid w:val="00B803E9"/>
    <w:rsid w:val="00B816B6"/>
    <w:rsid w:val="00B816D3"/>
    <w:rsid w:val="00B817AF"/>
    <w:rsid w:val="00B8238C"/>
    <w:rsid w:val="00B823F7"/>
    <w:rsid w:val="00B8292C"/>
    <w:rsid w:val="00B82DC6"/>
    <w:rsid w:val="00B832AF"/>
    <w:rsid w:val="00B83334"/>
    <w:rsid w:val="00B84178"/>
    <w:rsid w:val="00B85763"/>
    <w:rsid w:val="00B85F68"/>
    <w:rsid w:val="00B86101"/>
    <w:rsid w:val="00B86B83"/>
    <w:rsid w:val="00B86C36"/>
    <w:rsid w:val="00B8787E"/>
    <w:rsid w:val="00B90986"/>
    <w:rsid w:val="00B917D9"/>
    <w:rsid w:val="00B91C86"/>
    <w:rsid w:val="00B92AD4"/>
    <w:rsid w:val="00B94474"/>
    <w:rsid w:val="00B96EDD"/>
    <w:rsid w:val="00B97AF6"/>
    <w:rsid w:val="00BA02FD"/>
    <w:rsid w:val="00BA1556"/>
    <w:rsid w:val="00BA2EA0"/>
    <w:rsid w:val="00BA3A09"/>
    <w:rsid w:val="00BA3D43"/>
    <w:rsid w:val="00BA3E98"/>
    <w:rsid w:val="00BA412E"/>
    <w:rsid w:val="00BA43EF"/>
    <w:rsid w:val="00BA4454"/>
    <w:rsid w:val="00BA4A81"/>
    <w:rsid w:val="00BA56E6"/>
    <w:rsid w:val="00BA62D6"/>
    <w:rsid w:val="00BA6CC4"/>
    <w:rsid w:val="00BA6E17"/>
    <w:rsid w:val="00BA6F0D"/>
    <w:rsid w:val="00BA76E7"/>
    <w:rsid w:val="00BB0232"/>
    <w:rsid w:val="00BB04C9"/>
    <w:rsid w:val="00BB074E"/>
    <w:rsid w:val="00BB0E60"/>
    <w:rsid w:val="00BB3B3E"/>
    <w:rsid w:val="00BB486E"/>
    <w:rsid w:val="00BB535D"/>
    <w:rsid w:val="00BB57FF"/>
    <w:rsid w:val="00BB5920"/>
    <w:rsid w:val="00BB6780"/>
    <w:rsid w:val="00BB68D6"/>
    <w:rsid w:val="00BC04BD"/>
    <w:rsid w:val="00BC0AD4"/>
    <w:rsid w:val="00BC1D03"/>
    <w:rsid w:val="00BC3678"/>
    <w:rsid w:val="00BC39F4"/>
    <w:rsid w:val="00BC3BBB"/>
    <w:rsid w:val="00BC4C1A"/>
    <w:rsid w:val="00BC69AE"/>
    <w:rsid w:val="00BC795B"/>
    <w:rsid w:val="00BD09DF"/>
    <w:rsid w:val="00BD1306"/>
    <w:rsid w:val="00BD235C"/>
    <w:rsid w:val="00BD254C"/>
    <w:rsid w:val="00BD32B6"/>
    <w:rsid w:val="00BD3318"/>
    <w:rsid w:val="00BD38E5"/>
    <w:rsid w:val="00BD4943"/>
    <w:rsid w:val="00BD4B81"/>
    <w:rsid w:val="00BD4F61"/>
    <w:rsid w:val="00BD569F"/>
    <w:rsid w:val="00BD70BC"/>
    <w:rsid w:val="00BD72F6"/>
    <w:rsid w:val="00BD7742"/>
    <w:rsid w:val="00BD7800"/>
    <w:rsid w:val="00BE11C1"/>
    <w:rsid w:val="00BE18B3"/>
    <w:rsid w:val="00BE1C88"/>
    <w:rsid w:val="00BE2B6A"/>
    <w:rsid w:val="00BE2DF7"/>
    <w:rsid w:val="00BE335F"/>
    <w:rsid w:val="00BE3D50"/>
    <w:rsid w:val="00BE3E63"/>
    <w:rsid w:val="00BE40D9"/>
    <w:rsid w:val="00BE46D9"/>
    <w:rsid w:val="00BE50A1"/>
    <w:rsid w:val="00BE53FC"/>
    <w:rsid w:val="00BF085F"/>
    <w:rsid w:val="00BF12B4"/>
    <w:rsid w:val="00BF184E"/>
    <w:rsid w:val="00BF1AC5"/>
    <w:rsid w:val="00BF1B86"/>
    <w:rsid w:val="00BF1DAC"/>
    <w:rsid w:val="00BF345C"/>
    <w:rsid w:val="00BF3B18"/>
    <w:rsid w:val="00BF3B3B"/>
    <w:rsid w:val="00BF3C96"/>
    <w:rsid w:val="00BF4F37"/>
    <w:rsid w:val="00BF4FDE"/>
    <w:rsid w:val="00BF50BD"/>
    <w:rsid w:val="00BF61D3"/>
    <w:rsid w:val="00BF721C"/>
    <w:rsid w:val="00BF75CA"/>
    <w:rsid w:val="00C005BE"/>
    <w:rsid w:val="00C00D62"/>
    <w:rsid w:val="00C01EA6"/>
    <w:rsid w:val="00C02179"/>
    <w:rsid w:val="00C0402F"/>
    <w:rsid w:val="00C05311"/>
    <w:rsid w:val="00C05B99"/>
    <w:rsid w:val="00C05E73"/>
    <w:rsid w:val="00C06321"/>
    <w:rsid w:val="00C10BD0"/>
    <w:rsid w:val="00C10DFD"/>
    <w:rsid w:val="00C114E3"/>
    <w:rsid w:val="00C124E9"/>
    <w:rsid w:val="00C1261B"/>
    <w:rsid w:val="00C13DB8"/>
    <w:rsid w:val="00C13EEE"/>
    <w:rsid w:val="00C1511E"/>
    <w:rsid w:val="00C1593F"/>
    <w:rsid w:val="00C15A7B"/>
    <w:rsid w:val="00C15F11"/>
    <w:rsid w:val="00C16435"/>
    <w:rsid w:val="00C17341"/>
    <w:rsid w:val="00C17656"/>
    <w:rsid w:val="00C17C10"/>
    <w:rsid w:val="00C17F8D"/>
    <w:rsid w:val="00C20088"/>
    <w:rsid w:val="00C21D2A"/>
    <w:rsid w:val="00C21FE3"/>
    <w:rsid w:val="00C222C3"/>
    <w:rsid w:val="00C22712"/>
    <w:rsid w:val="00C23447"/>
    <w:rsid w:val="00C23B0D"/>
    <w:rsid w:val="00C251B0"/>
    <w:rsid w:val="00C25347"/>
    <w:rsid w:val="00C25CEC"/>
    <w:rsid w:val="00C267C6"/>
    <w:rsid w:val="00C26FE0"/>
    <w:rsid w:val="00C27C2F"/>
    <w:rsid w:val="00C27EA4"/>
    <w:rsid w:val="00C31271"/>
    <w:rsid w:val="00C314CA"/>
    <w:rsid w:val="00C32325"/>
    <w:rsid w:val="00C33AA3"/>
    <w:rsid w:val="00C33BAE"/>
    <w:rsid w:val="00C34D5C"/>
    <w:rsid w:val="00C35212"/>
    <w:rsid w:val="00C35D46"/>
    <w:rsid w:val="00C35E72"/>
    <w:rsid w:val="00C36846"/>
    <w:rsid w:val="00C36BD3"/>
    <w:rsid w:val="00C3753E"/>
    <w:rsid w:val="00C37879"/>
    <w:rsid w:val="00C37DA2"/>
    <w:rsid w:val="00C404CA"/>
    <w:rsid w:val="00C405D9"/>
    <w:rsid w:val="00C40F83"/>
    <w:rsid w:val="00C41559"/>
    <w:rsid w:val="00C43992"/>
    <w:rsid w:val="00C43BF5"/>
    <w:rsid w:val="00C43CC5"/>
    <w:rsid w:val="00C44B16"/>
    <w:rsid w:val="00C4520C"/>
    <w:rsid w:val="00C46A8F"/>
    <w:rsid w:val="00C46C9B"/>
    <w:rsid w:val="00C4711A"/>
    <w:rsid w:val="00C47D00"/>
    <w:rsid w:val="00C51A3C"/>
    <w:rsid w:val="00C5343B"/>
    <w:rsid w:val="00C53AC8"/>
    <w:rsid w:val="00C53BFF"/>
    <w:rsid w:val="00C54411"/>
    <w:rsid w:val="00C54427"/>
    <w:rsid w:val="00C54A25"/>
    <w:rsid w:val="00C55098"/>
    <w:rsid w:val="00C5663E"/>
    <w:rsid w:val="00C56650"/>
    <w:rsid w:val="00C56653"/>
    <w:rsid w:val="00C56EDB"/>
    <w:rsid w:val="00C573BB"/>
    <w:rsid w:val="00C575B0"/>
    <w:rsid w:val="00C60A05"/>
    <w:rsid w:val="00C61112"/>
    <w:rsid w:val="00C62390"/>
    <w:rsid w:val="00C638C0"/>
    <w:rsid w:val="00C64604"/>
    <w:rsid w:val="00C64D52"/>
    <w:rsid w:val="00C6539E"/>
    <w:rsid w:val="00C654D3"/>
    <w:rsid w:val="00C6724C"/>
    <w:rsid w:val="00C70929"/>
    <w:rsid w:val="00C71546"/>
    <w:rsid w:val="00C71686"/>
    <w:rsid w:val="00C71CF5"/>
    <w:rsid w:val="00C71FB4"/>
    <w:rsid w:val="00C72147"/>
    <w:rsid w:val="00C74C4D"/>
    <w:rsid w:val="00C75473"/>
    <w:rsid w:val="00C75B1C"/>
    <w:rsid w:val="00C75C6F"/>
    <w:rsid w:val="00C7769E"/>
    <w:rsid w:val="00C778DA"/>
    <w:rsid w:val="00C778E6"/>
    <w:rsid w:val="00C81CB5"/>
    <w:rsid w:val="00C81CC1"/>
    <w:rsid w:val="00C81EDA"/>
    <w:rsid w:val="00C82225"/>
    <w:rsid w:val="00C83239"/>
    <w:rsid w:val="00C833D7"/>
    <w:rsid w:val="00C849C2"/>
    <w:rsid w:val="00C84A6C"/>
    <w:rsid w:val="00C84E95"/>
    <w:rsid w:val="00C85084"/>
    <w:rsid w:val="00C86A23"/>
    <w:rsid w:val="00C86ECD"/>
    <w:rsid w:val="00C86FC3"/>
    <w:rsid w:val="00C90167"/>
    <w:rsid w:val="00C90884"/>
    <w:rsid w:val="00C915D1"/>
    <w:rsid w:val="00C91645"/>
    <w:rsid w:val="00C91915"/>
    <w:rsid w:val="00C91A62"/>
    <w:rsid w:val="00C91E69"/>
    <w:rsid w:val="00C92678"/>
    <w:rsid w:val="00C92DED"/>
    <w:rsid w:val="00C93D4C"/>
    <w:rsid w:val="00C94445"/>
    <w:rsid w:val="00C95B71"/>
    <w:rsid w:val="00C965C3"/>
    <w:rsid w:val="00C9792C"/>
    <w:rsid w:val="00C97A58"/>
    <w:rsid w:val="00CA0698"/>
    <w:rsid w:val="00CA1372"/>
    <w:rsid w:val="00CA2233"/>
    <w:rsid w:val="00CA2AFD"/>
    <w:rsid w:val="00CA3599"/>
    <w:rsid w:val="00CA3B12"/>
    <w:rsid w:val="00CA3B41"/>
    <w:rsid w:val="00CA3CBF"/>
    <w:rsid w:val="00CA4526"/>
    <w:rsid w:val="00CA5F66"/>
    <w:rsid w:val="00CA7471"/>
    <w:rsid w:val="00CB0D65"/>
    <w:rsid w:val="00CB11B7"/>
    <w:rsid w:val="00CB12FC"/>
    <w:rsid w:val="00CB13A5"/>
    <w:rsid w:val="00CB271C"/>
    <w:rsid w:val="00CB357F"/>
    <w:rsid w:val="00CB36B3"/>
    <w:rsid w:val="00CB395B"/>
    <w:rsid w:val="00CB3E82"/>
    <w:rsid w:val="00CB5089"/>
    <w:rsid w:val="00CB5805"/>
    <w:rsid w:val="00CB59F0"/>
    <w:rsid w:val="00CB6427"/>
    <w:rsid w:val="00CB6748"/>
    <w:rsid w:val="00CB67D9"/>
    <w:rsid w:val="00CB697A"/>
    <w:rsid w:val="00CB6A40"/>
    <w:rsid w:val="00CB6D93"/>
    <w:rsid w:val="00CB747A"/>
    <w:rsid w:val="00CB749A"/>
    <w:rsid w:val="00CB7672"/>
    <w:rsid w:val="00CC1AF1"/>
    <w:rsid w:val="00CC2215"/>
    <w:rsid w:val="00CC2879"/>
    <w:rsid w:val="00CC2DAE"/>
    <w:rsid w:val="00CC31CD"/>
    <w:rsid w:val="00CC39D8"/>
    <w:rsid w:val="00CC52CB"/>
    <w:rsid w:val="00CC668C"/>
    <w:rsid w:val="00CC6C87"/>
    <w:rsid w:val="00CC6E0E"/>
    <w:rsid w:val="00CC7408"/>
    <w:rsid w:val="00CD0054"/>
    <w:rsid w:val="00CD0CEC"/>
    <w:rsid w:val="00CD10B1"/>
    <w:rsid w:val="00CD1446"/>
    <w:rsid w:val="00CD317F"/>
    <w:rsid w:val="00CD359D"/>
    <w:rsid w:val="00CD38BE"/>
    <w:rsid w:val="00CD3AD5"/>
    <w:rsid w:val="00CD3D39"/>
    <w:rsid w:val="00CD4471"/>
    <w:rsid w:val="00CD509E"/>
    <w:rsid w:val="00CD5654"/>
    <w:rsid w:val="00CD5DAA"/>
    <w:rsid w:val="00CD5F9F"/>
    <w:rsid w:val="00CD7247"/>
    <w:rsid w:val="00CE0B3E"/>
    <w:rsid w:val="00CE0B9E"/>
    <w:rsid w:val="00CE0EA0"/>
    <w:rsid w:val="00CE178A"/>
    <w:rsid w:val="00CE2327"/>
    <w:rsid w:val="00CE26BA"/>
    <w:rsid w:val="00CE2B7A"/>
    <w:rsid w:val="00CE2C51"/>
    <w:rsid w:val="00CE39F1"/>
    <w:rsid w:val="00CE3B60"/>
    <w:rsid w:val="00CE76EA"/>
    <w:rsid w:val="00CF0072"/>
    <w:rsid w:val="00CF0414"/>
    <w:rsid w:val="00CF2D83"/>
    <w:rsid w:val="00CF2E75"/>
    <w:rsid w:val="00CF31B9"/>
    <w:rsid w:val="00CF4616"/>
    <w:rsid w:val="00CF484E"/>
    <w:rsid w:val="00CF48C7"/>
    <w:rsid w:val="00CF66AC"/>
    <w:rsid w:val="00CF70F1"/>
    <w:rsid w:val="00CF71C5"/>
    <w:rsid w:val="00D006FD"/>
    <w:rsid w:val="00D00FC8"/>
    <w:rsid w:val="00D015EA"/>
    <w:rsid w:val="00D01BBF"/>
    <w:rsid w:val="00D04318"/>
    <w:rsid w:val="00D0485F"/>
    <w:rsid w:val="00D0487B"/>
    <w:rsid w:val="00D0689E"/>
    <w:rsid w:val="00D10294"/>
    <w:rsid w:val="00D10490"/>
    <w:rsid w:val="00D10C96"/>
    <w:rsid w:val="00D10F4A"/>
    <w:rsid w:val="00D11D93"/>
    <w:rsid w:val="00D140A6"/>
    <w:rsid w:val="00D1582C"/>
    <w:rsid w:val="00D17F01"/>
    <w:rsid w:val="00D200F3"/>
    <w:rsid w:val="00D204B5"/>
    <w:rsid w:val="00D20A41"/>
    <w:rsid w:val="00D21915"/>
    <w:rsid w:val="00D22D91"/>
    <w:rsid w:val="00D23BEC"/>
    <w:rsid w:val="00D24568"/>
    <w:rsid w:val="00D254B6"/>
    <w:rsid w:val="00D259EA"/>
    <w:rsid w:val="00D25C8B"/>
    <w:rsid w:val="00D25F68"/>
    <w:rsid w:val="00D264D8"/>
    <w:rsid w:val="00D26A83"/>
    <w:rsid w:val="00D3026E"/>
    <w:rsid w:val="00D30F57"/>
    <w:rsid w:val="00D314AD"/>
    <w:rsid w:val="00D32327"/>
    <w:rsid w:val="00D32DB0"/>
    <w:rsid w:val="00D33817"/>
    <w:rsid w:val="00D34661"/>
    <w:rsid w:val="00D34AD6"/>
    <w:rsid w:val="00D356B9"/>
    <w:rsid w:val="00D36030"/>
    <w:rsid w:val="00D3692B"/>
    <w:rsid w:val="00D3694D"/>
    <w:rsid w:val="00D36C55"/>
    <w:rsid w:val="00D37503"/>
    <w:rsid w:val="00D40BDF"/>
    <w:rsid w:val="00D41079"/>
    <w:rsid w:val="00D4159B"/>
    <w:rsid w:val="00D4183A"/>
    <w:rsid w:val="00D4192C"/>
    <w:rsid w:val="00D41AB6"/>
    <w:rsid w:val="00D42F6D"/>
    <w:rsid w:val="00D43C24"/>
    <w:rsid w:val="00D443C3"/>
    <w:rsid w:val="00D456A5"/>
    <w:rsid w:val="00D4575F"/>
    <w:rsid w:val="00D45816"/>
    <w:rsid w:val="00D4633F"/>
    <w:rsid w:val="00D47188"/>
    <w:rsid w:val="00D512AF"/>
    <w:rsid w:val="00D51F7D"/>
    <w:rsid w:val="00D53900"/>
    <w:rsid w:val="00D53BCE"/>
    <w:rsid w:val="00D53FA8"/>
    <w:rsid w:val="00D55CFF"/>
    <w:rsid w:val="00D57312"/>
    <w:rsid w:val="00D57CBB"/>
    <w:rsid w:val="00D604E9"/>
    <w:rsid w:val="00D6081A"/>
    <w:rsid w:val="00D60DC9"/>
    <w:rsid w:val="00D62257"/>
    <w:rsid w:val="00D62328"/>
    <w:rsid w:val="00D625D2"/>
    <w:rsid w:val="00D63C5A"/>
    <w:rsid w:val="00D649BC"/>
    <w:rsid w:val="00D64B1A"/>
    <w:rsid w:val="00D64C61"/>
    <w:rsid w:val="00D6523B"/>
    <w:rsid w:val="00D65855"/>
    <w:rsid w:val="00D65F15"/>
    <w:rsid w:val="00D664CB"/>
    <w:rsid w:val="00D70B9B"/>
    <w:rsid w:val="00D70C92"/>
    <w:rsid w:val="00D70F2C"/>
    <w:rsid w:val="00D72C3F"/>
    <w:rsid w:val="00D7381C"/>
    <w:rsid w:val="00D73D87"/>
    <w:rsid w:val="00D73F40"/>
    <w:rsid w:val="00D7493E"/>
    <w:rsid w:val="00D757EE"/>
    <w:rsid w:val="00D75AEA"/>
    <w:rsid w:val="00D76E31"/>
    <w:rsid w:val="00D76F5D"/>
    <w:rsid w:val="00D7710D"/>
    <w:rsid w:val="00D7797C"/>
    <w:rsid w:val="00D77BBB"/>
    <w:rsid w:val="00D8005B"/>
    <w:rsid w:val="00D80DFE"/>
    <w:rsid w:val="00D811E1"/>
    <w:rsid w:val="00D815D3"/>
    <w:rsid w:val="00D81C06"/>
    <w:rsid w:val="00D8221A"/>
    <w:rsid w:val="00D825F1"/>
    <w:rsid w:val="00D83043"/>
    <w:rsid w:val="00D8363C"/>
    <w:rsid w:val="00D83928"/>
    <w:rsid w:val="00D83B7E"/>
    <w:rsid w:val="00D84025"/>
    <w:rsid w:val="00D84E0C"/>
    <w:rsid w:val="00D85258"/>
    <w:rsid w:val="00D86065"/>
    <w:rsid w:val="00D8613B"/>
    <w:rsid w:val="00D862B9"/>
    <w:rsid w:val="00D86F25"/>
    <w:rsid w:val="00D90916"/>
    <w:rsid w:val="00D90CC9"/>
    <w:rsid w:val="00D93611"/>
    <w:rsid w:val="00D936A0"/>
    <w:rsid w:val="00D93B78"/>
    <w:rsid w:val="00D94321"/>
    <w:rsid w:val="00D94437"/>
    <w:rsid w:val="00D94A62"/>
    <w:rsid w:val="00D952C8"/>
    <w:rsid w:val="00D979F0"/>
    <w:rsid w:val="00DA0058"/>
    <w:rsid w:val="00DA0227"/>
    <w:rsid w:val="00DA0356"/>
    <w:rsid w:val="00DA08F4"/>
    <w:rsid w:val="00DA1B41"/>
    <w:rsid w:val="00DA1FBF"/>
    <w:rsid w:val="00DA2EB2"/>
    <w:rsid w:val="00DA543F"/>
    <w:rsid w:val="00DA54F6"/>
    <w:rsid w:val="00DA6137"/>
    <w:rsid w:val="00DA7AA7"/>
    <w:rsid w:val="00DB0315"/>
    <w:rsid w:val="00DB1164"/>
    <w:rsid w:val="00DB185B"/>
    <w:rsid w:val="00DB1CDC"/>
    <w:rsid w:val="00DB20BA"/>
    <w:rsid w:val="00DB2C35"/>
    <w:rsid w:val="00DB44F0"/>
    <w:rsid w:val="00DB4961"/>
    <w:rsid w:val="00DB4B8A"/>
    <w:rsid w:val="00DB4F9A"/>
    <w:rsid w:val="00DB5989"/>
    <w:rsid w:val="00DB5B65"/>
    <w:rsid w:val="00DB5DBB"/>
    <w:rsid w:val="00DB6563"/>
    <w:rsid w:val="00DC0243"/>
    <w:rsid w:val="00DC1662"/>
    <w:rsid w:val="00DC1CA2"/>
    <w:rsid w:val="00DC2FF3"/>
    <w:rsid w:val="00DC3ACE"/>
    <w:rsid w:val="00DC455D"/>
    <w:rsid w:val="00DC5CC7"/>
    <w:rsid w:val="00DC5F72"/>
    <w:rsid w:val="00DC740F"/>
    <w:rsid w:val="00DC7BD0"/>
    <w:rsid w:val="00DD04B7"/>
    <w:rsid w:val="00DD1D24"/>
    <w:rsid w:val="00DD214D"/>
    <w:rsid w:val="00DD2F7A"/>
    <w:rsid w:val="00DD421C"/>
    <w:rsid w:val="00DD6891"/>
    <w:rsid w:val="00DD6F34"/>
    <w:rsid w:val="00DE098D"/>
    <w:rsid w:val="00DE110A"/>
    <w:rsid w:val="00DE1B5B"/>
    <w:rsid w:val="00DE263A"/>
    <w:rsid w:val="00DE28F8"/>
    <w:rsid w:val="00DE31C8"/>
    <w:rsid w:val="00DE41C2"/>
    <w:rsid w:val="00DE643F"/>
    <w:rsid w:val="00DE76D5"/>
    <w:rsid w:val="00DE7AF8"/>
    <w:rsid w:val="00DF00E5"/>
    <w:rsid w:val="00DF0A61"/>
    <w:rsid w:val="00DF0FFE"/>
    <w:rsid w:val="00DF10DA"/>
    <w:rsid w:val="00DF20C8"/>
    <w:rsid w:val="00DF294A"/>
    <w:rsid w:val="00DF3009"/>
    <w:rsid w:val="00DF35AA"/>
    <w:rsid w:val="00DF5BFB"/>
    <w:rsid w:val="00DF5D0F"/>
    <w:rsid w:val="00DF7933"/>
    <w:rsid w:val="00DF79B5"/>
    <w:rsid w:val="00E00361"/>
    <w:rsid w:val="00E00473"/>
    <w:rsid w:val="00E00E62"/>
    <w:rsid w:val="00E00E84"/>
    <w:rsid w:val="00E01E21"/>
    <w:rsid w:val="00E01E60"/>
    <w:rsid w:val="00E02AA0"/>
    <w:rsid w:val="00E02B69"/>
    <w:rsid w:val="00E03F5D"/>
    <w:rsid w:val="00E0413E"/>
    <w:rsid w:val="00E063A2"/>
    <w:rsid w:val="00E06C23"/>
    <w:rsid w:val="00E07EA9"/>
    <w:rsid w:val="00E11032"/>
    <w:rsid w:val="00E11149"/>
    <w:rsid w:val="00E1215C"/>
    <w:rsid w:val="00E1239F"/>
    <w:rsid w:val="00E12A9C"/>
    <w:rsid w:val="00E1365E"/>
    <w:rsid w:val="00E1455F"/>
    <w:rsid w:val="00E14D93"/>
    <w:rsid w:val="00E162FF"/>
    <w:rsid w:val="00E164F8"/>
    <w:rsid w:val="00E169DE"/>
    <w:rsid w:val="00E17777"/>
    <w:rsid w:val="00E17D85"/>
    <w:rsid w:val="00E22626"/>
    <w:rsid w:val="00E24CC9"/>
    <w:rsid w:val="00E27059"/>
    <w:rsid w:val="00E274A3"/>
    <w:rsid w:val="00E275D3"/>
    <w:rsid w:val="00E277E3"/>
    <w:rsid w:val="00E31659"/>
    <w:rsid w:val="00E332C8"/>
    <w:rsid w:val="00E33E76"/>
    <w:rsid w:val="00E35C3D"/>
    <w:rsid w:val="00E35DDD"/>
    <w:rsid w:val="00E35F17"/>
    <w:rsid w:val="00E35FD0"/>
    <w:rsid w:val="00E3602A"/>
    <w:rsid w:val="00E364F3"/>
    <w:rsid w:val="00E372E6"/>
    <w:rsid w:val="00E37522"/>
    <w:rsid w:val="00E37C00"/>
    <w:rsid w:val="00E4145A"/>
    <w:rsid w:val="00E42C1F"/>
    <w:rsid w:val="00E43B92"/>
    <w:rsid w:val="00E43D07"/>
    <w:rsid w:val="00E4443D"/>
    <w:rsid w:val="00E44EEF"/>
    <w:rsid w:val="00E468E8"/>
    <w:rsid w:val="00E47331"/>
    <w:rsid w:val="00E4775A"/>
    <w:rsid w:val="00E47763"/>
    <w:rsid w:val="00E478D1"/>
    <w:rsid w:val="00E50187"/>
    <w:rsid w:val="00E508E5"/>
    <w:rsid w:val="00E50BF4"/>
    <w:rsid w:val="00E51246"/>
    <w:rsid w:val="00E52A72"/>
    <w:rsid w:val="00E53ECD"/>
    <w:rsid w:val="00E53F76"/>
    <w:rsid w:val="00E550A0"/>
    <w:rsid w:val="00E55499"/>
    <w:rsid w:val="00E564AD"/>
    <w:rsid w:val="00E56DCA"/>
    <w:rsid w:val="00E57D11"/>
    <w:rsid w:val="00E605B1"/>
    <w:rsid w:val="00E606A6"/>
    <w:rsid w:val="00E6261E"/>
    <w:rsid w:val="00E63441"/>
    <w:rsid w:val="00E6401E"/>
    <w:rsid w:val="00E64B52"/>
    <w:rsid w:val="00E64ED6"/>
    <w:rsid w:val="00E6577F"/>
    <w:rsid w:val="00E65E19"/>
    <w:rsid w:val="00E65F8E"/>
    <w:rsid w:val="00E663C1"/>
    <w:rsid w:val="00E66E1F"/>
    <w:rsid w:val="00E679E5"/>
    <w:rsid w:val="00E7048B"/>
    <w:rsid w:val="00E70CD1"/>
    <w:rsid w:val="00E71629"/>
    <w:rsid w:val="00E7345A"/>
    <w:rsid w:val="00E7363F"/>
    <w:rsid w:val="00E73985"/>
    <w:rsid w:val="00E73E83"/>
    <w:rsid w:val="00E74C74"/>
    <w:rsid w:val="00E77AC1"/>
    <w:rsid w:val="00E80126"/>
    <w:rsid w:val="00E80156"/>
    <w:rsid w:val="00E80870"/>
    <w:rsid w:val="00E80B5D"/>
    <w:rsid w:val="00E811ED"/>
    <w:rsid w:val="00E813AB"/>
    <w:rsid w:val="00E8171B"/>
    <w:rsid w:val="00E82538"/>
    <w:rsid w:val="00E82656"/>
    <w:rsid w:val="00E82D4E"/>
    <w:rsid w:val="00E82E0A"/>
    <w:rsid w:val="00E8326C"/>
    <w:rsid w:val="00E84857"/>
    <w:rsid w:val="00E84DB6"/>
    <w:rsid w:val="00E85254"/>
    <w:rsid w:val="00E85533"/>
    <w:rsid w:val="00E86BC7"/>
    <w:rsid w:val="00E877EA"/>
    <w:rsid w:val="00E91363"/>
    <w:rsid w:val="00E91D4F"/>
    <w:rsid w:val="00E92681"/>
    <w:rsid w:val="00E92932"/>
    <w:rsid w:val="00E94328"/>
    <w:rsid w:val="00E95384"/>
    <w:rsid w:val="00E9613C"/>
    <w:rsid w:val="00E9620C"/>
    <w:rsid w:val="00E96241"/>
    <w:rsid w:val="00E96376"/>
    <w:rsid w:val="00E96986"/>
    <w:rsid w:val="00E969EF"/>
    <w:rsid w:val="00EA05AE"/>
    <w:rsid w:val="00EA16EF"/>
    <w:rsid w:val="00EA1A9B"/>
    <w:rsid w:val="00EA1CBB"/>
    <w:rsid w:val="00EA1F97"/>
    <w:rsid w:val="00EA20AD"/>
    <w:rsid w:val="00EA2987"/>
    <w:rsid w:val="00EA2AAD"/>
    <w:rsid w:val="00EA38A6"/>
    <w:rsid w:val="00EA417F"/>
    <w:rsid w:val="00EA444A"/>
    <w:rsid w:val="00EA6171"/>
    <w:rsid w:val="00EA6EB7"/>
    <w:rsid w:val="00EA7EC0"/>
    <w:rsid w:val="00EB10B1"/>
    <w:rsid w:val="00EB1974"/>
    <w:rsid w:val="00EB22A0"/>
    <w:rsid w:val="00EB2DC4"/>
    <w:rsid w:val="00EB2EE6"/>
    <w:rsid w:val="00EB38F6"/>
    <w:rsid w:val="00EB48DB"/>
    <w:rsid w:val="00EB4C33"/>
    <w:rsid w:val="00EB5052"/>
    <w:rsid w:val="00EB594A"/>
    <w:rsid w:val="00EB5A7D"/>
    <w:rsid w:val="00EC04D3"/>
    <w:rsid w:val="00EC0B0F"/>
    <w:rsid w:val="00EC0E9D"/>
    <w:rsid w:val="00EC11A5"/>
    <w:rsid w:val="00EC171D"/>
    <w:rsid w:val="00EC2459"/>
    <w:rsid w:val="00EC245A"/>
    <w:rsid w:val="00EC3967"/>
    <w:rsid w:val="00EC61A4"/>
    <w:rsid w:val="00EC6B38"/>
    <w:rsid w:val="00EC6B80"/>
    <w:rsid w:val="00EC70C0"/>
    <w:rsid w:val="00EC727D"/>
    <w:rsid w:val="00EC7D9A"/>
    <w:rsid w:val="00ED1213"/>
    <w:rsid w:val="00ED13BF"/>
    <w:rsid w:val="00ED1458"/>
    <w:rsid w:val="00ED1DC4"/>
    <w:rsid w:val="00ED1EAD"/>
    <w:rsid w:val="00ED1F1B"/>
    <w:rsid w:val="00ED37C0"/>
    <w:rsid w:val="00ED3D82"/>
    <w:rsid w:val="00ED47A2"/>
    <w:rsid w:val="00ED4976"/>
    <w:rsid w:val="00ED4A92"/>
    <w:rsid w:val="00ED4FF7"/>
    <w:rsid w:val="00ED5531"/>
    <w:rsid w:val="00ED554B"/>
    <w:rsid w:val="00ED5871"/>
    <w:rsid w:val="00ED7E81"/>
    <w:rsid w:val="00EE01E7"/>
    <w:rsid w:val="00EE0569"/>
    <w:rsid w:val="00EE0A26"/>
    <w:rsid w:val="00EE0A7A"/>
    <w:rsid w:val="00EE0B0E"/>
    <w:rsid w:val="00EE14C4"/>
    <w:rsid w:val="00EE16AB"/>
    <w:rsid w:val="00EE3000"/>
    <w:rsid w:val="00EE5C69"/>
    <w:rsid w:val="00EE5E81"/>
    <w:rsid w:val="00EE60BD"/>
    <w:rsid w:val="00EE6AC1"/>
    <w:rsid w:val="00EE6C55"/>
    <w:rsid w:val="00EE6C5F"/>
    <w:rsid w:val="00EF1D56"/>
    <w:rsid w:val="00EF2017"/>
    <w:rsid w:val="00EF214F"/>
    <w:rsid w:val="00EF28FB"/>
    <w:rsid w:val="00EF2C10"/>
    <w:rsid w:val="00EF30C6"/>
    <w:rsid w:val="00EF3347"/>
    <w:rsid w:val="00EF356B"/>
    <w:rsid w:val="00EF3DEB"/>
    <w:rsid w:val="00EF3FE0"/>
    <w:rsid w:val="00EF4847"/>
    <w:rsid w:val="00EF4C0D"/>
    <w:rsid w:val="00EF5889"/>
    <w:rsid w:val="00EF62AB"/>
    <w:rsid w:val="00F009D8"/>
    <w:rsid w:val="00F00EBC"/>
    <w:rsid w:val="00F010DE"/>
    <w:rsid w:val="00F01F4E"/>
    <w:rsid w:val="00F03E98"/>
    <w:rsid w:val="00F06042"/>
    <w:rsid w:val="00F11DD5"/>
    <w:rsid w:val="00F1240D"/>
    <w:rsid w:val="00F128C8"/>
    <w:rsid w:val="00F12E64"/>
    <w:rsid w:val="00F1342E"/>
    <w:rsid w:val="00F13F18"/>
    <w:rsid w:val="00F1410A"/>
    <w:rsid w:val="00F1449B"/>
    <w:rsid w:val="00F14CAD"/>
    <w:rsid w:val="00F15FC3"/>
    <w:rsid w:val="00F16F9F"/>
    <w:rsid w:val="00F17ACD"/>
    <w:rsid w:val="00F212C7"/>
    <w:rsid w:val="00F213CD"/>
    <w:rsid w:val="00F2295B"/>
    <w:rsid w:val="00F23C6E"/>
    <w:rsid w:val="00F2466F"/>
    <w:rsid w:val="00F24848"/>
    <w:rsid w:val="00F24958"/>
    <w:rsid w:val="00F24D5C"/>
    <w:rsid w:val="00F251E8"/>
    <w:rsid w:val="00F25B07"/>
    <w:rsid w:val="00F262C0"/>
    <w:rsid w:val="00F27972"/>
    <w:rsid w:val="00F31284"/>
    <w:rsid w:val="00F3192E"/>
    <w:rsid w:val="00F3342E"/>
    <w:rsid w:val="00F34EEE"/>
    <w:rsid w:val="00F369C9"/>
    <w:rsid w:val="00F36ACC"/>
    <w:rsid w:val="00F375A9"/>
    <w:rsid w:val="00F401E7"/>
    <w:rsid w:val="00F41DC9"/>
    <w:rsid w:val="00F41EA1"/>
    <w:rsid w:val="00F42B2F"/>
    <w:rsid w:val="00F437A4"/>
    <w:rsid w:val="00F43D29"/>
    <w:rsid w:val="00F453E0"/>
    <w:rsid w:val="00F45B59"/>
    <w:rsid w:val="00F45EF6"/>
    <w:rsid w:val="00F45F4C"/>
    <w:rsid w:val="00F46877"/>
    <w:rsid w:val="00F46E79"/>
    <w:rsid w:val="00F47945"/>
    <w:rsid w:val="00F479D6"/>
    <w:rsid w:val="00F50A01"/>
    <w:rsid w:val="00F50EB9"/>
    <w:rsid w:val="00F524BD"/>
    <w:rsid w:val="00F53671"/>
    <w:rsid w:val="00F53DB5"/>
    <w:rsid w:val="00F5435B"/>
    <w:rsid w:val="00F54DD8"/>
    <w:rsid w:val="00F5500E"/>
    <w:rsid w:val="00F56B32"/>
    <w:rsid w:val="00F56B7C"/>
    <w:rsid w:val="00F57A21"/>
    <w:rsid w:val="00F57B99"/>
    <w:rsid w:val="00F60114"/>
    <w:rsid w:val="00F60BCF"/>
    <w:rsid w:val="00F61DD5"/>
    <w:rsid w:val="00F62A40"/>
    <w:rsid w:val="00F63406"/>
    <w:rsid w:val="00F6392E"/>
    <w:rsid w:val="00F64339"/>
    <w:rsid w:val="00F6547E"/>
    <w:rsid w:val="00F65B4D"/>
    <w:rsid w:val="00F700BC"/>
    <w:rsid w:val="00F70524"/>
    <w:rsid w:val="00F706BD"/>
    <w:rsid w:val="00F7245B"/>
    <w:rsid w:val="00F7252E"/>
    <w:rsid w:val="00F7434A"/>
    <w:rsid w:val="00F74EC5"/>
    <w:rsid w:val="00F74FAD"/>
    <w:rsid w:val="00F754AA"/>
    <w:rsid w:val="00F75846"/>
    <w:rsid w:val="00F75A56"/>
    <w:rsid w:val="00F76050"/>
    <w:rsid w:val="00F773B8"/>
    <w:rsid w:val="00F7778C"/>
    <w:rsid w:val="00F77F1A"/>
    <w:rsid w:val="00F808B5"/>
    <w:rsid w:val="00F80D4D"/>
    <w:rsid w:val="00F80E73"/>
    <w:rsid w:val="00F821DA"/>
    <w:rsid w:val="00F82669"/>
    <w:rsid w:val="00F82B0B"/>
    <w:rsid w:val="00F83B50"/>
    <w:rsid w:val="00F852C6"/>
    <w:rsid w:val="00F85A27"/>
    <w:rsid w:val="00F85C90"/>
    <w:rsid w:val="00F86047"/>
    <w:rsid w:val="00F8615A"/>
    <w:rsid w:val="00F865E8"/>
    <w:rsid w:val="00F867E5"/>
    <w:rsid w:val="00F86BAC"/>
    <w:rsid w:val="00F86F40"/>
    <w:rsid w:val="00F879A1"/>
    <w:rsid w:val="00F87FC2"/>
    <w:rsid w:val="00F90365"/>
    <w:rsid w:val="00F90761"/>
    <w:rsid w:val="00F90B59"/>
    <w:rsid w:val="00F912E5"/>
    <w:rsid w:val="00F916C0"/>
    <w:rsid w:val="00F91D7D"/>
    <w:rsid w:val="00F91DCA"/>
    <w:rsid w:val="00F9456D"/>
    <w:rsid w:val="00F94B42"/>
    <w:rsid w:val="00F94F34"/>
    <w:rsid w:val="00F95620"/>
    <w:rsid w:val="00F9590D"/>
    <w:rsid w:val="00F9761B"/>
    <w:rsid w:val="00F97683"/>
    <w:rsid w:val="00F97C98"/>
    <w:rsid w:val="00FA05B7"/>
    <w:rsid w:val="00FA1CE8"/>
    <w:rsid w:val="00FA1FE4"/>
    <w:rsid w:val="00FA3061"/>
    <w:rsid w:val="00FA3396"/>
    <w:rsid w:val="00FA4C14"/>
    <w:rsid w:val="00FA57B9"/>
    <w:rsid w:val="00FA5874"/>
    <w:rsid w:val="00FA6A3F"/>
    <w:rsid w:val="00FA6EA5"/>
    <w:rsid w:val="00FA70F2"/>
    <w:rsid w:val="00FB065D"/>
    <w:rsid w:val="00FB0E83"/>
    <w:rsid w:val="00FB1B2F"/>
    <w:rsid w:val="00FB2688"/>
    <w:rsid w:val="00FB2EDB"/>
    <w:rsid w:val="00FB4327"/>
    <w:rsid w:val="00FB448C"/>
    <w:rsid w:val="00FB4613"/>
    <w:rsid w:val="00FB4628"/>
    <w:rsid w:val="00FB4DC0"/>
    <w:rsid w:val="00FB5058"/>
    <w:rsid w:val="00FB765C"/>
    <w:rsid w:val="00FB7BFE"/>
    <w:rsid w:val="00FC00DD"/>
    <w:rsid w:val="00FC089B"/>
    <w:rsid w:val="00FC099C"/>
    <w:rsid w:val="00FC1185"/>
    <w:rsid w:val="00FC27C5"/>
    <w:rsid w:val="00FC31DB"/>
    <w:rsid w:val="00FC3C11"/>
    <w:rsid w:val="00FC4243"/>
    <w:rsid w:val="00FC47CA"/>
    <w:rsid w:val="00FC4C04"/>
    <w:rsid w:val="00FC61F2"/>
    <w:rsid w:val="00FC63B1"/>
    <w:rsid w:val="00FC711E"/>
    <w:rsid w:val="00FC754C"/>
    <w:rsid w:val="00FC7757"/>
    <w:rsid w:val="00FC7AF5"/>
    <w:rsid w:val="00FD0F89"/>
    <w:rsid w:val="00FD22A5"/>
    <w:rsid w:val="00FD2B32"/>
    <w:rsid w:val="00FD3095"/>
    <w:rsid w:val="00FD4A15"/>
    <w:rsid w:val="00FD5CB7"/>
    <w:rsid w:val="00FE0090"/>
    <w:rsid w:val="00FE0BAF"/>
    <w:rsid w:val="00FE0C83"/>
    <w:rsid w:val="00FE3B5F"/>
    <w:rsid w:val="00FE4958"/>
    <w:rsid w:val="00FE56CC"/>
    <w:rsid w:val="00FE5B48"/>
    <w:rsid w:val="00FE750F"/>
    <w:rsid w:val="00FF1597"/>
    <w:rsid w:val="00FF349C"/>
    <w:rsid w:val="00FF3F7C"/>
    <w:rsid w:val="00FF49A0"/>
    <w:rsid w:val="00FF5392"/>
    <w:rsid w:val="00FF68E5"/>
    <w:rsid w:val="00FF740F"/>
    <w:rsid w:val="00FF7D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63FE1"/>
  <w14:defaultImageDpi w14:val="330"/>
  <w15:docId w15:val="{816A6246-B508-4591-8496-6E695771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517B"/>
    <w:pPr>
      <w:spacing w:after="200" w:line="276" w:lineRule="auto"/>
    </w:pPr>
    <w:rPr>
      <w:rFonts w:eastAsia="MS ??" w:cs="Calibri"/>
      <w:sz w:val="22"/>
      <w:szCs w:val="22"/>
    </w:rPr>
  </w:style>
  <w:style w:type="paragraph" w:styleId="Cmsor1">
    <w:name w:val="heading 1"/>
    <w:basedOn w:val="Alaprtelmezett"/>
    <w:next w:val="Szvegtrzs"/>
    <w:link w:val="Cmsor1Char"/>
    <w:uiPriority w:val="99"/>
    <w:qFormat/>
    <w:rsid w:val="006F0AC7"/>
    <w:pPr>
      <w:keepNext/>
      <w:numPr>
        <w:numId w:val="1"/>
      </w:numPr>
      <w:spacing w:before="240" w:after="60"/>
      <w:outlineLvl w:val="0"/>
    </w:pPr>
    <w:rPr>
      <w:rFonts w:ascii="Cambria" w:hAnsi="Cambria" w:cs="Cambria"/>
      <w:b/>
      <w:bCs/>
      <w:sz w:val="32"/>
      <w:szCs w:val="32"/>
    </w:rPr>
  </w:style>
  <w:style w:type="paragraph" w:styleId="Cmsor2">
    <w:name w:val="heading 2"/>
    <w:basedOn w:val="Alaprtelmezett"/>
    <w:next w:val="Szvegtrzs"/>
    <w:link w:val="Cmsor2Char"/>
    <w:uiPriority w:val="9"/>
    <w:qFormat/>
    <w:rsid w:val="006F0AC7"/>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Alaprtelmezett"/>
    <w:next w:val="Szvegtrzs"/>
    <w:link w:val="Cmsor3Char"/>
    <w:uiPriority w:val="99"/>
    <w:qFormat/>
    <w:rsid w:val="006F0AC7"/>
    <w:pPr>
      <w:keepNext/>
      <w:numPr>
        <w:ilvl w:val="2"/>
        <w:numId w:val="1"/>
      </w:numPr>
      <w:spacing w:before="240" w:after="60"/>
      <w:outlineLvl w:val="2"/>
    </w:pPr>
    <w:rPr>
      <w:rFonts w:ascii="Cambria" w:hAnsi="Cambria" w:cs="Cambria"/>
      <w:b/>
      <w:bCs/>
      <w:sz w:val="26"/>
      <w:szCs w:val="26"/>
    </w:rPr>
  </w:style>
  <w:style w:type="paragraph" w:styleId="Cmsor5">
    <w:name w:val="heading 5"/>
    <w:basedOn w:val="Norml"/>
    <w:next w:val="Norml"/>
    <w:link w:val="Cmsor5Char"/>
    <w:uiPriority w:val="99"/>
    <w:qFormat/>
    <w:rsid w:val="006F0AC7"/>
    <w:pPr>
      <w:keepNext/>
      <w:keepLines/>
      <w:spacing w:before="200" w:after="0"/>
      <w:outlineLvl w:val="4"/>
    </w:pPr>
    <w:rPr>
      <w:rFonts w:ascii="Cambria" w:eastAsia="MS ????" w:hAnsi="Cambria" w:cs="Cambria"/>
      <w:color w:val="243F60"/>
    </w:rPr>
  </w:style>
  <w:style w:type="paragraph" w:styleId="Cmsor6">
    <w:name w:val="heading 6"/>
    <w:basedOn w:val="Alaprtelmezett"/>
    <w:next w:val="Szvegtrzs"/>
    <w:link w:val="Cmsor6Char"/>
    <w:uiPriority w:val="99"/>
    <w:qFormat/>
    <w:rsid w:val="006F0AC7"/>
    <w:pPr>
      <w:keepNext/>
      <w:keepLines/>
      <w:numPr>
        <w:ilvl w:val="5"/>
        <w:numId w:val="1"/>
      </w:numPr>
      <w:spacing w:before="200" w:after="0"/>
      <w:outlineLvl w:val="5"/>
    </w:pPr>
    <w:rPr>
      <w:rFonts w:ascii="Cambria" w:hAnsi="Cambria" w:cs="Cambria"/>
      <w:b/>
      <w:bCs/>
      <w:i/>
      <w:iCs/>
      <w:color w:val="243F60"/>
      <w:sz w:val="18"/>
      <w:szCs w:val="18"/>
    </w:rPr>
  </w:style>
  <w:style w:type="paragraph" w:styleId="Cmsor8">
    <w:name w:val="heading 8"/>
    <w:basedOn w:val="Alaprtelmezett"/>
    <w:next w:val="Szvegtrzs"/>
    <w:link w:val="Cmsor8Char"/>
    <w:uiPriority w:val="99"/>
    <w:qFormat/>
    <w:rsid w:val="006F0AC7"/>
    <w:pPr>
      <w:numPr>
        <w:ilvl w:val="7"/>
        <w:numId w:val="1"/>
      </w:numPr>
      <w:spacing w:before="240" w:after="60"/>
      <w:outlineLvl w:val="7"/>
    </w:pPr>
    <w:rPr>
      <w:b/>
      <w:bCs/>
      <w:i/>
      <w:iCs/>
    </w:rPr>
  </w:style>
  <w:style w:type="paragraph" w:styleId="Cmsor9">
    <w:name w:val="heading 9"/>
    <w:basedOn w:val="Norml"/>
    <w:next w:val="Norml"/>
    <w:link w:val="Cmsor9Char"/>
    <w:uiPriority w:val="99"/>
    <w:qFormat/>
    <w:rsid w:val="006F0AC7"/>
    <w:pPr>
      <w:keepNext/>
      <w:numPr>
        <w:ilvl w:val="8"/>
        <w:numId w:val="4"/>
      </w:numPr>
      <w:suppressAutoHyphens/>
      <w:spacing w:after="0" w:line="240" w:lineRule="auto"/>
      <w:jc w:val="center"/>
      <w:outlineLvl w:val="8"/>
    </w:pPr>
    <w:rPr>
      <w:rFonts w:ascii="Cambria" w:hAnsi="Cambria" w:cs="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uiPriority w:val="99"/>
    <w:rsid w:val="006F0AC7"/>
    <w:pPr>
      <w:tabs>
        <w:tab w:val="left" w:pos="708"/>
      </w:tabs>
      <w:suppressAutoHyphens/>
      <w:spacing w:after="200" w:line="276" w:lineRule="auto"/>
    </w:pPr>
    <w:rPr>
      <w:rFonts w:ascii="Arial" w:eastAsia="MS ??" w:hAnsi="Arial" w:cs="Arial"/>
      <w:color w:val="000000"/>
      <w:sz w:val="24"/>
      <w:szCs w:val="24"/>
    </w:rPr>
  </w:style>
  <w:style w:type="paragraph" w:styleId="Szvegtrzs">
    <w:name w:val="Body Text"/>
    <w:basedOn w:val="Alaprtelmezett"/>
    <w:link w:val="SzvegtrzsChar"/>
    <w:uiPriority w:val="99"/>
    <w:rsid w:val="006F0AC7"/>
    <w:pPr>
      <w:widowControl w:val="0"/>
      <w:tabs>
        <w:tab w:val="left" w:pos="1134"/>
        <w:tab w:val="left" w:pos="3119"/>
      </w:tabs>
      <w:spacing w:after="0" w:line="100" w:lineRule="atLeast"/>
      <w:jc w:val="center"/>
    </w:pPr>
    <w:rPr>
      <w:b/>
      <w:bCs/>
      <w:sz w:val="48"/>
      <w:szCs w:val="48"/>
    </w:rPr>
  </w:style>
  <w:style w:type="character" w:customStyle="1" w:styleId="SzvegtrzsChar">
    <w:name w:val="Szövegtörzs Char"/>
    <w:link w:val="Szvegtrzs"/>
    <w:uiPriority w:val="99"/>
    <w:rsid w:val="006F0AC7"/>
    <w:rPr>
      <w:rFonts w:ascii="Arial" w:eastAsia="MS ??" w:hAnsi="Arial" w:cs="Arial"/>
      <w:b/>
      <w:bCs/>
      <w:color w:val="000000"/>
      <w:sz w:val="48"/>
      <w:szCs w:val="48"/>
      <w:lang w:eastAsia="hu-HU"/>
    </w:rPr>
  </w:style>
  <w:style w:type="character" w:customStyle="1" w:styleId="Cmsor1Char">
    <w:name w:val="Címsor 1 Char"/>
    <w:link w:val="Cmsor1"/>
    <w:uiPriority w:val="99"/>
    <w:rsid w:val="006F0AC7"/>
    <w:rPr>
      <w:rFonts w:ascii="Cambria" w:eastAsia="MS ??" w:hAnsi="Cambria" w:cs="Cambria"/>
      <w:b/>
      <w:bCs/>
      <w:color w:val="000000"/>
      <w:sz w:val="32"/>
      <w:szCs w:val="32"/>
    </w:rPr>
  </w:style>
  <w:style w:type="character" w:customStyle="1" w:styleId="Cmsor2Char">
    <w:name w:val="Címsor 2 Char"/>
    <w:link w:val="Cmsor2"/>
    <w:uiPriority w:val="9"/>
    <w:rsid w:val="006F0AC7"/>
    <w:rPr>
      <w:rFonts w:ascii="Cambria" w:eastAsia="MS ??" w:hAnsi="Cambria" w:cs="Cambria"/>
      <w:b/>
      <w:bCs/>
      <w:i/>
      <w:iCs/>
      <w:color w:val="000000"/>
      <w:sz w:val="28"/>
      <w:szCs w:val="28"/>
    </w:rPr>
  </w:style>
  <w:style w:type="character" w:customStyle="1" w:styleId="Cmsor3Char">
    <w:name w:val="Címsor 3 Char"/>
    <w:link w:val="Cmsor3"/>
    <w:uiPriority w:val="99"/>
    <w:rsid w:val="006F0AC7"/>
    <w:rPr>
      <w:rFonts w:ascii="Cambria" w:eastAsia="MS ??" w:hAnsi="Cambria" w:cs="Cambria"/>
      <w:b/>
      <w:bCs/>
      <w:color w:val="000000"/>
      <w:sz w:val="26"/>
      <w:szCs w:val="26"/>
    </w:rPr>
  </w:style>
  <w:style w:type="character" w:customStyle="1" w:styleId="Cmsor5Char">
    <w:name w:val="Címsor 5 Char"/>
    <w:link w:val="Cmsor5"/>
    <w:uiPriority w:val="99"/>
    <w:rsid w:val="006F0AC7"/>
    <w:rPr>
      <w:rFonts w:ascii="Cambria" w:eastAsia="MS ????" w:hAnsi="Cambria" w:cs="Cambria"/>
      <w:color w:val="243F60"/>
      <w:lang w:eastAsia="hu-HU"/>
    </w:rPr>
  </w:style>
  <w:style w:type="character" w:customStyle="1" w:styleId="Cmsor6Char">
    <w:name w:val="Címsor 6 Char"/>
    <w:link w:val="Cmsor6"/>
    <w:uiPriority w:val="99"/>
    <w:rsid w:val="006F0AC7"/>
    <w:rPr>
      <w:rFonts w:ascii="Cambria" w:eastAsia="MS ??" w:hAnsi="Cambria" w:cs="Cambria"/>
      <w:b/>
      <w:bCs/>
      <w:i/>
      <w:iCs/>
      <w:color w:val="243F60"/>
      <w:sz w:val="18"/>
      <w:szCs w:val="18"/>
    </w:rPr>
  </w:style>
  <w:style w:type="character" w:customStyle="1" w:styleId="Cmsor8Char">
    <w:name w:val="Címsor 8 Char"/>
    <w:link w:val="Cmsor8"/>
    <w:uiPriority w:val="99"/>
    <w:rsid w:val="006F0AC7"/>
    <w:rPr>
      <w:rFonts w:ascii="Arial" w:eastAsia="MS ??" w:hAnsi="Arial" w:cs="Arial"/>
      <w:b/>
      <w:bCs/>
      <w:i/>
      <w:iCs/>
      <w:color w:val="000000"/>
      <w:sz w:val="24"/>
      <w:szCs w:val="24"/>
    </w:rPr>
  </w:style>
  <w:style w:type="character" w:customStyle="1" w:styleId="Cmsor9Char">
    <w:name w:val="Címsor 9 Char"/>
    <w:link w:val="Cmsor9"/>
    <w:uiPriority w:val="99"/>
    <w:rsid w:val="006F0AC7"/>
    <w:rPr>
      <w:rFonts w:ascii="Cambria" w:eastAsia="MS ??" w:hAnsi="Cambria" w:cs="Cambria"/>
    </w:rPr>
  </w:style>
  <w:style w:type="character" w:customStyle="1" w:styleId="Internet-hivatkozs">
    <w:name w:val="Internet-hivatkozás"/>
    <w:uiPriority w:val="99"/>
    <w:rsid w:val="006F0AC7"/>
    <w:rPr>
      <w:color w:val="0000FF"/>
      <w:u w:val="single"/>
      <w:lang w:val="hu-HU" w:eastAsia="hu-HU"/>
    </w:rPr>
  </w:style>
  <w:style w:type="character" w:customStyle="1" w:styleId="HeaderChar">
    <w:name w:val="Header Char"/>
    <w:uiPriority w:val="99"/>
    <w:rsid w:val="006F0AC7"/>
    <w:rPr>
      <w:rFonts w:ascii="Calibri" w:hAnsi="Calibri" w:cs="Calibri"/>
      <w:sz w:val="22"/>
      <w:szCs w:val="22"/>
    </w:rPr>
  </w:style>
  <w:style w:type="character" w:customStyle="1" w:styleId="FooterChar">
    <w:name w:val="Footer Char"/>
    <w:uiPriority w:val="99"/>
    <w:rsid w:val="006F0AC7"/>
    <w:rPr>
      <w:rFonts w:ascii="Calibri" w:hAnsi="Calibri" w:cs="Calibri"/>
      <w:sz w:val="22"/>
      <w:szCs w:val="22"/>
    </w:rPr>
  </w:style>
  <w:style w:type="character" w:customStyle="1" w:styleId="apple-converted-space">
    <w:name w:val="apple-converted-space"/>
    <w:basedOn w:val="Bekezdsalapbettpusa"/>
    <w:rsid w:val="006F0AC7"/>
  </w:style>
  <w:style w:type="character" w:customStyle="1" w:styleId="Tblzategyszer41">
    <w:name w:val="Táblázat (egyszerű) 41"/>
    <w:uiPriority w:val="99"/>
    <w:qFormat/>
    <w:rsid w:val="006F0AC7"/>
    <w:rPr>
      <w:b/>
      <w:bCs/>
    </w:rPr>
  </w:style>
  <w:style w:type="character" w:customStyle="1" w:styleId="skypepnhcontainer">
    <w:name w:val="skype_pnh_container"/>
    <w:basedOn w:val="Bekezdsalapbettpusa"/>
    <w:uiPriority w:val="99"/>
    <w:rsid w:val="006F0AC7"/>
  </w:style>
  <w:style w:type="character" w:customStyle="1" w:styleId="skypepnhleftspan">
    <w:name w:val="skype_pnh_left_span"/>
    <w:basedOn w:val="Bekezdsalapbettpusa"/>
    <w:rsid w:val="006F0AC7"/>
  </w:style>
  <w:style w:type="character" w:customStyle="1" w:styleId="skypepnhdropartspan">
    <w:name w:val="skype_pnh_dropart_span"/>
    <w:basedOn w:val="Bekezdsalapbettpusa"/>
    <w:rsid w:val="006F0AC7"/>
  </w:style>
  <w:style w:type="character" w:customStyle="1" w:styleId="skypepnhdropartflagspan">
    <w:name w:val="skype_pnh_dropart_flag_span"/>
    <w:basedOn w:val="Bekezdsalapbettpusa"/>
    <w:uiPriority w:val="99"/>
    <w:rsid w:val="006F0AC7"/>
  </w:style>
  <w:style w:type="character" w:customStyle="1" w:styleId="skypepnhtextspan">
    <w:name w:val="skype_pnh_text_span"/>
    <w:basedOn w:val="Bekezdsalapbettpusa"/>
    <w:uiPriority w:val="99"/>
    <w:rsid w:val="006F0AC7"/>
  </w:style>
  <w:style w:type="character" w:customStyle="1" w:styleId="skypepnhrightspan">
    <w:name w:val="skype_pnh_right_span"/>
    <w:basedOn w:val="Bekezdsalapbettpusa"/>
    <w:uiPriority w:val="99"/>
    <w:rsid w:val="006F0AC7"/>
  </w:style>
  <w:style w:type="character" w:customStyle="1" w:styleId="kiemelt">
    <w:name w:val="kiemelt"/>
    <w:basedOn w:val="Bekezdsalapbettpusa"/>
    <w:uiPriority w:val="99"/>
    <w:rsid w:val="006F0AC7"/>
  </w:style>
  <w:style w:type="character" w:styleId="Oldalszm">
    <w:name w:val="page number"/>
    <w:basedOn w:val="Bekezdsalapbettpusa"/>
    <w:uiPriority w:val="99"/>
    <w:rsid w:val="006F0AC7"/>
  </w:style>
  <w:style w:type="character" w:customStyle="1" w:styleId="FootnoteTextChar">
    <w:name w:val="Footnote Text Char"/>
    <w:uiPriority w:val="99"/>
    <w:rsid w:val="006F0AC7"/>
    <w:rPr>
      <w:rFonts w:ascii="Arial" w:hAnsi="Arial" w:cs="Arial"/>
      <w:sz w:val="20"/>
      <w:szCs w:val="20"/>
      <w:lang w:eastAsia="ar-SA" w:bidi="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qFormat/>
    <w:rsid w:val="006F0AC7"/>
    <w:rPr>
      <w:vertAlign w:val="superscript"/>
    </w:rPr>
  </w:style>
  <w:style w:type="character" w:customStyle="1" w:styleId="BodyTextChar">
    <w:name w:val="Body Text Char"/>
    <w:uiPriority w:val="99"/>
    <w:rsid w:val="006F0AC7"/>
    <w:rPr>
      <w:rFonts w:ascii="Arial" w:hAnsi="Arial" w:cs="Arial"/>
      <w:b/>
      <w:bCs/>
      <w:sz w:val="20"/>
      <w:szCs w:val="20"/>
      <w:lang w:eastAsia="hu-HU"/>
    </w:rPr>
  </w:style>
  <w:style w:type="character" w:styleId="Jegyzethivatkozs">
    <w:name w:val="annotation reference"/>
    <w:uiPriority w:val="99"/>
    <w:rsid w:val="006F0AC7"/>
    <w:rPr>
      <w:sz w:val="16"/>
      <w:szCs w:val="16"/>
    </w:rPr>
  </w:style>
  <w:style w:type="character" w:customStyle="1" w:styleId="CommentTextChar">
    <w:name w:val="Comment Text Char"/>
    <w:uiPriority w:val="99"/>
    <w:rsid w:val="006F0AC7"/>
    <w:rPr>
      <w:rFonts w:ascii="Calibri" w:hAnsi="Calibri" w:cs="Calibri"/>
      <w:sz w:val="20"/>
      <w:szCs w:val="20"/>
    </w:rPr>
  </w:style>
  <w:style w:type="character" w:customStyle="1" w:styleId="CommentSubjectChar">
    <w:name w:val="Comment Subject Char"/>
    <w:uiPriority w:val="99"/>
    <w:rsid w:val="006F0AC7"/>
    <w:rPr>
      <w:rFonts w:ascii="Calibri" w:hAnsi="Calibri" w:cs="Calibri"/>
      <w:b/>
      <w:bCs/>
      <w:sz w:val="20"/>
      <w:szCs w:val="20"/>
    </w:rPr>
  </w:style>
  <w:style w:type="character" w:customStyle="1" w:styleId="CommentSubjectChar1">
    <w:name w:val="Comment Subject Char1"/>
    <w:uiPriority w:val="99"/>
    <w:rsid w:val="006F0AC7"/>
    <w:rPr>
      <w:rFonts w:ascii="Calibri" w:hAnsi="Calibri" w:cs="Calibri"/>
      <w:b/>
      <w:bCs/>
      <w:sz w:val="20"/>
      <w:szCs w:val="20"/>
      <w:lang w:eastAsia="en-US"/>
    </w:rPr>
  </w:style>
  <w:style w:type="character" w:customStyle="1" w:styleId="BalloonTextChar">
    <w:name w:val="Balloon Text Char"/>
    <w:uiPriority w:val="99"/>
    <w:rsid w:val="006F0AC7"/>
    <w:rPr>
      <w:rFonts w:eastAsia="Times New Roman"/>
      <w:sz w:val="16"/>
      <w:szCs w:val="16"/>
    </w:rPr>
  </w:style>
  <w:style w:type="character" w:customStyle="1" w:styleId="WW8Num5z0">
    <w:name w:val="WW8Num5z0"/>
    <w:uiPriority w:val="99"/>
    <w:rsid w:val="006F0AC7"/>
    <w:rPr>
      <w:rFonts w:ascii="Symbol" w:hAnsi="Symbol" w:cs="Symbol"/>
    </w:rPr>
  </w:style>
  <w:style w:type="character" w:customStyle="1" w:styleId="TitleChar">
    <w:name w:val="Title Char"/>
    <w:uiPriority w:val="99"/>
    <w:rsid w:val="006F0AC7"/>
    <w:rPr>
      <w:rFonts w:ascii="Times New Roman" w:hAnsi="Times New Roman" w:cs="Times New Roman"/>
      <w:b/>
      <w:bCs/>
      <w:sz w:val="24"/>
      <w:szCs w:val="24"/>
      <w:lang w:val="en-AU" w:eastAsia="hu-HU"/>
    </w:rPr>
  </w:style>
  <w:style w:type="character" w:customStyle="1" w:styleId="apple-style-span">
    <w:name w:val="apple-style-span"/>
    <w:basedOn w:val="Bekezdsalapbettpusa"/>
    <w:uiPriority w:val="99"/>
    <w:rsid w:val="006F0AC7"/>
  </w:style>
  <w:style w:type="character" w:customStyle="1" w:styleId="BodyTextIndentChar">
    <w:name w:val="Body Text Indent Char"/>
    <w:uiPriority w:val="99"/>
    <w:rsid w:val="006F0AC7"/>
    <w:rPr>
      <w:rFonts w:ascii="Calibri" w:hAnsi="Calibri" w:cs="Calibri"/>
      <w:sz w:val="22"/>
      <w:szCs w:val="22"/>
    </w:rPr>
  </w:style>
  <w:style w:type="character" w:customStyle="1" w:styleId="BodyText3Char">
    <w:name w:val="Body Text 3 Char"/>
    <w:uiPriority w:val="99"/>
    <w:rsid w:val="006F0AC7"/>
    <w:rPr>
      <w:rFonts w:ascii="Calibri" w:hAnsi="Calibri" w:cs="Calibri"/>
      <w:sz w:val="16"/>
      <w:szCs w:val="16"/>
    </w:rPr>
  </w:style>
  <w:style w:type="character" w:customStyle="1" w:styleId="ListLabel1">
    <w:name w:val="ListLabel 1"/>
    <w:uiPriority w:val="99"/>
    <w:rsid w:val="006F0AC7"/>
    <w:rPr>
      <w:b/>
      <w:bCs/>
    </w:rPr>
  </w:style>
  <w:style w:type="character" w:customStyle="1" w:styleId="ListLabel2">
    <w:name w:val="ListLabel 2"/>
    <w:uiPriority w:val="99"/>
    <w:rsid w:val="006F0AC7"/>
    <w:rPr>
      <w:b/>
      <w:bCs/>
      <w:sz w:val="22"/>
      <w:szCs w:val="22"/>
    </w:rPr>
  </w:style>
  <w:style w:type="character" w:customStyle="1" w:styleId="ListLabel3">
    <w:name w:val="ListLabel 3"/>
    <w:rsid w:val="006F0AC7"/>
  </w:style>
  <w:style w:type="character" w:customStyle="1" w:styleId="ListLabel4">
    <w:name w:val="ListLabel 4"/>
    <w:uiPriority w:val="99"/>
    <w:rsid w:val="006F0AC7"/>
    <w:rPr>
      <w:rFonts w:eastAsia="Times New Roman"/>
    </w:rPr>
  </w:style>
  <w:style w:type="character" w:customStyle="1" w:styleId="ListLabel5">
    <w:name w:val="ListLabel 5"/>
    <w:uiPriority w:val="99"/>
    <w:rsid w:val="006F0AC7"/>
    <w:rPr>
      <w:b/>
      <w:bCs/>
    </w:rPr>
  </w:style>
  <w:style w:type="character" w:customStyle="1" w:styleId="ListLabel6">
    <w:name w:val="ListLabel 6"/>
    <w:uiPriority w:val="99"/>
    <w:rsid w:val="006F0AC7"/>
    <w:rPr>
      <w:rFonts w:eastAsia="Times New Roman"/>
      <w:b/>
      <w:bCs/>
    </w:rPr>
  </w:style>
  <w:style w:type="character" w:customStyle="1" w:styleId="ListLabel7">
    <w:name w:val="ListLabel 7"/>
    <w:rsid w:val="006F0AC7"/>
  </w:style>
  <w:style w:type="character" w:customStyle="1" w:styleId="ListLabel8">
    <w:name w:val="ListLabel 8"/>
    <w:uiPriority w:val="99"/>
    <w:rsid w:val="006F0AC7"/>
    <w:rPr>
      <w:rFonts w:eastAsia="Times New Roman"/>
    </w:rPr>
  </w:style>
  <w:style w:type="character" w:customStyle="1" w:styleId="ListLabel9">
    <w:name w:val="ListLabel 9"/>
    <w:uiPriority w:val="99"/>
    <w:rsid w:val="006F0AC7"/>
    <w:rPr>
      <w:rFonts w:eastAsia="Times New Roman"/>
      <w:color w:val="00000A"/>
    </w:rPr>
  </w:style>
  <w:style w:type="character" w:customStyle="1" w:styleId="ListLabel10">
    <w:name w:val="ListLabel 10"/>
    <w:uiPriority w:val="99"/>
    <w:rsid w:val="006F0AC7"/>
    <w:rPr>
      <w:sz w:val="22"/>
      <w:szCs w:val="22"/>
    </w:rPr>
  </w:style>
  <w:style w:type="character" w:customStyle="1" w:styleId="ListLabel11">
    <w:name w:val="ListLabel 11"/>
    <w:uiPriority w:val="99"/>
    <w:rsid w:val="006F0AC7"/>
  </w:style>
  <w:style w:type="character" w:customStyle="1" w:styleId="ListLabel12">
    <w:name w:val="ListLabel 12"/>
    <w:uiPriority w:val="99"/>
    <w:rsid w:val="006F0AC7"/>
  </w:style>
  <w:style w:type="character" w:customStyle="1" w:styleId="Lbjegyzet-horgony">
    <w:name w:val="Lábjegyzet-horgony"/>
    <w:uiPriority w:val="99"/>
    <w:rsid w:val="006F0AC7"/>
    <w:rPr>
      <w:vertAlign w:val="superscript"/>
    </w:rPr>
  </w:style>
  <w:style w:type="character" w:customStyle="1" w:styleId="Vgjegyzet-horgony">
    <w:name w:val="Végjegyzet-horgony"/>
    <w:uiPriority w:val="99"/>
    <w:rsid w:val="006F0AC7"/>
    <w:rPr>
      <w:vertAlign w:val="superscript"/>
    </w:rPr>
  </w:style>
  <w:style w:type="character" w:customStyle="1" w:styleId="ListLabel13">
    <w:name w:val="ListLabel 13"/>
    <w:uiPriority w:val="99"/>
    <w:rsid w:val="006F0AC7"/>
    <w:rPr>
      <w:b/>
      <w:bCs/>
    </w:rPr>
  </w:style>
  <w:style w:type="character" w:customStyle="1" w:styleId="ListLabel14">
    <w:name w:val="ListLabel 14"/>
    <w:uiPriority w:val="99"/>
    <w:rsid w:val="006F0AC7"/>
    <w:rPr>
      <w:b/>
      <w:bCs/>
      <w:sz w:val="22"/>
      <w:szCs w:val="22"/>
    </w:rPr>
  </w:style>
  <w:style w:type="character" w:customStyle="1" w:styleId="ListLabel15">
    <w:name w:val="ListLabel 15"/>
    <w:uiPriority w:val="99"/>
    <w:rsid w:val="006F0AC7"/>
  </w:style>
  <w:style w:type="character" w:customStyle="1" w:styleId="ListLabel16">
    <w:name w:val="ListLabel 16"/>
    <w:uiPriority w:val="99"/>
    <w:rsid w:val="006F0AC7"/>
  </w:style>
  <w:style w:type="character" w:customStyle="1" w:styleId="ListLabel17">
    <w:name w:val="ListLabel 17"/>
    <w:uiPriority w:val="99"/>
    <w:rsid w:val="006F0AC7"/>
  </w:style>
  <w:style w:type="character" w:customStyle="1" w:styleId="ListLabel18">
    <w:name w:val="ListLabel 18"/>
    <w:uiPriority w:val="99"/>
    <w:rsid w:val="006F0AC7"/>
  </w:style>
  <w:style w:type="character" w:customStyle="1" w:styleId="ListLabel19">
    <w:name w:val="ListLabel 19"/>
    <w:uiPriority w:val="99"/>
    <w:rsid w:val="006F0AC7"/>
    <w:rPr>
      <w:b/>
      <w:bCs/>
    </w:rPr>
  </w:style>
  <w:style w:type="character" w:customStyle="1" w:styleId="ListLabel20">
    <w:name w:val="ListLabel 20"/>
    <w:uiPriority w:val="99"/>
    <w:rsid w:val="006F0AC7"/>
  </w:style>
  <w:style w:type="character" w:customStyle="1" w:styleId="ListLabel21">
    <w:name w:val="ListLabel 21"/>
    <w:uiPriority w:val="99"/>
    <w:rsid w:val="006F0AC7"/>
  </w:style>
  <w:style w:type="character" w:customStyle="1" w:styleId="ListLabel22">
    <w:name w:val="ListLabel 22"/>
    <w:uiPriority w:val="99"/>
    <w:rsid w:val="006F0AC7"/>
  </w:style>
  <w:style w:type="character" w:customStyle="1" w:styleId="ListLabel23">
    <w:name w:val="ListLabel 23"/>
    <w:uiPriority w:val="99"/>
    <w:rsid w:val="006F0AC7"/>
    <w:rPr>
      <w:color w:val="00000A"/>
    </w:rPr>
  </w:style>
  <w:style w:type="character" w:customStyle="1" w:styleId="ListLabel24">
    <w:name w:val="ListLabel 24"/>
    <w:uiPriority w:val="99"/>
    <w:rsid w:val="006F0AC7"/>
    <w:rPr>
      <w:sz w:val="22"/>
      <w:szCs w:val="22"/>
    </w:rPr>
  </w:style>
  <w:style w:type="character" w:customStyle="1" w:styleId="ListLabel25">
    <w:name w:val="ListLabel 25"/>
    <w:uiPriority w:val="99"/>
    <w:rsid w:val="006F0AC7"/>
  </w:style>
  <w:style w:type="character" w:customStyle="1" w:styleId="ListLabel26">
    <w:name w:val="ListLabel 26"/>
    <w:uiPriority w:val="99"/>
    <w:rsid w:val="006F0AC7"/>
  </w:style>
  <w:style w:type="character" w:customStyle="1" w:styleId="ListLabel27">
    <w:name w:val="ListLabel 27"/>
    <w:uiPriority w:val="99"/>
    <w:rsid w:val="006F0AC7"/>
  </w:style>
  <w:style w:type="character" w:customStyle="1" w:styleId="Lbjegyzet-karakterek">
    <w:name w:val="Lábjegyzet-karakterek"/>
    <w:rsid w:val="006F0AC7"/>
  </w:style>
  <w:style w:type="character" w:customStyle="1" w:styleId="Vgjegyzet-karakterek">
    <w:name w:val="Végjegyzet-karakterek"/>
    <w:uiPriority w:val="99"/>
    <w:rsid w:val="006F0AC7"/>
  </w:style>
  <w:style w:type="character" w:styleId="HTML-vltoz">
    <w:name w:val="HTML Variable"/>
    <w:uiPriority w:val="99"/>
    <w:rsid w:val="006F0AC7"/>
    <w:rPr>
      <w:i/>
      <w:iCs/>
    </w:rPr>
  </w:style>
  <w:style w:type="paragraph" w:customStyle="1" w:styleId="Cmsor">
    <w:name w:val="Címsor"/>
    <w:basedOn w:val="Alaprtelmezett"/>
    <w:next w:val="Szvegtrzs"/>
    <w:uiPriority w:val="99"/>
    <w:rsid w:val="006F0AC7"/>
    <w:pPr>
      <w:keepNext/>
      <w:spacing w:before="240" w:after="120"/>
    </w:pPr>
    <w:rPr>
      <w:rFonts w:eastAsia="Microsoft YaHei"/>
      <w:sz w:val="28"/>
      <w:szCs w:val="28"/>
    </w:rPr>
  </w:style>
  <w:style w:type="paragraph" w:styleId="Lista">
    <w:name w:val="List"/>
    <w:basedOn w:val="Szvegtrzs"/>
    <w:uiPriority w:val="99"/>
    <w:rsid w:val="006F0AC7"/>
  </w:style>
  <w:style w:type="paragraph" w:customStyle="1" w:styleId="Felirat">
    <w:name w:val="Felirat"/>
    <w:basedOn w:val="Alaprtelmezett"/>
    <w:uiPriority w:val="99"/>
    <w:rsid w:val="006F0AC7"/>
    <w:pPr>
      <w:suppressLineNumbers/>
      <w:spacing w:before="120" w:after="120"/>
    </w:pPr>
    <w:rPr>
      <w:i/>
      <w:iCs/>
    </w:rPr>
  </w:style>
  <w:style w:type="paragraph" w:customStyle="1" w:styleId="Trgymutat">
    <w:name w:val="Tárgymutató"/>
    <w:basedOn w:val="Alaprtelmezett"/>
    <w:uiPriority w:val="99"/>
    <w:rsid w:val="006F0AC7"/>
    <w:pPr>
      <w:suppressLineNumbers/>
    </w:pPr>
  </w:style>
  <w:style w:type="paragraph" w:customStyle="1" w:styleId="Szneslista1jellszn1">
    <w:name w:val="Színes lista – 1. jelölőszín1"/>
    <w:aliases w:val="Welt L,lista_2,Színes lista – 1. jelölőszín11"/>
    <w:basedOn w:val="Alaprtelmezett"/>
    <w:link w:val="Szneslista1jellsznChar"/>
    <w:uiPriority w:val="34"/>
    <w:qFormat/>
    <w:rsid w:val="006F0AC7"/>
    <w:pPr>
      <w:spacing w:before="120" w:after="120" w:line="100" w:lineRule="atLeast"/>
      <w:ind w:left="720"/>
      <w:jc w:val="both"/>
    </w:pPr>
    <w:rPr>
      <w:rFonts w:ascii="Verdana" w:hAnsi="Verdana" w:cs="Times New Roman"/>
      <w:lang w:val="x-none"/>
    </w:rPr>
  </w:style>
  <w:style w:type="character" w:customStyle="1" w:styleId="Szneslista1jellsznChar">
    <w:name w:val="Színes lista – 1. jelölőszín Char"/>
    <w:aliases w:val="Welt L Char,lista_2 Char,Színes lista – 1. jelölőszín1 Char,Listaszerű bekezdés Char,bekezdés1 Char,List Paragraph à moi Char,Dot pt Char,No Spacing1 Char,List Paragraph Char Char Char Char,Indicator Text Char,列出段落 Char"/>
    <w:link w:val="Szneslista1jellszn1"/>
    <w:uiPriority w:val="99"/>
    <w:qFormat/>
    <w:locked/>
    <w:rsid w:val="006F0AC7"/>
    <w:rPr>
      <w:rFonts w:ascii="Verdana" w:eastAsia="MS ??" w:hAnsi="Verdana" w:cs="Verdana"/>
      <w:color w:val="000000"/>
      <w:sz w:val="24"/>
      <w:szCs w:val="24"/>
      <w:lang w:eastAsia="hu-HU"/>
    </w:rPr>
  </w:style>
  <w:style w:type="paragraph" w:customStyle="1" w:styleId="standard">
    <w:name w:val="standard"/>
    <w:basedOn w:val="Alaprtelmezett"/>
    <w:link w:val="standardChar"/>
    <w:rsid w:val="006F0AC7"/>
    <w:pPr>
      <w:spacing w:before="28" w:after="28" w:line="100" w:lineRule="atLeast"/>
    </w:pPr>
    <w:rPr>
      <w:rFonts w:ascii="Times New Roman" w:hAnsi="Times New Roman" w:cs="Times New Roman"/>
      <w:lang w:val="x-none"/>
    </w:rPr>
  </w:style>
  <w:style w:type="character" w:customStyle="1" w:styleId="standardChar">
    <w:name w:val="standard Char"/>
    <w:link w:val="standard"/>
    <w:locked/>
    <w:rsid w:val="006F0AC7"/>
    <w:rPr>
      <w:rFonts w:ascii="Times New Roman" w:eastAsia="MS ??" w:hAnsi="Times New Roman" w:cs="Times New Roman"/>
      <w:color w:val="000000"/>
      <w:sz w:val="24"/>
      <w:szCs w:val="24"/>
      <w:lang w:eastAsia="hu-HU"/>
    </w:rPr>
  </w:style>
  <w:style w:type="paragraph" w:styleId="lfej">
    <w:name w:val="header"/>
    <w:aliases w:val="Header1,ƒl?fej,*Header,hd,he Char"/>
    <w:basedOn w:val="Alaprtelmezett"/>
    <w:link w:val="lfejChar"/>
    <w:uiPriority w:val="99"/>
    <w:rsid w:val="006F0AC7"/>
    <w:pPr>
      <w:suppressLineNumbers/>
      <w:tabs>
        <w:tab w:val="center" w:pos="4513"/>
        <w:tab w:val="right" w:pos="9026"/>
      </w:tabs>
    </w:pPr>
  </w:style>
  <w:style w:type="character" w:customStyle="1" w:styleId="lfejChar">
    <w:name w:val="Élőfej Char"/>
    <w:aliases w:val="Header1 Char,ƒl?fej Char,*Header Char,hd Char,he Char Char"/>
    <w:link w:val="lfej"/>
    <w:rsid w:val="006F0AC7"/>
    <w:rPr>
      <w:rFonts w:ascii="Arial" w:eastAsia="MS ??" w:hAnsi="Arial" w:cs="Arial"/>
      <w:color w:val="000000"/>
      <w:sz w:val="24"/>
      <w:szCs w:val="24"/>
      <w:lang w:eastAsia="hu-HU"/>
    </w:rPr>
  </w:style>
  <w:style w:type="paragraph" w:styleId="llb">
    <w:name w:val="footer"/>
    <w:aliases w:val="Footer1"/>
    <w:basedOn w:val="Alaprtelmezett"/>
    <w:link w:val="llbChar"/>
    <w:uiPriority w:val="99"/>
    <w:rsid w:val="006F0AC7"/>
    <w:pPr>
      <w:suppressLineNumbers/>
      <w:tabs>
        <w:tab w:val="center" w:pos="4513"/>
        <w:tab w:val="right" w:pos="9026"/>
      </w:tabs>
    </w:pPr>
  </w:style>
  <w:style w:type="character" w:customStyle="1" w:styleId="llbChar">
    <w:name w:val="Élőláb Char"/>
    <w:aliases w:val="Footer1 Char"/>
    <w:link w:val="llb"/>
    <w:uiPriority w:val="99"/>
    <w:rsid w:val="006F0AC7"/>
    <w:rPr>
      <w:rFonts w:ascii="Arial" w:eastAsia="MS ??" w:hAnsi="Arial" w:cs="Arial"/>
      <w:color w:val="000000"/>
      <w:sz w:val="24"/>
      <w:szCs w:val="24"/>
      <w:lang w:eastAsia="hu-HU"/>
    </w:rPr>
  </w:style>
  <w:style w:type="paragraph" w:styleId="NormlWeb">
    <w:name w:val="Normal (Web)"/>
    <w:aliases w:val="Char Char Char"/>
    <w:basedOn w:val="Alaprtelmezett"/>
    <w:link w:val="NormlWebChar"/>
    <w:uiPriority w:val="99"/>
    <w:qFormat/>
    <w:rsid w:val="006F0AC7"/>
    <w:pPr>
      <w:spacing w:before="28" w:after="28" w:line="100" w:lineRule="atLeast"/>
    </w:pPr>
    <w:rPr>
      <w:rFonts w:ascii="Times New Roman" w:hAnsi="Times New Roman" w:cs="Times New Roman"/>
      <w:lang w:val="x-none"/>
    </w:rPr>
  </w:style>
  <w:style w:type="paragraph" w:customStyle="1" w:styleId="modszerszoveg">
    <w:name w:val="modszer_szoveg"/>
    <w:basedOn w:val="Alaprtelmezett"/>
    <w:uiPriority w:val="99"/>
    <w:rsid w:val="006F0AC7"/>
    <w:pPr>
      <w:spacing w:before="240" w:after="0" w:line="100" w:lineRule="atLeast"/>
      <w:ind w:left="720"/>
      <w:jc w:val="both"/>
    </w:pPr>
    <w:rPr>
      <w:rFonts w:ascii="Bookman Old Style" w:hAnsi="Bookman Old Style" w:cs="Bookman Old Style"/>
    </w:rPr>
  </w:style>
  <w:style w:type="paragraph" w:customStyle="1" w:styleId="Tartalomjegyzk-fejlc">
    <w:name w:val="Tartalomjegyzék-fejléc"/>
    <w:basedOn w:val="Cmsor1"/>
    <w:uiPriority w:val="99"/>
    <w:rsid w:val="006F0AC7"/>
    <w:pPr>
      <w:keepLines/>
      <w:suppressLineNumbers/>
      <w:spacing w:before="480" w:after="0"/>
      <w:ind w:left="0" w:firstLine="0"/>
      <w:outlineLvl w:val="9"/>
    </w:pPr>
    <w:rPr>
      <w:color w:val="365F91"/>
      <w:sz w:val="28"/>
      <w:szCs w:val="28"/>
    </w:rPr>
  </w:style>
  <w:style w:type="paragraph" w:customStyle="1" w:styleId="Tartalomjegyzk1">
    <w:name w:val="Tartalomjegyzék 1"/>
    <w:basedOn w:val="Alaprtelmezett"/>
    <w:uiPriority w:val="99"/>
    <w:rsid w:val="006F0AC7"/>
    <w:pPr>
      <w:tabs>
        <w:tab w:val="right" w:leader="dot" w:pos="9638"/>
      </w:tabs>
    </w:p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Lábjegyzetszöveg Char1,Footnote Text Char1"/>
    <w:basedOn w:val="Alaprtelmezett"/>
    <w:link w:val="LbjegyzetszvegChar"/>
    <w:uiPriority w:val="99"/>
    <w:rsid w:val="006F0AC7"/>
    <w:pPr>
      <w:spacing w:after="0" w:line="100" w:lineRule="atLeast"/>
    </w:pPr>
    <w:rPr>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link w:val="Lbjegyzetszveg"/>
    <w:uiPriority w:val="99"/>
    <w:rsid w:val="006F0AC7"/>
    <w:rPr>
      <w:rFonts w:ascii="Arial" w:eastAsia="MS ??" w:hAnsi="Arial" w:cs="Arial"/>
      <w:color w:val="000000"/>
      <w:sz w:val="20"/>
      <w:szCs w:val="20"/>
      <w:lang w:eastAsia="ar-SA"/>
    </w:rPr>
  </w:style>
  <w:style w:type="paragraph" w:customStyle="1" w:styleId="OkeanBehuzas">
    <w:name w:val="Okean_Behuzas"/>
    <w:basedOn w:val="Alaprtelmezett"/>
    <w:rsid w:val="006F0AC7"/>
    <w:pPr>
      <w:spacing w:after="60" w:line="360" w:lineRule="exact"/>
      <w:ind w:left="567"/>
      <w:jc w:val="both"/>
    </w:pPr>
    <w:rPr>
      <w:lang w:eastAsia="ar-SA"/>
    </w:rPr>
  </w:style>
  <w:style w:type="paragraph" w:customStyle="1" w:styleId="Listaszerbekezds1">
    <w:name w:val="Listaszerű bekezdés1"/>
    <w:basedOn w:val="Alaprtelmezett"/>
    <w:link w:val="ListParagraphChar"/>
    <w:qFormat/>
    <w:rsid w:val="006F0AC7"/>
    <w:pPr>
      <w:ind w:left="720"/>
    </w:pPr>
    <w:rPr>
      <w:rFonts w:cs="Times New Roman"/>
      <w:lang w:val="x-none"/>
    </w:rPr>
  </w:style>
  <w:style w:type="paragraph" w:customStyle="1" w:styleId="CharCharCharChar">
    <w:name w:val="Char Char Char Char"/>
    <w:basedOn w:val="Alaprtelmezett"/>
    <w:uiPriority w:val="99"/>
    <w:rsid w:val="006F0AC7"/>
    <w:pPr>
      <w:spacing w:after="160" w:line="240" w:lineRule="exact"/>
    </w:pPr>
    <w:rPr>
      <w:rFonts w:ascii="Verdana" w:hAnsi="Verdana" w:cs="Verdana"/>
      <w:sz w:val="20"/>
      <w:szCs w:val="20"/>
      <w:lang w:val="en-US"/>
    </w:rPr>
  </w:style>
  <w:style w:type="paragraph" w:customStyle="1" w:styleId="Char">
    <w:name w:val="Char"/>
    <w:basedOn w:val="Alaprtelmezett"/>
    <w:uiPriority w:val="99"/>
    <w:rsid w:val="006F0AC7"/>
    <w:pPr>
      <w:widowControl w:val="0"/>
      <w:spacing w:after="160" w:line="240" w:lineRule="exact"/>
      <w:textAlignment w:val="baseline"/>
    </w:pPr>
    <w:rPr>
      <w:rFonts w:ascii="Verdana" w:hAnsi="Verdana" w:cs="Verdana"/>
      <w:sz w:val="20"/>
      <w:szCs w:val="20"/>
      <w:lang w:val="en-US"/>
    </w:rPr>
  </w:style>
  <w:style w:type="paragraph" w:styleId="Jegyzetszveg">
    <w:name w:val="annotation text"/>
    <w:aliases w:val="Char Char Char Char1,Char Char3,Char3, Char Char Char Char Char, Char Char Char Char1,Char Char Char Char Char,Comment Text Char1,Char Char Char Char3,Char6 Char"/>
    <w:basedOn w:val="Alaprtelmezett"/>
    <w:link w:val="JegyzetszvegChar"/>
    <w:uiPriority w:val="99"/>
    <w:qFormat/>
    <w:rsid w:val="006F0AC7"/>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link w:val="Jegyzetszveg"/>
    <w:uiPriority w:val="99"/>
    <w:qFormat/>
    <w:rsid w:val="006F0AC7"/>
    <w:rPr>
      <w:rFonts w:ascii="Arial" w:eastAsia="MS ??" w:hAnsi="Arial" w:cs="Arial"/>
      <w:color w:val="000000"/>
      <w:sz w:val="20"/>
      <w:szCs w:val="20"/>
      <w:lang w:eastAsia="hu-HU"/>
    </w:rPr>
  </w:style>
  <w:style w:type="character" w:customStyle="1" w:styleId="MegjegyzstrgyaChar">
    <w:name w:val="Megjegyzés tárgya Char"/>
    <w:link w:val="Megjegyzstrgya"/>
    <w:uiPriority w:val="99"/>
    <w:semiHidden/>
    <w:rsid w:val="006F0AC7"/>
    <w:rPr>
      <w:rFonts w:ascii="Arial" w:eastAsia="MS ??" w:hAnsi="Arial" w:cs="Arial"/>
      <w:b/>
      <w:bCs/>
      <w:color w:val="000000"/>
      <w:sz w:val="20"/>
      <w:szCs w:val="20"/>
      <w:lang w:eastAsia="hu-HU"/>
    </w:rPr>
  </w:style>
  <w:style w:type="paragraph" w:styleId="Megjegyzstrgya">
    <w:name w:val="annotation subject"/>
    <w:basedOn w:val="Jegyzetszveg"/>
    <w:link w:val="MegjegyzstrgyaChar"/>
    <w:uiPriority w:val="99"/>
    <w:semiHidden/>
    <w:rsid w:val="006F0AC7"/>
    <w:rPr>
      <w:b/>
      <w:bCs/>
    </w:rPr>
  </w:style>
  <w:style w:type="paragraph" w:styleId="Buborkszveg">
    <w:name w:val="Balloon Text"/>
    <w:basedOn w:val="Alaprtelmezett"/>
    <w:link w:val="BuborkszvegChar"/>
    <w:uiPriority w:val="99"/>
    <w:semiHidden/>
    <w:rsid w:val="006F0AC7"/>
    <w:rPr>
      <w:rFonts w:ascii="Tahoma" w:hAnsi="Tahoma" w:cs="Tahoma"/>
      <w:sz w:val="16"/>
      <w:szCs w:val="16"/>
    </w:rPr>
  </w:style>
  <w:style w:type="character" w:customStyle="1" w:styleId="BuborkszvegChar">
    <w:name w:val="Buborékszöveg Char"/>
    <w:link w:val="Buborkszveg"/>
    <w:uiPriority w:val="99"/>
    <w:semiHidden/>
    <w:rsid w:val="006F0AC7"/>
    <w:rPr>
      <w:rFonts w:ascii="Tahoma" w:eastAsia="MS ??" w:hAnsi="Tahoma" w:cs="Tahoma"/>
      <w:color w:val="000000"/>
      <w:sz w:val="16"/>
      <w:szCs w:val="16"/>
      <w:lang w:eastAsia="hu-HU"/>
    </w:rPr>
  </w:style>
  <w:style w:type="paragraph" w:styleId="Cm">
    <w:name w:val="Title"/>
    <w:aliases w:val="Cím Char1,Cím Char Char,Cím Char2,Cím Char Char1,Cím Char Char1 Char"/>
    <w:basedOn w:val="Alaprtelmezett"/>
    <w:next w:val="Alcm"/>
    <w:link w:val="CmChar"/>
    <w:qFormat/>
    <w:rsid w:val="006F0AC7"/>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paragraph" w:styleId="Alcm">
    <w:name w:val="Subtitle"/>
    <w:basedOn w:val="Cmsor"/>
    <w:next w:val="Szvegtrzs"/>
    <w:link w:val="AlcmChar"/>
    <w:uiPriority w:val="99"/>
    <w:qFormat/>
    <w:rsid w:val="006F0AC7"/>
    <w:pPr>
      <w:jc w:val="center"/>
    </w:pPr>
    <w:rPr>
      <w:i/>
      <w:iCs/>
    </w:rPr>
  </w:style>
  <w:style w:type="character" w:customStyle="1" w:styleId="AlcmChar">
    <w:name w:val="Alcím Char"/>
    <w:link w:val="Alcm"/>
    <w:uiPriority w:val="99"/>
    <w:rsid w:val="006F0AC7"/>
    <w:rPr>
      <w:rFonts w:ascii="Arial" w:eastAsia="Microsoft YaHei" w:hAnsi="Arial" w:cs="Arial"/>
      <w:i/>
      <w:iCs/>
      <w:color w:val="000000"/>
      <w:sz w:val="28"/>
      <w:szCs w:val="28"/>
      <w:lang w:eastAsia="hu-HU"/>
    </w:rPr>
  </w:style>
  <w:style w:type="character" w:customStyle="1" w:styleId="CmChar">
    <w:name w:val="Cím Char"/>
    <w:aliases w:val="Cím Char1 Char,Cím Char Char Char,Cím Char2 Char,Cím Char Char1 Char1,Cím Char Char1 Char Char"/>
    <w:link w:val="Cm"/>
    <w:rsid w:val="006F0AC7"/>
    <w:rPr>
      <w:rFonts w:ascii="Times New Roman" w:eastAsia="MS ??" w:hAnsi="Times New Roman" w:cs="Times New Roman"/>
      <w:b/>
      <w:bCs/>
      <w:color w:val="000000"/>
      <w:sz w:val="24"/>
      <w:szCs w:val="24"/>
      <w:lang w:val="en-AU" w:eastAsia="hu-HU"/>
    </w:rPr>
  </w:style>
  <w:style w:type="paragraph" w:customStyle="1" w:styleId="Stlus1">
    <w:name w:val="Stílus1"/>
    <w:basedOn w:val="Alaprtelmezett"/>
    <w:uiPriority w:val="99"/>
    <w:rsid w:val="006F0AC7"/>
    <w:pPr>
      <w:spacing w:before="40" w:after="40" w:line="100" w:lineRule="atLeast"/>
      <w:jc w:val="both"/>
    </w:pPr>
    <w:rPr>
      <w:rFonts w:ascii="Times New Roman" w:hAnsi="Times New Roman" w:cs="Times New Roman"/>
    </w:rPr>
  </w:style>
  <w:style w:type="paragraph" w:customStyle="1" w:styleId="Szvegtrzsbehzsa">
    <w:name w:val="Szövegtörzs behúzása"/>
    <w:basedOn w:val="Alaprtelmezett"/>
    <w:uiPriority w:val="99"/>
    <w:rsid w:val="006F0AC7"/>
    <w:pPr>
      <w:spacing w:after="120"/>
      <w:ind w:left="283"/>
    </w:pPr>
  </w:style>
  <w:style w:type="paragraph" w:styleId="Szvegtrzs3">
    <w:name w:val="Body Text 3"/>
    <w:basedOn w:val="Alaprtelmezett"/>
    <w:link w:val="Szvegtrzs3Char"/>
    <w:uiPriority w:val="99"/>
    <w:rsid w:val="006F0AC7"/>
    <w:pPr>
      <w:spacing w:after="120"/>
    </w:pPr>
    <w:rPr>
      <w:sz w:val="16"/>
      <w:szCs w:val="16"/>
    </w:rPr>
  </w:style>
  <w:style w:type="character" w:customStyle="1" w:styleId="Szvegtrzs3Char">
    <w:name w:val="Szövegtörzs 3 Char"/>
    <w:link w:val="Szvegtrzs3"/>
    <w:uiPriority w:val="99"/>
    <w:rsid w:val="006F0AC7"/>
    <w:rPr>
      <w:rFonts w:ascii="Arial" w:eastAsia="MS ??" w:hAnsi="Arial" w:cs="Arial"/>
      <w:color w:val="000000"/>
      <w:sz w:val="16"/>
      <w:szCs w:val="16"/>
      <w:lang w:eastAsia="hu-HU"/>
    </w:rPr>
  </w:style>
  <w:style w:type="paragraph" w:customStyle="1" w:styleId="Listaszerbekezds2">
    <w:name w:val="Listaszerű bekezdés2"/>
    <w:basedOn w:val="Alaprtelmezett"/>
    <w:rsid w:val="006F0AC7"/>
    <w:pPr>
      <w:spacing w:before="240" w:after="0" w:line="100" w:lineRule="atLeast"/>
      <w:ind w:left="708"/>
      <w:jc w:val="both"/>
    </w:pPr>
    <w:rPr>
      <w:rFonts w:ascii="Calibri" w:hAnsi="Calibri" w:cs="Times New Roman"/>
    </w:rPr>
  </w:style>
  <w:style w:type="paragraph" w:customStyle="1" w:styleId="Lbjegyzet">
    <w:name w:val="Lábjegyzet"/>
    <w:basedOn w:val="Alaprtelmezett"/>
    <w:uiPriority w:val="99"/>
    <w:rsid w:val="006F0AC7"/>
    <w:pPr>
      <w:suppressLineNumbers/>
      <w:ind w:left="339" w:hanging="339"/>
    </w:pPr>
    <w:rPr>
      <w:sz w:val="20"/>
      <w:szCs w:val="20"/>
    </w:rPr>
  </w:style>
  <w:style w:type="character" w:styleId="Hiperhivatkozs">
    <w:name w:val="Hyperlink"/>
    <w:rsid w:val="006F0AC7"/>
    <w:rPr>
      <w:color w:val="0000FF"/>
      <w:u w:val="single"/>
    </w:rPr>
  </w:style>
  <w:style w:type="paragraph" w:customStyle="1" w:styleId="Standard0">
    <w:name w:val="Standard"/>
    <w:uiPriority w:val="99"/>
    <w:rsid w:val="006F0AC7"/>
    <w:pPr>
      <w:tabs>
        <w:tab w:val="left" w:pos="708"/>
      </w:tabs>
      <w:suppressAutoHyphens/>
      <w:autoSpaceDN w:val="0"/>
      <w:spacing w:after="200" w:line="276" w:lineRule="auto"/>
      <w:textAlignment w:val="baseline"/>
    </w:pPr>
    <w:rPr>
      <w:rFonts w:ascii="Arial" w:eastAsia="MS ??" w:hAnsi="Arial" w:cs="Arial"/>
      <w:color w:val="000000"/>
      <w:kern w:val="3"/>
      <w:sz w:val="24"/>
      <w:szCs w:val="24"/>
    </w:rPr>
  </w:style>
  <w:style w:type="paragraph" w:styleId="HTML-kntformzott">
    <w:name w:val="HTML Preformatted"/>
    <w:basedOn w:val="Norml"/>
    <w:link w:val="HTML-kntformzottChar"/>
    <w:rsid w:val="006F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kntformzottChar">
    <w:name w:val="HTML-ként formázott Char"/>
    <w:link w:val="HTML-kntformzott"/>
    <w:rsid w:val="006F0AC7"/>
    <w:rPr>
      <w:rFonts w:ascii="Courier New" w:eastAsia="MS ??" w:hAnsi="Courier New" w:cs="Courier New"/>
      <w:sz w:val="20"/>
      <w:szCs w:val="20"/>
      <w:lang w:eastAsia="hu-HU"/>
    </w:rPr>
  </w:style>
  <w:style w:type="paragraph" w:customStyle="1" w:styleId="Default">
    <w:name w:val="Default"/>
    <w:uiPriority w:val="99"/>
    <w:rsid w:val="006F0AC7"/>
    <w:pPr>
      <w:autoSpaceDE w:val="0"/>
      <w:autoSpaceDN w:val="0"/>
      <w:adjustRightInd w:val="0"/>
    </w:pPr>
    <w:rPr>
      <w:rFonts w:ascii="Times New Roman" w:eastAsia="MS ??" w:hAnsi="Times New Roman"/>
      <w:color w:val="000000"/>
      <w:sz w:val="24"/>
      <w:szCs w:val="24"/>
    </w:rPr>
  </w:style>
  <w:style w:type="paragraph" w:styleId="Szvegtrzsbehzssal">
    <w:name w:val="Body Text Indent"/>
    <w:basedOn w:val="Norml"/>
    <w:link w:val="SzvegtrzsbehzssalChar"/>
    <w:uiPriority w:val="99"/>
    <w:semiHidden/>
    <w:rsid w:val="006F0AC7"/>
    <w:pPr>
      <w:spacing w:after="120"/>
      <w:ind w:left="283"/>
    </w:pPr>
  </w:style>
  <w:style w:type="character" w:customStyle="1" w:styleId="SzvegtrzsbehzssalChar">
    <w:name w:val="Szövegtörzs behúzással Char"/>
    <w:link w:val="Szvegtrzsbehzssal"/>
    <w:uiPriority w:val="99"/>
    <w:semiHidden/>
    <w:rsid w:val="006F0AC7"/>
    <w:rPr>
      <w:rFonts w:ascii="Calibri" w:eastAsia="MS ??" w:hAnsi="Calibri" w:cs="Calibri"/>
      <w:lang w:eastAsia="hu-HU"/>
    </w:rPr>
  </w:style>
  <w:style w:type="paragraph" w:customStyle="1" w:styleId="Kzepesrcs21">
    <w:name w:val="Közepes rács 21"/>
    <w:uiPriority w:val="1"/>
    <w:qFormat/>
    <w:rsid w:val="006F0AC7"/>
    <w:rPr>
      <w:rFonts w:eastAsia="MS ??" w:cs="Calibri"/>
      <w:sz w:val="22"/>
      <w:szCs w:val="22"/>
    </w:rPr>
  </w:style>
  <w:style w:type="table" w:styleId="Rcsostblzat">
    <w:name w:val="Table Grid"/>
    <w:aliases w:val="táblázat2"/>
    <w:basedOn w:val="Normltblzat"/>
    <w:uiPriority w:val="39"/>
    <w:rsid w:val="006F0AC7"/>
    <w:rPr>
      <w:rFonts w:eastAsia="MS ??"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rsid w:val="006F0AC7"/>
    <w:pPr>
      <w:suppressAutoHyphens/>
      <w:spacing w:after="120"/>
      <w:textAlignment w:val="baseline"/>
    </w:pPr>
    <w:rPr>
      <w:rFonts w:ascii="Arial" w:eastAsia="Calibri" w:hAnsi="Arial" w:cs="Arial"/>
      <w:color w:val="000000"/>
      <w:kern w:val="1"/>
      <w:sz w:val="16"/>
      <w:szCs w:val="16"/>
      <w:lang w:eastAsia="zh-CN"/>
    </w:rPr>
  </w:style>
  <w:style w:type="paragraph" w:customStyle="1" w:styleId="NormlWeb1">
    <w:name w:val="Normál (Web)1"/>
    <w:basedOn w:val="Norml"/>
    <w:rsid w:val="006F0AC7"/>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character" w:customStyle="1" w:styleId="WW8Num6z0">
    <w:name w:val="WW8Num6z0"/>
    <w:rsid w:val="006F0AC7"/>
    <w:rPr>
      <w:rFonts w:ascii="Symbol" w:hAnsi="Symbol" w:cs="Symbol"/>
      <w:b/>
    </w:rPr>
  </w:style>
  <w:style w:type="paragraph" w:customStyle="1" w:styleId="Norml1">
    <w:name w:val="Normál1"/>
    <w:rsid w:val="006F0AC7"/>
    <w:pPr>
      <w:suppressAutoHyphens/>
      <w:autoSpaceDE w:val="0"/>
    </w:pPr>
    <w:rPr>
      <w:rFonts w:ascii="Arial" w:hAnsi="Arial" w:cs="Arial"/>
      <w:color w:val="000000"/>
      <w:sz w:val="24"/>
      <w:szCs w:val="24"/>
      <w:lang w:eastAsia="zh-CN"/>
    </w:rPr>
  </w:style>
  <w:style w:type="paragraph" w:styleId="Szvegtrzsbehzssal3">
    <w:name w:val="Body Text Indent 3"/>
    <w:basedOn w:val="Norml"/>
    <w:link w:val="Szvegtrzsbehzssal3Char"/>
    <w:uiPriority w:val="99"/>
    <w:unhideWhenUsed/>
    <w:rsid w:val="006F0AC7"/>
    <w:pPr>
      <w:spacing w:after="120"/>
      <w:ind w:left="283"/>
    </w:pPr>
    <w:rPr>
      <w:rFonts w:eastAsia="Calibri" w:cs="Times New Roman"/>
      <w:sz w:val="16"/>
      <w:szCs w:val="16"/>
      <w:lang w:eastAsia="en-US"/>
    </w:rPr>
  </w:style>
  <w:style w:type="character" w:customStyle="1" w:styleId="Szvegtrzsbehzssal3Char">
    <w:name w:val="Szövegtörzs behúzással 3 Char"/>
    <w:link w:val="Szvegtrzsbehzssal3"/>
    <w:uiPriority w:val="99"/>
    <w:rsid w:val="006F0AC7"/>
    <w:rPr>
      <w:rFonts w:ascii="Calibri" w:eastAsia="Calibri" w:hAnsi="Calibri" w:cs="Times New Roman"/>
      <w:sz w:val="16"/>
      <w:szCs w:val="16"/>
    </w:rPr>
  </w:style>
  <w:style w:type="paragraph" w:customStyle="1" w:styleId="cvnormal">
    <w:name w:val="cvnormal"/>
    <w:basedOn w:val="Norml"/>
    <w:rsid w:val="006F0AC7"/>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behzs2">
    <w:name w:val="Normál behúzás2"/>
    <w:basedOn w:val="Norml"/>
    <w:rsid w:val="006F0AC7"/>
    <w:pPr>
      <w:spacing w:before="120" w:after="120" w:line="240" w:lineRule="auto"/>
      <w:ind w:left="708" w:firstLine="284"/>
      <w:jc w:val="both"/>
    </w:pPr>
    <w:rPr>
      <w:rFonts w:ascii="Arial" w:eastAsia="Times New Roman" w:hAnsi="Arial" w:cs="Arial"/>
      <w:color w:val="000000"/>
      <w:kern w:val="1"/>
      <w:lang w:eastAsia="zh-CN"/>
    </w:rPr>
  </w:style>
  <w:style w:type="character" w:customStyle="1" w:styleId="Mrltotthiperhivatkozs1">
    <w:name w:val="Már látott hiperhivatkozás1"/>
    <w:rsid w:val="006F0AC7"/>
    <w:rPr>
      <w:color w:val="800080"/>
      <w:u w:val="single"/>
    </w:rPr>
  </w:style>
  <w:style w:type="paragraph" w:customStyle="1" w:styleId="Szvegtrzsbehzssal32">
    <w:name w:val="Szövegtörzs behúzással 32"/>
    <w:basedOn w:val="Norml"/>
    <w:rsid w:val="006F0AC7"/>
    <w:pPr>
      <w:suppressAutoHyphens/>
      <w:spacing w:after="120"/>
      <w:ind w:left="283"/>
      <w:textAlignment w:val="baseline"/>
    </w:pPr>
    <w:rPr>
      <w:rFonts w:ascii="Arial" w:eastAsia="Calibri" w:hAnsi="Arial" w:cs="Arial"/>
      <w:color w:val="000000"/>
      <w:kern w:val="1"/>
      <w:sz w:val="16"/>
      <w:szCs w:val="16"/>
      <w:lang w:eastAsia="zh-CN"/>
    </w:rPr>
  </w:style>
  <w:style w:type="character" w:customStyle="1" w:styleId="point">
    <w:name w:val="point"/>
    <w:basedOn w:val="Bekezdsalapbettpusa"/>
    <w:rsid w:val="006F0AC7"/>
  </w:style>
  <w:style w:type="paragraph" w:customStyle="1" w:styleId="WW-Alaprtelmezett">
    <w:name w:val="WW-Alapértelmezett"/>
    <w:rsid w:val="006F0AC7"/>
    <w:pPr>
      <w:suppressAutoHyphens/>
      <w:spacing w:after="200" w:line="276" w:lineRule="auto"/>
    </w:pPr>
    <w:rPr>
      <w:rFonts w:ascii="Arial" w:hAnsi="Arial" w:cs="Arial"/>
      <w:bCs/>
      <w:color w:val="000000"/>
      <w:sz w:val="24"/>
      <w:szCs w:val="24"/>
      <w:lang w:eastAsia="zh-CN"/>
    </w:rPr>
  </w:style>
  <w:style w:type="paragraph" w:customStyle="1" w:styleId="WW-Alaprtelmezett1">
    <w:name w:val="WW-Alapértelmezett1"/>
    <w:rsid w:val="006F0AC7"/>
    <w:pPr>
      <w:tabs>
        <w:tab w:val="left" w:pos="708"/>
      </w:tabs>
      <w:suppressAutoHyphens/>
      <w:spacing w:after="200" w:line="276" w:lineRule="auto"/>
    </w:pPr>
    <w:rPr>
      <w:rFonts w:ascii="Arial" w:hAnsi="Arial" w:cs="Arial"/>
      <w:bCs/>
      <w:color w:val="000000"/>
      <w:sz w:val="24"/>
      <w:szCs w:val="24"/>
      <w:lang w:eastAsia="zh-CN"/>
    </w:rPr>
  </w:style>
  <w:style w:type="character" w:styleId="Kiemels2">
    <w:name w:val="Strong"/>
    <w:qFormat/>
    <w:rsid w:val="006F0AC7"/>
    <w:rPr>
      <w:rFonts w:cs="Times New Roman"/>
      <w:b/>
      <w:bCs/>
    </w:rPr>
  </w:style>
  <w:style w:type="paragraph" w:styleId="Csakszveg">
    <w:name w:val="Plain Text"/>
    <w:basedOn w:val="Norml"/>
    <w:link w:val="CsakszvegChar"/>
    <w:uiPriority w:val="99"/>
    <w:unhideWhenUsed/>
    <w:rsid w:val="006F0AC7"/>
    <w:pPr>
      <w:spacing w:after="0" w:line="240" w:lineRule="auto"/>
    </w:pPr>
    <w:rPr>
      <w:rFonts w:eastAsia="Calibri" w:cs="Times New Roman"/>
      <w:szCs w:val="21"/>
      <w:lang w:eastAsia="en-US"/>
    </w:rPr>
  </w:style>
  <w:style w:type="character" w:customStyle="1" w:styleId="CsakszvegChar">
    <w:name w:val="Csak szöveg Char"/>
    <w:link w:val="Csakszveg"/>
    <w:uiPriority w:val="99"/>
    <w:rsid w:val="006F0AC7"/>
    <w:rPr>
      <w:rFonts w:ascii="Calibri" w:hAnsi="Calibri"/>
      <w:szCs w:val="21"/>
    </w:rPr>
  </w:style>
  <w:style w:type="paragraph" w:customStyle="1" w:styleId="Sznesrnykols1jellszn1">
    <w:name w:val="Színes árnyékolás – 1. jelölőszín1"/>
    <w:hidden/>
    <w:uiPriority w:val="99"/>
    <w:semiHidden/>
    <w:rsid w:val="009F0929"/>
    <w:rPr>
      <w:rFonts w:eastAsia="MS ??" w:cs="Calibri"/>
      <w:sz w:val="22"/>
      <w:szCs w:val="22"/>
    </w:rPr>
  </w:style>
  <w:style w:type="paragraph" w:customStyle="1" w:styleId="np">
    <w:name w:val="np"/>
    <w:basedOn w:val="Norml"/>
    <w:rsid w:val="00B14BA2"/>
    <w:pPr>
      <w:spacing w:after="20" w:line="240" w:lineRule="auto"/>
      <w:jc w:val="both"/>
    </w:pPr>
    <w:rPr>
      <w:rFonts w:ascii="Times New Roman" w:eastAsia="Times New Roman" w:hAnsi="Times New Roman" w:cs="Times New Roman"/>
      <w:sz w:val="24"/>
      <w:szCs w:val="24"/>
    </w:rPr>
  </w:style>
  <w:style w:type="paragraph" w:customStyle="1" w:styleId="Szvegtrzs21">
    <w:name w:val="Szövegtörzs 21"/>
    <w:aliases w:val="Törzsszöveg behúzással"/>
    <w:basedOn w:val="Norml"/>
    <w:rsid w:val="00B14BA2"/>
    <w:pPr>
      <w:spacing w:after="0" w:line="240" w:lineRule="auto"/>
      <w:ind w:left="1416" w:hanging="423"/>
      <w:jc w:val="both"/>
    </w:pPr>
    <w:rPr>
      <w:rFonts w:ascii="Times New Roman" w:eastAsia="Times New Roman" w:hAnsi="Times New Roman" w:cs="Times New Roman"/>
      <w:sz w:val="24"/>
      <w:szCs w:val="20"/>
    </w:rPr>
  </w:style>
  <w:style w:type="paragraph" w:customStyle="1" w:styleId="Cmsor2mellkletek">
    <w:name w:val="Címsor 2 mellékletek"/>
    <w:basedOn w:val="Cmsor2"/>
    <w:next w:val="Norml"/>
    <w:rsid w:val="00B14BA2"/>
    <w:pPr>
      <w:keepLines/>
      <w:pageBreakBefore/>
      <w:numPr>
        <w:ilvl w:val="0"/>
        <w:numId w:val="7"/>
      </w:numPr>
      <w:tabs>
        <w:tab w:val="clear" w:pos="720"/>
        <w:tab w:val="num" w:pos="360"/>
      </w:tabs>
      <w:suppressAutoHyphens w:val="0"/>
      <w:spacing w:before="360" w:after="240" w:line="240" w:lineRule="auto"/>
      <w:ind w:left="0" w:firstLine="0"/>
      <w:jc w:val="center"/>
    </w:pPr>
    <w:rPr>
      <w:rFonts w:ascii="Times New Roman" w:eastAsia="Calibri" w:hAnsi="Times New Roman" w:cs="Times New Roman"/>
      <w:i w:val="0"/>
      <w:iCs w:val="0"/>
      <w:color w:val="auto"/>
      <w:sz w:val="26"/>
      <w:szCs w:val="26"/>
    </w:rPr>
  </w:style>
  <w:style w:type="paragraph" w:customStyle="1" w:styleId="Listaszerbekezds3">
    <w:name w:val="Listaszerű bekezdés3"/>
    <w:basedOn w:val="Norml"/>
    <w:rsid w:val="00862797"/>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NormlWebChar">
    <w:name w:val="Normál (Web) Char"/>
    <w:aliases w:val="Char Char Char Char2"/>
    <w:link w:val="NormlWeb"/>
    <w:uiPriority w:val="99"/>
    <w:locked/>
    <w:rsid w:val="003842EB"/>
    <w:rPr>
      <w:rFonts w:ascii="Times New Roman" w:eastAsia="MS ??" w:hAnsi="Times New Roman" w:cs="Times New Roman"/>
      <w:color w:val="000000"/>
      <w:sz w:val="24"/>
      <w:szCs w:val="24"/>
      <w:lang w:eastAsia="hu-HU"/>
    </w:rPr>
  </w:style>
  <w:style w:type="character" w:customStyle="1" w:styleId="WW8Num35z1">
    <w:name w:val="WW8Num35z1"/>
    <w:rsid w:val="00FA70F2"/>
    <w:rPr>
      <w:rFonts w:ascii="Courier New" w:hAnsi="Courier New" w:cs="Courier New"/>
    </w:rPr>
  </w:style>
  <w:style w:type="character" w:styleId="Mrltotthiperhivatkozs">
    <w:name w:val="FollowedHyperlink"/>
    <w:uiPriority w:val="99"/>
    <w:semiHidden/>
    <w:unhideWhenUsed/>
    <w:rsid w:val="001817AC"/>
    <w:rPr>
      <w:color w:val="954F72"/>
      <w:u w:val="single"/>
    </w:rPr>
  </w:style>
  <w:style w:type="paragraph" w:customStyle="1" w:styleId="NORML0">
    <w:name w:val="NORMÁL"/>
    <w:basedOn w:val="Norml"/>
    <w:rsid w:val="005A0B70"/>
    <w:pPr>
      <w:widowControl w:val="0"/>
      <w:spacing w:after="0" w:line="240" w:lineRule="auto"/>
      <w:jc w:val="both"/>
    </w:pPr>
    <w:rPr>
      <w:rFonts w:ascii="Verdana" w:eastAsia="Times New Roman" w:hAnsi="Verdana" w:cs="Times New Roman"/>
      <w:sz w:val="20"/>
      <w:szCs w:val="20"/>
    </w:rPr>
  </w:style>
  <w:style w:type="paragraph" w:customStyle="1" w:styleId="Stlus">
    <w:name w:val="Stílus"/>
    <w:basedOn w:val="Norml"/>
    <w:rsid w:val="005A0B70"/>
    <w:pPr>
      <w:spacing w:before="120" w:after="0" w:line="240" w:lineRule="auto"/>
      <w:jc w:val="both"/>
    </w:pPr>
    <w:rPr>
      <w:rFonts w:ascii="Times New Roman" w:eastAsia="Times New Roman" w:hAnsi="Times New Roman" w:cs="Times New Roman"/>
      <w:sz w:val="24"/>
      <w:szCs w:val="20"/>
      <w:lang w:eastAsia="ar-SA"/>
    </w:rPr>
  </w:style>
  <w:style w:type="character" w:customStyle="1" w:styleId="ListParagraphChar">
    <w:name w:val="List Paragraph Char"/>
    <w:link w:val="Listaszerbekezds1"/>
    <w:locked/>
    <w:rsid w:val="003E3800"/>
    <w:rPr>
      <w:rFonts w:ascii="Arial" w:eastAsia="MS ??" w:hAnsi="Arial" w:cs="Arial"/>
      <w:color w:val="000000"/>
      <w:sz w:val="24"/>
      <w:szCs w:val="24"/>
      <w:lang w:eastAsia="hu-HU"/>
    </w:rPr>
  </w:style>
  <w:style w:type="paragraph" w:customStyle="1" w:styleId="31">
    <w:name w:val="3.1"/>
    <w:basedOn w:val="Norml"/>
    <w:uiPriority w:val="99"/>
    <w:rsid w:val="00C34D5C"/>
    <w:pPr>
      <w:numPr>
        <w:numId w:val="8"/>
      </w:numPr>
      <w:tabs>
        <w:tab w:val="left" w:pos="454"/>
      </w:tabs>
      <w:spacing w:before="120" w:after="0" w:line="320" w:lineRule="atLeast"/>
      <w:ind w:left="454" w:hanging="454"/>
      <w:jc w:val="both"/>
    </w:pPr>
    <w:rPr>
      <w:rFonts w:ascii="Times New Roman" w:eastAsia="Times New Roman" w:hAnsi="Times New Roman" w:cs="Times New Roman"/>
      <w:sz w:val="24"/>
      <w:szCs w:val="20"/>
    </w:rPr>
  </w:style>
  <w:style w:type="paragraph" w:customStyle="1" w:styleId="Nincstrkz1">
    <w:name w:val="Nincs térköz1"/>
    <w:rsid w:val="00BF184E"/>
    <w:pPr>
      <w:suppressAutoHyphens/>
    </w:pPr>
    <w:rPr>
      <w:rFonts w:cs="font363"/>
      <w:color w:val="00000A"/>
      <w:kern w:val="1"/>
      <w:sz w:val="22"/>
      <w:szCs w:val="22"/>
      <w:lang w:eastAsia="zh-CN"/>
    </w:rPr>
  </w:style>
  <w:style w:type="paragraph" w:customStyle="1" w:styleId="Szvegtrzs32">
    <w:name w:val="Szövegtörzs 32"/>
    <w:basedOn w:val="Norml"/>
    <w:rsid w:val="0098177D"/>
    <w:pPr>
      <w:suppressAutoHyphens/>
      <w:spacing w:after="120"/>
      <w:textAlignment w:val="baseline"/>
    </w:pPr>
    <w:rPr>
      <w:rFonts w:ascii="Arial" w:eastAsia="Calibri" w:hAnsi="Arial" w:cs="Arial"/>
      <w:color w:val="000000"/>
      <w:kern w:val="1"/>
      <w:sz w:val="16"/>
      <w:szCs w:val="16"/>
      <w:lang w:eastAsia="zh-CN"/>
    </w:rPr>
  </w:style>
  <w:style w:type="paragraph" w:customStyle="1" w:styleId="ListParagraph1">
    <w:name w:val="List Paragraph1"/>
    <w:basedOn w:val="Norml"/>
    <w:rsid w:val="00EF214F"/>
    <w:pPr>
      <w:ind w:left="720"/>
    </w:pPr>
    <w:rPr>
      <w:rFonts w:eastAsia="Times New Roman" w:cs="Times New Roman"/>
      <w:lang w:eastAsia="en-US"/>
    </w:rPr>
  </w:style>
  <w:style w:type="paragraph" w:styleId="Vltozat">
    <w:name w:val="Revision"/>
    <w:hidden/>
    <w:uiPriority w:val="99"/>
    <w:semiHidden/>
    <w:rsid w:val="009D5AA2"/>
    <w:rPr>
      <w:rFonts w:eastAsia="MS ??" w:cs="Calibri"/>
      <w:sz w:val="22"/>
      <w:szCs w:val="22"/>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010B9F"/>
    <w:rPr>
      <w:rFonts w:ascii="Arial" w:eastAsia="Calibri" w:hAnsi="Arial" w:cs="Arial"/>
      <w:color w:val="000000"/>
      <w:kern w:val="1"/>
      <w:lang w:eastAsia="zh-CN"/>
    </w:rPr>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uiPriority w:val="99"/>
    <w:qFormat/>
    <w:rsid w:val="008425B8"/>
    <w:pPr>
      <w:spacing w:before="120" w:after="120" w:line="240" w:lineRule="auto"/>
      <w:ind w:left="720"/>
      <w:contextualSpacing/>
      <w:jc w:val="both"/>
    </w:pPr>
    <w:rPr>
      <w:rFonts w:ascii="Verdana" w:eastAsia="Calibri" w:hAnsi="Verdana" w:cs="Times New Roman"/>
      <w:kern w:val="1"/>
      <w:szCs w:val="24"/>
      <w:lang w:eastAsia="zh-CN"/>
    </w:rPr>
  </w:style>
  <w:style w:type="paragraph" w:customStyle="1" w:styleId="cm0">
    <w:name w:val="cím"/>
    <w:basedOn w:val="Norml"/>
    <w:next w:val="Norml"/>
    <w:rsid w:val="004911FC"/>
    <w:pPr>
      <w:overflowPunct w:val="0"/>
      <w:autoSpaceDE w:val="0"/>
      <w:autoSpaceDN w:val="0"/>
      <w:adjustRightInd w:val="0"/>
      <w:spacing w:after="0" w:line="360" w:lineRule="auto"/>
      <w:jc w:val="center"/>
      <w:textAlignment w:val="baseline"/>
    </w:pPr>
    <w:rPr>
      <w:rFonts w:ascii="Hun Swiss" w:eastAsia="Times New Roman" w:hAnsi="Hun Swiss" w:cs="Times New Roman"/>
      <w:b/>
      <w:sz w:val="28"/>
      <w:szCs w:val="20"/>
    </w:rPr>
  </w:style>
  <w:style w:type="paragraph" w:customStyle="1" w:styleId="Tiret0">
    <w:name w:val="Tiret 0"/>
    <w:basedOn w:val="Norml"/>
    <w:rsid w:val="00B53F89"/>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ormalbulleted">
    <w:name w:val="Normal bulleted"/>
    <w:basedOn w:val="Norml"/>
    <w:rsid w:val="00437219"/>
    <w:pPr>
      <w:keepLines/>
      <w:numPr>
        <w:numId w:val="11"/>
      </w:numPr>
      <w:spacing w:after="0" w:line="360" w:lineRule="exact"/>
      <w:jc w:val="both"/>
    </w:pPr>
    <w:rPr>
      <w:rFonts w:ascii="Times New Roman" w:eastAsia="Times New Roman" w:hAnsi="Times New Roman" w:cs="Times New Roman"/>
      <w:sz w:val="24"/>
      <w:szCs w:val="24"/>
      <w:lang w:eastAsia="en-US"/>
    </w:rPr>
  </w:style>
  <w:style w:type="paragraph" w:styleId="Szvegtrzsbehzssal2">
    <w:name w:val="Body Text Indent 2"/>
    <w:basedOn w:val="Norml"/>
    <w:link w:val="Szvegtrzsbehzssal2Char"/>
    <w:uiPriority w:val="99"/>
    <w:semiHidden/>
    <w:unhideWhenUsed/>
    <w:rsid w:val="0060575C"/>
    <w:pPr>
      <w:spacing w:after="120" w:line="480" w:lineRule="auto"/>
      <w:ind w:left="283"/>
    </w:pPr>
  </w:style>
  <w:style w:type="character" w:customStyle="1" w:styleId="Szvegtrzsbehzssal2Char">
    <w:name w:val="Szövegtörzs behúzással 2 Char"/>
    <w:link w:val="Szvegtrzsbehzssal2"/>
    <w:rsid w:val="0060575C"/>
    <w:rPr>
      <w:rFonts w:eastAsia="MS ??" w:cs="Calibri"/>
      <w:sz w:val="22"/>
      <w:szCs w:val="22"/>
    </w:rPr>
  </w:style>
  <w:style w:type="character" w:customStyle="1" w:styleId="Lbjegyzet-hivatkozs11">
    <w:name w:val="Lábjegyzet-hivatkozás11"/>
    <w:rsid w:val="004F3620"/>
    <w:rPr>
      <w:vertAlign w:val="superscript"/>
    </w:rPr>
  </w:style>
  <w:style w:type="table" w:customStyle="1" w:styleId="Tblzatrcsos41">
    <w:name w:val="Táblázat (rácsos) 41"/>
    <w:basedOn w:val="Normltblzat"/>
    <w:uiPriority w:val="49"/>
    <w:rsid w:val="00FA5874"/>
    <w:rPr>
      <w:rFonts w:ascii="Times New Roman" w:eastAsia="Times New Roman" w:hAnsi="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csostblzat1">
    <w:name w:val="Rácsos táblázat1"/>
    <w:basedOn w:val="Normltblzat"/>
    <w:next w:val="Rcsostblzat"/>
    <w:uiPriority w:val="59"/>
    <w:rsid w:val="002252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AF00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fejChar1">
    <w:name w:val="Élőfej Char1"/>
    <w:basedOn w:val="Bekezdsalapbettpusa"/>
    <w:uiPriority w:val="99"/>
    <w:rsid w:val="002C08FD"/>
    <w:rPr>
      <w:rFonts w:ascii="Arial" w:eastAsia="Calibri" w:hAnsi="Arial" w:cs="Arial"/>
      <w:color w:val="000000"/>
      <w:kern w:val="1"/>
      <w:sz w:val="24"/>
      <w:szCs w:val="24"/>
      <w:lang w:eastAsia="zh-CN"/>
    </w:rPr>
  </w:style>
  <w:style w:type="character" w:customStyle="1" w:styleId="JegyzetszvegChar1">
    <w:name w:val="Jegyzetszöveg Char1"/>
    <w:basedOn w:val="Bekezdsalapbettpusa"/>
    <w:uiPriority w:val="99"/>
    <w:rsid w:val="002C08FD"/>
    <w:rPr>
      <w:rFonts w:ascii="Arial" w:eastAsia="Calibri" w:hAnsi="Arial" w:cs="Arial"/>
      <w:color w:val="000000"/>
      <w:kern w:val="1"/>
      <w:sz w:val="20"/>
      <w:szCs w:val="20"/>
      <w:lang w:eastAsia="zh-CN"/>
    </w:rPr>
  </w:style>
  <w:style w:type="paragraph" w:customStyle="1" w:styleId="Norml2">
    <w:name w:val="Normál2"/>
    <w:rsid w:val="003459BB"/>
    <w:rPr>
      <w:rFonts w:ascii="Times New Roman" w:eastAsia="ヒラギノ角ゴ Pro W3" w:hAnsi="Times New Roman"/>
      <w:color w:val="000000"/>
      <w:sz w:val="24"/>
    </w:rPr>
  </w:style>
  <w:style w:type="character" w:customStyle="1" w:styleId="alrovatdata">
    <w:name w:val="alrovatdata"/>
    <w:basedOn w:val="Bekezdsalapbettpusa"/>
    <w:rsid w:val="003459BB"/>
  </w:style>
  <w:style w:type="paragraph" w:customStyle="1" w:styleId="Listaszerbekezds5">
    <w:name w:val="Listaszerű bekezdés5"/>
    <w:basedOn w:val="Norml"/>
    <w:rsid w:val="003459BB"/>
    <w:pPr>
      <w:spacing w:after="0" w:line="240" w:lineRule="auto"/>
      <w:ind w:left="720"/>
    </w:pPr>
    <w:rPr>
      <w:rFonts w:eastAsia="Times New Roman" w:cs="Times New Roman"/>
      <w:lang w:eastAsia="en-US"/>
    </w:rPr>
  </w:style>
  <w:style w:type="paragraph" w:customStyle="1" w:styleId="Norml3">
    <w:name w:val="Normál3"/>
    <w:basedOn w:val="Norml"/>
    <w:rsid w:val="0014099A"/>
    <w:pPr>
      <w:spacing w:before="120" w:after="0" w:line="240" w:lineRule="auto"/>
      <w:jc w:val="both"/>
    </w:pPr>
    <w:rPr>
      <w:rFonts w:ascii="Times New Roman" w:eastAsia="Times New Roman" w:hAnsi="Times New Roman" w:cs="Times New Roman"/>
      <w:sz w:val="24"/>
      <w:szCs w:val="24"/>
    </w:rPr>
  </w:style>
  <w:style w:type="character" w:customStyle="1" w:styleId="Megemlts1">
    <w:name w:val="Megemlítés1"/>
    <w:basedOn w:val="Bekezdsalapbettpusa"/>
    <w:uiPriority w:val="99"/>
    <w:semiHidden/>
    <w:unhideWhenUsed/>
    <w:rsid w:val="004A0787"/>
    <w:rPr>
      <w:color w:val="2B579A"/>
      <w:shd w:val="clear" w:color="auto" w:fill="E6E6E6"/>
    </w:rPr>
  </w:style>
  <w:style w:type="paragraph" w:styleId="Lista3">
    <w:name w:val="List 3"/>
    <w:basedOn w:val="Norml"/>
    <w:uiPriority w:val="99"/>
    <w:semiHidden/>
    <w:unhideWhenUsed/>
    <w:rsid w:val="00F16F9F"/>
    <w:pPr>
      <w:ind w:left="849" w:hanging="283"/>
      <w:contextualSpacing/>
    </w:pPr>
  </w:style>
  <w:style w:type="character" w:customStyle="1" w:styleId="Feloldatlanmegemlts1">
    <w:name w:val="Feloldatlan megemlítés1"/>
    <w:basedOn w:val="Bekezdsalapbettpusa"/>
    <w:uiPriority w:val="99"/>
    <w:semiHidden/>
    <w:unhideWhenUsed/>
    <w:rsid w:val="00EF2017"/>
    <w:rPr>
      <w:color w:val="808080"/>
      <w:shd w:val="clear" w:color="auto" w:fill="E6E6E6"/>
    </w:rPr>
  </w:style>
  <w:style w:type="paragraph" w:customStyle="1" w:styleId="BodyText21">
    <w:name w:val="Body Text 21"/>
    <w:basedOn w:val="Norml"/>
    <w:rsid w:val="008A46A4"/>
    <w:pPr>
      <w:overflowPunct w:val="0"/>
      <w:autoSpaceDE w:val="0"/>
      <w:autoSpaceDN w:val="0"/>
      <w:spacing w:after="0" w:line="240" w:lineRule="auto"/>
      <w:ind w:left="426"/>
      <w:jc w:val="both"/>
    </w:pPr>
    <w:rPr>
      <w:rFonts w:ascii="Times New Roman" w:eastAsiaTheme="minorHAnsi" w:hAnsi="Times New Roman" w:cs="Times New Roman"/>
      <w:sz w:val="24"/>
      <w:szCs w:val="24"/>
    </w:rPr>
  </w:style>
  <w:style w:type="character" w:customStyle="1" w:styleId="UnresolvedMention">
    <w:name w:val="Unresolved Mention"/>
    <w:basedOn w:val="Bekezdsalapbettpusa"/>
    <w:uiPriority w:val="99"/>
    <w:semiHidden/>
    <w:unhideWhenUsed/>
    <w:rsid w:val="008A5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0855">
      <w:bodyDiv w:val="1"/>
      <w:marLeft w:val="0"/>
      <w:marRight w:val="0"/>
      <w:marTop w:val="0"/>
      <w:marBottom w:val="0"/>
      <w:divBdr>
        <w:top w:val="none" w:sz="0" w:space="0" w:color="auto"/>
        <w:left w:val="none" w:sz="0" w:space="0" w:color="auto"/>
        <w:bottom w:val="none" w:sz="0" w:space="0" w:color="auto"/>
        <w:right w:val="none" w:sz="0" w:space="0" w:color="auto"/>
      </w:divBdr>
    </w:div>
    <w:div w:id="136340531">
      <w:bodyDiv w:val="1"/>
      <w:marLeft w:val="0"/>
      <w:marRight w:val="0"/>
      <w:marTop w:val="0"/>
      <w:marBottom w:val="0"/>
      <w:divBdr>
        <w:top w:val="none" w:sz="0" w:space="0" w:color="auto"/>
        <w:left w:val="none" w:sz="0" w:space="0" w:color="auto"/>
        <w:bottom w:val="none" w:sz="0" w:space="0" w:color="auto"/>
        <w:right w:val="none" w:sz="0" w:space="0" w:color="auto"/>
      </w:divBdr>
    </w:div>
    <w:div w:id="336268574">
      <w:bodyDiv w:val="1"/>
      <w:marLeft w:val="0"/>
      <w:marRight w:val="0"/>
      <w:marTop w:val="0"/>
      <w:marBottom w:val="0"/>
      <w:divBdr>
        <w:top w:val="none" w:sz="0" w:space="0" w:color="auto"/>
        <w:left w:val="none" w:sz="0" w:space="0" w:color="auto"/>
        <w:bottom w:val="none" w:sz="0" w:space="0" w:color="auto"/>
        <w:right w:val="none" w:sz="0" w:space="0" w:color="auto"/>
      </w:divBdr>
    </w:div>
    <w:div w:id="345524756">
      <w:bodyDiv w:val="1"/>
      <w:marLeft w:val="0"/>
      <w:marRight w:val="0"/>
      <w:marTop w:val="0"/>
      <w:marBottom w:val="0"/>
      <w:divBdr>
        <w:top w:val="none" w:sz="0" w:space="0" w:color="auto"/>
        <w:left w:val="none" w:sz="0" w:space="0" w:color="auto"/>
        <w:bottom w:val="none" w:sz="0" w:space="0" w:color="auto"/>
        <w:right w:val="none" w:sz="0" w:space="0" w:color="auto"/>
      </w:divBdr>
    </w:div>
    <w:div w:id="406073683">
      <w:bodyDiv w:val="1"/>
      <w:marLeft w:val="0"/>
      <w:marRight w:val="0"/>
      <w:marTop w:val="0"/>
      <w:marBottom w:val="0"/>
      <w:divBdr>
        <w:top w:val="none" w:sz="0" w:space="0" w:color="auto"/>
        <w:left w:val="none" w:sz="0" w:space="0" w:color="auto"/>
        <w:bottom w:val="none" w:sz="0" w:space="0" w:color="auto"/>
        <w:right w:val="none" w:sz="0" w:space="0" w:color="auto"/>
      </w:divBdr>
    </w:div>
    <w:div w:id="436487828">
      <w:bodyDiv w:val="1"/>
      <w:marLeft w:val="0"/>
      <w:marRight w:val="0"/>
      <w:marTop w:val="0"/>
      <w:marBottom w:val="0"/>
      <w:divBdr>
        <w:top w:val="none" w:sz="0" w:space="0" w:color="auto"/>
        <w:left w:val="none" w:sz="0" w:space="0" w:color="auto"/>
        <w:bottom w:val="none" w:sz="0" w:space="0" w:color="auto"/>
        <w:right w:val="none" w:sz="0" w:space="0" w:color="auto"/>
      </w:divBdr>
    </w:div>
    <w:div w:id="473529145">
      <w:bodyDiv w:val="1"/>
      <w:marLeft w:val="0"/>
      <w:marRight w:val="0"/>
      <w:marTop w:val="0"/>
      <w:marBottom w:val="0"/>
      <w:divBdr>
        <w:top w:val="none" w:sz="0" w:space="0" w:color="auto"/>
        <w:left w:val="none" w:sz="0" w:space="0" w:color="auto"/>
        <w:bottom w:val="none" w:sz="0" w:space="0" w:color="auto"/>
        <w:right w:val="none" w:sz="0" w:space="0" w:color="auto"/>
      </w:divBdr>
    </w:div>
    <w:div w:id="521087492">
      <w:bodyDiv w:val="1"/>
      <w:marLeft w:val="0"/>
      <w:marRight w:val="0"/>
      <w:marTop w:val="0"/>
      <w:marBottom w:val="0"/>
      <w:divBdr>
        <w:top w:val="none" w:sz="0" w:space="0" w:color="auto"/>
        <w:left w:val="none" w:sz="0" w:space="0" w:color="auto"/>
        <w:bottom w:val="none" w:sz="0" w:space="0" w:color="auto"/>
        <w:right w:val="none" w:sz="0" w:space="0" w:color="auto"/>
      </w:divBdr>
    </w:div>
    <w:div w:id="571893225">
      <w:bodyDiv w:val="1"/>
      <w:marLeft w:val="0"/>
      <w:marRight w:val="0"/>
      <w:marTop w:val="0"/>
      <w:marBottom w:val="0"/>
      <w:divBdr>
        <w:top w:val="none" w:sz="0" w:space="0" w:color="auto"/>
        <w:left w:val="none" w:sz="0" w:space="0" w:color="auto"/>
        <w:bottom w:val="none" w:sz="0" w:space="0" w:color="auto"/>
        <w:right w:val="none" w:sz="0" w:space="0" w:color="auto"/>
      </w:divBdr>
    </w:div>
    <w:div w:id="595555336">
      <w:bodyDiv w:val="1"/>
      <w:marLeft w:val="0"/>
      <w:marRight w:val="0"/>
      <w:marTop w:val="0"/>
      <w:marBottom w:val="0"/>
      <w:divBdr>
        <w:top w:val="none" w:sz="0" w:space="0" w:color="auto"/>
        <w:left w:val="none" w:sz="0" w:space="0" w:color="auto"/>
        <w:bottom w:val="none" w:sz="0" w:space="0" w:color="auto"/>
        <w:right w:val="none" w:sz="0" w:space="0" w:color="auto"/>
      </w:divBdr>
    </w:div>
    <w:div w:id="624432160">
      <w:bodyDiv w:val="1"/>
      <w:marLeft w:val="0"/>
      <w:marRight w:val="0"/>
      <w:marTop w:val="0"/>
      <w:marBottom w:val="0"/>
      <w:divBdr>
        <w:top w:val="none" w:sz="0" w:space="0" w:color="auto"/>
        <w:left w:val="none" w:sz="0" w:space="0" w:color="auto"/>
        <w:bottom w:val="none" w:sz="0" w:space="0" w:color="auto"/>
        <w:right w:val="none" w:sz="0" w:space="0" w:color="auto"/>
      </w:divBdr>
    </w:div>
    <w:div w:id="699164928">
      <w:bodyDiv w:val="1"/>
      <w:marLeft w:val="0"/>
      <w:marRight w:val="0"/>
      <w:marTop w:val="0"/>
      <w:marBottom w:val="0"/>
      <w:divBdr>
        <w:top w:val="none" w:sz="0" w:space="0" w:color="auto"/>
        <w:left w:val="none" w:sz="0" w:space="0" w:color="auto"/>
        <w:bottom w:val="none" w:sz="0" w:space="0" w:color="auto"/>
        <w:right w:val="none" w:sz="0" w:space="0" w:color="auto"/>
      </w:divBdr>
    </w:div>
    <w:div w:id="893201421">
      <w:bodyDiv w:val="1"/>
      <w:marLeft w:val="0"/>
      <w:marRight w:val="0"/>
      <w:marTop w:val="0"/>
      <w:marBottom w:val="0"/>
      <w:divBdr>
        <w:top w:val="none" w:sz="0" w:space="0" w:color="auto"/>
        <w:left w:val="none" w:sz="0" w:space="0" w:color="auto"/>
        <w:bottom w:val="none" w:sz="0" w:space="0" w:color="auto"/>
        <w:right w:val="none" w:sz="0" w:space="0" w:color="auto"/>
      </w:divBdr>
    </w:div>
    <w:div w:id="947472807">
      <w:bodyDiv w:val="1"/>
      <w:marLeft w:val="0"/>
      <w:marRight w:val="0"/>
      <w:marTop w:val="0"/>
      <w:marBottom w:val="0"/>
      <w:divBdr>
        <w:top w:val="none" w:sz="0" w:space="0" w:color="auto"/>
        <w:left w:val="none" w:sz="0" w:space="0" w:color="auto"/>
        <w:bottom w:val="none" w:sz="0" w:space="0" w:color="auto"/>
        <w:right w:val="none" w:sz="0" w:space="0" w:color="auto"/>
      </w:divBdr>
    </w:div>
    <w:div w:id="1072851344">
      <w:bodyDiv w:val="1"/>
      <w:marLeft w:val="0"/>
      <w:marRight w:val="0"/>
      <w:marTop w:val="0"/>
      <w:marBottom w:val="0"/>
      <w:divBdr>
        <w:top w:val="none" w:sz="0" w:space="0" w:color="auto"/>
        <w:left w:val="none" w:sz="0" w:space="0" w:color="auto"/>
        <w:bottom w:val="none" w:sz="0" w:space="0" w:color="auto"/>
        <w:right w:val="none" w:sz="0" w:space="0" w:color="auto"/>
      </w:divBdr>
    </w:div>
    <w:div w:id="1099449978">
      <w:bodyDiv w:val="1"/>
      <w:marLeft w:val="0"/>
      <w:marRight w:val="0"/>
      <w:marTop w:val="0"/>
      <w:marBottom w:val="0"/>
      <w:divBdr>
        <w:top w:val="none" w:sz="0" w:space="0" w:color="auto"/>
        <w:left w:val="none" w:sz="0" w:space="0" w:color="auto"/>
        <w:bottom w:val="none" w:sz="0" w:space="0" w:color="auto"/>
        <w:right w:val="none" w:sz="0" w:space="0" w:color="auto"/>
      </w:divBdr>
    </w:div>
    <w:div w:id="1207182731">
      <w:bodyDiv w:val="1"/>
      <w:marLeft w:val="0"/>
      <w:marRight w:val="0"/>
      <w:marTop w:val="0"/>
      <w:marBottom w:val="0"/>
      <w:divBdr>
        <w:top w:val="none" w:sz="0" w:space="0" w:color="auto"/>
        <w:left w:val="none" w:sz="0" w:space="0" w:color="auto"/>
        <w:bottom w:val="none" w:sz="0" w:space="0" w:color="auto"/>
        <w:right w:val="none" w:sz="0" w:space="0" w:color="auto"/>
      </w:divBdr>
    </w:div>
    <w:div w:id="1239170769">
      <w:bodyDiv w:val="1"/>
      <w:marLeft w:val="0"/>
      <w:marRight w:val="0"/>
      <w:marTop w:val="0"/>
      <w:marBottom w:val="0"/>
      <w:divBdr>
        <w:top w:val="none" w:sz="0" w:space="0" w:color="auto"/>
        <w:left w:val="none" w:sz="0" w:space="0" w:color="auto"/>
        <w:bottom w:val="none" w:sz="0" w:space="0" w:color="auto"/>
        <w:right w:val="none" w:sz="0" w:space="0" w:color="auto"/>
      </w:divBdr>
    </w:div>
    <w:div w:id="1248685540">
      <w:bodyDiv w:val="1"/>
      <w:marLeft w:val="0"/>
      <w:marRight w:val="0"/>
      <w:marTop w:val="0"/>
      <w:marBottom w:val="0"/>
      <w:divBdr>
        <w:top w:val="none" w:sz="0" w:space="0" w:color="auto"/>
        <w:left w:val="none" w:sz="0" w:space="0" w:color="auto"/>
        <w:bottom w:val="none" w:sz="0" w:space="0" w:color="auto"/>
        <w:right w:val="none" w:sz="0" w:space="0" w:color="auto"/>
      </w:divBdr>
    </w:div>
    <w:div w:id="1263759830">
      <w:bodyDiv w:val="1"/>
      <w:marLeft w:val="0"/>
      <w:marRight w:val="0"/>
      <w:marTop w:val="0"/>
      <w:marBottom w:val="0"/>
      <w:divBdr>
        <w:top w:val="none" w:sz="0" w:space="0" w:color="auto"/>
        <w:left w:val="none" w:sz="0" w:space="0" w:color="auto"/>
        <w:bottom w:val="none" w:sz="0" w:space="0" w:color="auto"/>
        <w:right w:val="none" w:sz="0" w:space="0" w:color="auto"/>
      </w:divBdr>
    </w:div>
    <w:div w:id="1291592328">
      <w:bodyDiv w:val="1"/>
      <w:marLeft w:val="0"/>
      <w:marRight w:val="0"/>
      <w:marTop w:val="0"/>
      <w:marBottom w:val="0"/>
      <w:divBdr>
        <w:top w:val="none" w:sz="0" w:space="0" w:color="auto"/>
        <w:left w:val="none" w:sz="0" w:space="0" w:color="auto"/>
        <w:bottom w:val="none" w:sz="0" w:space="0" w:color="auto"/>
        <w:right w:val="none" w:sz="0" w:space="0" w:color="auto"/>
      </w:divBdr>
    </w:div>
    <w:div w:id="1321688557">
      <w:bodyDiv w:val="1"/>
      <w:marLeft w:val="0"/>
      <w:marRight w:val="0"/>
      <w:marTop w:val="0"/>
      <w:marBottom w:val="0"/>
      <w:divBdr>
        <w:top w:val="none" w:sz="0" w:space="0" w:color="auto"/>
        <w:left w:val="none" w:sz="0" w:space="0" w:color="auto"/>
        <w:bottom w:val="none" w:sz="0" w:space="0" w:color="auto"/>
        <w:right w:val="none" w:sz="0" w:space="0" w:color="auto"/>
      </w:divBdr>
    </w:div>
    <w:div w:id="1345934232">
      <w:bodyDiv w:val="1"/>
      <w:marLeft w:val="0"/>
      <w:marRight w:val="0"/>
      <w:marTop w:val="0"/>
      <w:marBottom w:val="0"/>
      <w:divBdr>
        <w:top w:val="none" w:sz="0" w:space="0" w:color="auto"/>
        <w:left w:val="none" w:sz="0" w:space="0" w:color="auto"/>
        <w:bottom w:val="none" w:sz="0" w:space="0" w:color="auto"/>
        <w:right w:val="none" w:sz="0" w:space="0" w:color="auto"/>
      </w:divBdr>
    </w:div>
    <w:div w:id="1392851457">
      <w:bodyDiv w:val="1"/>
      <w:marLeft w:val="0"/>
      <w:marRight w:val="0"/>
      <w:marTop w:val="0"/>
      <w:marBottom w:val="0"/>
      <w:divBdr>
        <w:top w:val="none" w:sz="0" w:space="0" w:color="auto"/>
        <w:left w:val="none" w:sz="0" w:space="0" w:color="auto"/>
        <w:bottom w:val="none" w:sz="0" w:space="0" w:color="auto"/>
        <w:right w:val="none" w:sz="0" w:space="0" w:color="auto"/>
      </w:divBdr>
    </w:div>
    <w:div w:id="1421487839">
      <w:bodyDiv w:val="1"/>
      <w:marLeft w:val="0"/>
      <w:marRight w:val="0"/>
      <w:marTop w:val="0"/>
      <w:marBottom w:val="0"/>
      <w:divBdr>
        <w:top w:val="none" w:sz="0" w:space="0" w:color="auto"/>
        <w:left w:val="none" w:sz="0" w:space="0" w:color="auto"/>
        <w:bottom w:val="none" w:sz="0" w:space="0" w:color="auto"/>
        <w:right w:val="none" w:sz="0" w:space="0" w:color="auto"/>
      </w:divBdr>
    </w:div>
    <w:div w:id="1448239470">
      <w:bodyDiv w:val="1"/>
      <w:marLeft w:val="0"/>
      <w:marRight w:val="0"/>
      <w:marTop w:val="0"/>
      <w:marBottom w:val="0"/>
      <w:divBdr>
        <w:top w:val="none" w:sz="0" w:space="0" w:color="auto"/>
        <w:left w:val="none" w:sz="0" w:space="0" w:color="auto"/>
        <w:bottom w:val="none" w:sz="0" w:space="0" w:color="auto"/>
        <w:right w:val="none" w:sz="0" w:space="0" w:color="auto"/>
      </w:divBdr>
    </w:div>
    <w:div w:id="1490172863">
      <w:bodyDiv w:val="1"/>
      <w:marLeft w:val="0"/>
      <w:marRight w:val="0"/>
      <w:marTop w:val="0"/>
      <w:marBottom w:val="0"/>
      <w:divBdr>
        <w:top w:val="none" w:sz="0" w:space="0" w:color="auto"/>
        <w:left w:val="none" w:sz="0" w:space="0" w:color="auto"/>
        <w:bottom w:val="none" w:sz="0" w:space="0" w:color="auto"/>
        <w:right w:val="none" w:sz="0" w:space="0" w:color="auto"/>
      </w:divBdr>
    </w:div>
    <w:div w:id="1587574125">
      <w:bodyDiv w:val="1"/>
      <w:marLeft w:val="0"/>
      <w:marRight w:val="0"/>
      <w:marTop w:val="0"/>
      <w:marBottom w:val="0"/>
      <w:divBdr>
        <w:top w:val="none" w:sz="0" w:space="0" w:color="auto"/>
        <w:left w:val="none" w:sz="0" w:space="0" w:color="auto"/>
        <w:bottom w:val="none" w:sz="0" w:space="0" w:color="auto"/>
        <w:right w:val="none" w:sz="0" w:space="0" w:color="auto"/>
      </w:divBdr>
    </w:div>
    <w:div w:id="1590918901">
      <w:bodyDiv w:val="1"/>
      <w:marLeft w:val="0"/>
      <w:marRight w:val="0"/>
      <w:marTop w:val="0"/>
      <w:marBottom w:val="0"/>
      <w:divBdr>
        <w:top w:val="none" w:sz="0" w:space="0" w:color="auto"/>
        <w:left w:val="none" w:sz="0" w:space="0" w:color="auto"/>
        <w:bottom w:val="none" w:sz="0" w:space="0" w:color="auto"/>
        <w:right w:val="none" w:sz="0" w:space="0" w:color="auto"/>
      </w:divBdr>
    </w:div>
    <w:div w:id="1660575062">
      <w:bodyDiv w:val="1"/>
      <w:marLeft w:val="0"/>
      <w:marRight w:val="0"/>
      <w:marTop w:val="0"/>
      <w:marBottom w:val="0"/>
      <w:divBdr>
        <w:top w:val="none" w:sz="0" w:space="0" w:color="auto"/>
        <w:left w:val="none" w:sz="0" w:space="0" w:color="auto"/>
        <w:bottom w:val="none" w:sz="0" w:space="0" w:color="auto"/>
        <w:right w:val="none" w:sz="0" w:space="0" w:color="auto"/>
      </w:divBdr>
    </w:div>
    <w:div w:id="1695183948">
      <w:bodyDiv w:val="1"/>
      <w:marLeft w:val="0"/>
      <w:marRight w:val="0"/>
      <w:marTop w:val="0"/>
      <w:marBottom w:val="0"/>
      <w:divBdr>
        <w:top w:val="none" w:sz="0" w:space="0" w:color="auto"/>
        <w:left w:val="none" w:sz="0" w:space="0" w:color="auto"/>
        <w:bottom w:val="none" w:sz="0" w:space="0" w:color="auto"/>
        <w:right w:val="none" w:sz="0" w:space="0" w:color="auto"/>
      </w:divBdr>
    </w:div>
    <w:div w:id="1707944663">
      <w:bodyDiv w:val="1"/>
      <w:marLeft w:val="0"/>
      <w:marRight w:val="0"/>
      <w:marTop w:val="0"/>
      <w:marBottom w:val="0"/>
      <w:divBdr>
        <w:top w:val="none" w:sz="0" w:space="0" w:color="auto"/>
        <w:left w:val="none" w:sz="0" w:space="0" w:color="auto"/>
        <w:bottom w:val="none" w:sz="0" w:space="0" w:color="auto"/>
        <w:right w:val="none" w:sz="0" w:space="0" w:color="auto"/>
      </w:divBdr>
    </w:div>
    <w:div w:id="1771731179">
      <w:bodyDiv w:val="1"/>
      <w:marLeft w:val="0"/>
      <w:marRight w:val="0"/>
      <w:marTop w:val="0"/>
      <w:marBottom w:val="0"/>
      <w:divBdr>
        <w:top w:val="none" w:sz="0" w:space="0" w:color="auto"/>
        <w:left w:val="none" w:sz="0" w:space="0" w:color="auto"/>
        <w:bottom w:val="none" w:sz="0" w:space="0" w:color="auto"/>
        <w:right w:val="none" w:sz="0" w:space="0" w:color="auto"/>
      </w:divBdr>
    </w:div>
    <w:div w:id="1775973436">
      <w:bodyDiv w:val="1"/>
      <w:marLeft w:val="0"/>
      <w:marRight w:val="0"/>
      <w:marTop w:val="0"/>
      <w:marBottom w:val="0"/>
      <w:divBdr>
        <w:top w:val="none" w:sz="0" w:space="0" w:color="auto"/>
        <w:left w:val="none" w:sz="0" w:space="0" w:color="auto"/>
        <w:bottom w:val="none" w:sz="0" w:space="0" w:color="auto"/>
        <w:right w:val="none" w:sz="0" w:space="0" w:color="auto"/>
      </w:divBdr>
    </w:div>
    <w:div w:id="1913538934">
      <w:bodyDiv w:val="1"/>
      <w:marLeft w:val="0"/>
      <w:marRight w:val="0"/>
      <w:marTop w:val="0"/>
      <w:marBottom w:val="0"/>
      <w:divBdr>
        <w:top w:val="none" w:sz="0" w:space="0" w:color="auto"/>
        <w:left w:val="none" w:sz="0" w:space="0" w:color="auto"/>
        <w:bottom w:val="none" w:sz="0" w:space="0" w:color="auto"/>
        <w:right w:val="none" w:sz="0" w:space="0" w:color="auto"/>
      </w:divBdr>
    </w:div>
    <w:div w:id="1973747982">
      <w:bodyDiv w:val="1"/>
      <w:marLeft w:val="0"/>
      <w:marRight w:val="0"/>
      <w:marTop w:val="0"/>
      <w:marBottom w:val="0"/>
      <w:divBdr>
        <w:top w:val="none" w:sz="0" w:space="0" w:color="auto"/>
        <w:left w:val="none" w:sz="0" w:space="0" w:color="auto"/>
        <w:bottom w:val="none" w:sz="0" w:space="0" w:color="auto"/>
        <w:right w:val="none" w:sz="0" w:space="0" w:color="auto"/>
      </w:divBdr>
    </w:div>
    <w:div w:id="1996378101">
      <w:bodyDiv w:val="1"/>
      <w:marLeft w:val="0"/>
      <w:marRight w:val="0"/>
      <w:marTop w:val="0"/>
      <w:marBottom w:val="0"/>
      <w:divBdr>
        <w:top w:val="none" w:sz="0" w:space="0" w:color="auto"/>
        <w:left w:val="none" w:sz="0" w:space="0" w:color="auto"/>
        <w:bottom w:val="none" w:sz="0" w:space="0" w:color="auto"/>
        <w:right w:val="none" w:sz="0" w:space="0" w:color="auto"/>
      </w:divBdr>
    </w:div>
    <w:div w:id="1999264783">
      <w:bodyDiv w:val="1"/>
      <w:marLeft w:val="0"/>
      <w:marRight w:val="0"/>
      <w:marTop w:val="0"/>
      <w:marBottom w:val="0"/>
      <w:divBdr>
        <w:top w:val="none" w:sz="0" w:space="0" w:color="auto"/>
        <w:left w:val="none" w:sz="0" w:space="0" w:color="auto"/>
        <w:bottom w:val="none" w:sz="0" w:space="0" w:color="auto"/>
        <w:right w:val="none" w:sz="0" w:space="0" w:color="auto"/>
      </w:divBdr>
    </w:div>
    <w:div w:id="2012641565">
      <w:bodyDiv w:val="1"/>
      <w:marLeft w:val="0"/>
      <w:marRight w:val="0"/>
      <w:marTop w:val="0"/>
      <w:marBottom w:val="0"/>
      <w:divBdr>
        <w:top w:val="none" w:sz="0" w:space="0" w:color="auto"/>
        <w:left w:val="none" w:sz="0" w:space="0" w:color="auto"/>
        <w:bottom w:val="none" w:sz="0" w:space="0" w:color="auto"/>
        <w:right w:val="none" w:sz="0" w:space="0" w:color="auto"/>
      </w:divBdr>
    </w:div>
    <w:div w:id="21153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mako.h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bk@mbf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gov.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zabo@eszker.eu" TargetMode="External"/><Relationship Id="rId4" Type="http://schemas.openxmlformats.org/officeDocument/2006/relationships/settings" Target="settings.xml"/><Relationship Id="rId9" Type="http://schemas.openxmlformats.org/officeDocument/2006/relationships/hyperlink" Target="mailto:titkarsag@eszker.e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8B6C-BF15-4FD6-86D2-5BCD7CD4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14095</Words>
  <Characters>97262</Characters>
  <Application>Microsoft Office Word</Application>
  <DocSecurity>4</DocSecurity>
  <Lines>810</Lines>
  <Paragraphs>222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111135</CharactersWithSpaces>
  <SharedDoc>false</SharedDoc>
  <HLinks>
    <vt:vector size="24" baseType="variant">
      <vt:variant>
        <vt:i4>3538964</vt:i4>
      </vt:variant>
      <vt:variant>
        <vt:i4>9</vt:i4>
      </vt:variant>
      <vt:variant>
        <vt:i4>0</vt:i4>
      </vt:variant>
      <vt:variant>
        <vt:i4>5</vt:i4>
      </vt:variant>
      <vt:variant>
        <vt:lpwstr>mailto:titkarsag@eszker.eu</vt:lpwstr>
      </vt:variant>
      <vt:variant>
        <vt:lpwstr/>
      </vt:variant>
      <vt:variant>
        <vt:i4>5308525</vt:i4>
      </vt:variant>
      <vt:variant>
        <vt:i4>6</vt:i4>
      </vt:variant>
      <vt:variant>
        <vt:i4>0</vt:i4>
      </vt:variant>
      <vt:variant>
        <vt:i4>5</vt:i4>
      </vt:variant>
      <vt:variant>
        <vt:lpwstr>mailto:takacs@eszker.eu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2555994</vt:i4>
      </vt:variant>
      <vt:variant>
        <vt:i4>0</vt:i4>
      </vt:variant>
      <vt:variant>
        <vt:i4>0</vt:i4>
      </vt:variant>
      <vt:variant>
        <vt:i4>5</vt:i4>
      </vt:variant>
      <vt:variant>
        <vt:lpwstr>mailto:kozbeszerzes@me.gov.hu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Csúz Réka</dc:creator>
  <cp:lastModifiedBy>dr. Juhos Bernadett</cp:lastModifiedBy>
  <cp:revision>2</cp:revision>
  <cp:lastPrinted>2018-04-06T13:08:00Z</cp:lastPrinted>
  <dcterms:created xsi:type="dcterms:W3CDTF">2018-06-28T06:01:00Z</dcterms:created>
  <dcterms:modified xsi:type="dcterms:W3CDTF">2018-06-28T06:01:00Z</dcterms:modified>
</cp:coreProperties>
</file>